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BA" w:rsidRPr="008B725E" w:rsidRDefault="003257BA" w:rsidP="00871AF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r w:rsidRPr="008B725E">
        <w:rPr>
          <w:rFonts w:ascii="Times New Roman" w:hAnsi="Times New Roman" w:cs="Times New Roman"/>
          <w:b/>
          <w:sz w:val="28"/>
          <w:szCs w:val="20"/>
        </w:rPr>
        <w:t>Б</w:t>
      </w:r>
      <w:proofErr w:type="gramStart"/>
      <w:r w:rsidRPr="008B725E">
        <w:rPr>
          <w:rFonts w:ascii="Times New Roman" w:hAnsi="Times New Roman" w:cs="Times New Roman"/>
          <w:b/>
          <w:sz w:val="28"/>
          <w:szCs w:val="20"/>
        </w:rPr>
        <w:t>1</w:t>
      </w:r>
      <w:proofErr w:type="gramEnd"/>
      <w:r w:rsidRPr="008B725E">
        <w:rPr>
          <w:rFonts w:ascii="Times New Roman" w:hAnsi="Times New Roman" w:cs="Times New Roman"/>
          <w:b/>
          <w:sz w:val="28"/>
          <w:szCs w:val="20"/>
        </w:rPr>
        <w:t>.В.ОД.2 Инженерное проектирование с применением САПР</w:t>
      </w:r>
    </w:p>
    <w:p w:rsidR="003257BA" w:rsidRPr="008B725E" w:rsidRDefault="003257BA" w:rsidP="00871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C81" w:rsidRPr="008B725E" w:rsidRDefault="00940C81" w:rsidP="00940C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Цели создания и задачи САПР </w:t>
      </w:r>
    </w:p>
    <w:p w:rsidR="00940C81" w:rsidRPr="008B725E" w:rsidRDefault="00940C81" w:rsidP="00940C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>Состав  САПР.</w:t>
      </w:r>
      <w:r w:rsidRPr="008B725E">
        <w:t xml:space="preserve"> </w:t>
      </w:r>
      <w:r w:rsidRPr="008B725E">
        <w:rPr>
          <w:rFonts w:ascii="Times New Roman" w:hAnsi="Times New Roman" w:cs="Times New Roman"/>
          <w:sz w:val="28"/>
          <w:szCs w:val="28"/>
        </w:rPr>
        <w:t>Виды САПР.</w:t>
      </w:r>
      <w:r w:rsidRPr="008B725E">
        <w:t xml:space="preserve"> </w:t>
      </w:r>
      <w:r w:rsidRPr="008B725E">
        <w:rPr>
          <w:rFonts w:ascii="Times New Roman" w:hAnsi="Times New Roman" w:cs="Times New Roman"/>
          <w:sz w:val="28"/>
          <w:szCs w:val="28"/>
        </w:rPr>
        <w:t>Тяжелые системы. Системы среднего класса. Легкие системы.</w:t>
      </w:r>
      <w:r w:rsidR="00D14679" w:rsidRPr="008B725E">
        <w:rPr>
          <w:rFonts w:ascii="Times New Roman" w:hAnsi="Times New Roman" w:cs="Times New Roman"/>
          <w:sz w:val="28"/>
          <w:szCs w:val="28"/>
        </w:rPr>
        <w:t xml:space="preserve"> Персональные системы.</w:t>
      </w:r>
    </w:p>
    <w:p w:rsidR="00940C81" w:rsidRPr="008B725E" w:rsidRDefault="00940C81" w:rsidP="009D03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>Состав САПР. Типы САПР.</w:t>
      </w:r>
      <w:r w:rsidR="009D0393" w:rsidRPr="008B725E">
        <w:t xml:space="preserve"> </w:t>
      </w:r>
      <w:r w:rsidR="009D0393" w:rsidRPr="008B725E">
        <w:rPr>
          <w:rFonts w:ascii="Times New Roman" w:hAnsi="Times New Roman" w:cs="Times New Roman"/>
          <w:sz w:val="28"/>
          <w:szCs w:val="28"/>
        </w:rPr>
        <w:t>САПР двумерного проектирования — «2D-3D — Нижний уровень».</w:t>
      </w:r>
      <w:r w:rsidR="00D14679" w:rsidRPr="008B725E">
        <w:rPr>
          <w:rFonts w:ascii="Times New Roman" w:hAnsi="Times New Roman" w:cs="Times New Roman"/>
          <w:sz w:val="28"/>
          <w:szCs w:val="28"/>
        </w:rPr>
        <w:t xml:space="preserve"> САПР объемного моделирования «3D — Средний уровень» САПР объемного моделирования «3D — Верхний уровень»</w:t>
      </w:r>
    </w:p>
    <w:p w:rsidR="009D0393" w:rsidRPr="008B725E" w:rsidRDefault="009D0393" w:rsidP="009D03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>Структура САПР. Схема совокупности КСАП, подсистем и компонентов обеспечения.</w:t>
      </w:r>
    </w:p>
    <w:p w:rsidR="009D0393" w:rsidRPr="008B725E" w:rsidRDefault="009D0393" w:rsidP="009D03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 xml:space="preserve">Структура САПР. Подсистемы. </w:t>
      </w:r>
      <w:r w:rsidR="006836AE" w:rsidRPr="008B725E">
        <w:rPr>
          <w:rFonts w:ascii="Times New Roman" w:hAnsi="Times New Roman" w:cs="Times New Roman"/>
          <w:sz w:val="28"/>
          <w:szCs w:val="28"/>
        </w:rPr>
        <w:t xml:space="preserve"> </w:t>
      </w:r>
      <w:r w:rsidRPr="008B725E">
        <w:rPr>
          <w:rFonts w:ascii="Times New Roman" w:hAnsi="Times New Roman" w:cs="Times New Roman"/>
          <w:sz w:val="28"/>
          <w:szCs w:val="28"/>
        </w:rPr>
        <w:t>Обслуживающие подсистемы.</w:t>
      </w:r>
      <w:r w:rsidR="00D14679" w:rsidRPr="008B725E">
        <w:rPr>
          <w:rFonts w:ascii="Times New Roman" w:hAnsi="Times New Roman" w:cs="Times New Roman"/>
          <w:sz w:val="28"/>
          <w:szCs w:val="28"/>
        </w:rPr>
        <w:t xml:space="preserve"> Проектирующие  подсистемы.</w:t>
      </w:r>
    </w:p>
    <w:p w:rsidR="0058617D" w:rsidRPr="008B725E" w:rsidRDefault="00002002" w:rsidP="009D039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55D" w:rsidRPr="008B725E">
        <w:rPr>
          <w:rFonts w:ascii="Times New Roman" w:hAnsi="Times New Roman" w:cs="Times New Roman"/>
          <w:sz w:val="28"/>
          <w:szCs w:val="28"/>
        </w:rPr>
        <w:t xml:space="preserve"> </w:t>
      </w:r>
      <w:r w:rsidR="009D0393" w:rsidRPr="008B725E">
        <w:rPr>
          <w:rFonts w:ascii="Times New Roman" w:hAnsi="Times New Roman" w:cs="Times New Roman"/>
          <w:sz w:val="28"/>
          <w:szCs w:val="28"/>
        </w:rPr>
        <w:t>Структура САПР.</w:t>
      </w:r>
      <w:r w:rsidR="009D0393" w:rsidRPr="008B725E">
        <w:t xml:space="preserve"> </w:t>
      </w:r>
      <w:r w:rsidR="009D0393" w:rsidRPr="008B725E">
        <w:rPr>
          <w:rFonts w:ascii="Times New Roman" w:hAnsi="Times New Roman" w:cs="Times New Roman"/>
          <w:sz w:val="28"/>
          <w:szCs w:val="28"/>
        </w:rPr>
        <w:t>Компоненты и обеспечение. Техническое обеспечение.</w:t>
      </w:r>
      <w:r w:rsidR="009D0393" w:rsidRPr="008B725E">
        <w:t xml:space="preserve"> </w:t>
      </w:r>
      <w:r w:rsidR="009D0393" w:rsidRPr="008B725E">
        <w:rPr>
          <w:rFonts w:ascii="Times New Roman" w:hAnsi="Times New Roman" w:cs="Times New Roman"/>
          <w:sz w:val="28"/>
          <w:szCs w:val="28"/>
        </w:rPr>
        <w:t xml:space="preserve">Математическое обеспечение. </w:t>
      </w:r>
    </w:p>
    <w:p w:rsidR="009D0393" w:rsidRPr="008B725E" w:rsidRDefault="009D0393" w:rsidP="0062050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 xml:space="preserve">Структура САПР. Компоненты и обеспечение. </w:t>
      </w:r>
      <w:r w:rsidR="0062050B" w:rsidRPr="008B725E">
        <w:rPr>
          <w:rFonts w:ascii="Times New Roman" w:hAnsi="Times New Roman" w:cs="Times New Roman"/>
          <w:bCs/>
          <w:sz w:val="28"/>
          <w:szCs w:val="28"/>
        </w:rPr>
        <w:t>Программное обеспечение. Информационное обеспечение.</w:t>
      </w:r>
    </w:p>
    <w:p w:rsidR="00951A46" w:rsidRPr="008B725E" w:rsidRDefault="003F555D" w:rsidP="0062050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 </w:t>
      </w:r>
      <w:r w:rsidR="0062050B" w:rsidRPr="008B725E">
        <w:rPr>
          <w:rFonts w:ascii="Times New Roman" w:hAnsi="Times New Roman" w:cs="Times New Roman"/>
          <w:sz w:val="28"/>
          <w:szCs w:val="28"/>
        </w:rPr>
        <w:t>Структура САПР. Компоненты и обеспечение.</w:t>
      </w:r>
      <w:r w:rsidR="0062050B" w:rsidRPr="008B725E">
        <w:t xml:space="preserve"> </w:t>
      </w:r>
      <w:r w:rsidR="0062050B" w:rsidRPr="008B725E">
        <w:rPr>
          <w:rFonts w:ascii="Times New Roman" w:hAnsi="Times New Roman" w:cs="Times New Roman"/>
          <w:sz w:val="28"/>
          <w:szCs w:val="28"/>
        </w:rPr>
        <w:t xml:space="preserve">Лингвистическое обеспечение. Методическое обеспечение. </w:t>
      </w:r>
    </w:p>
    <w:p w:rsidR="003F555D" w:rsidRPr="008B725E" w:rsidRDefault="00951A46" w:rsidP="0062050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 </w:t>
      </w:r>
      <w:r w:rsidR="0062050B" w:rsidRPr="008B725E">
        <w:rPr>
          <w:rFonts w:ascii="Times New Roman" w:hAnsi="Times New Roman" w:cs="Times New Roman"/>
          <w:sz w:val="28"/>
          <w:szCs w:val="28"/>
        </w:rPr>
        <w:t>Структура САПР. Компоненты и обеспечение.</w:t>
      </w:r>
      <w:r w:rsidR="0062050B" w:rsidRPr="008B725E">
        <w:t xml:space="preserve"> </w:t>
      </w:r>
      <w:r w:rsidR="0062050B" w:rsidRPr="008B725E">
        <w:rPr>
          <w:rFonts w:ascii="Times New Roman" w:hAnsi="Times New Roman" w:cs="Times New Roman"/>
          <w:sz w:val="28"/>
          <w:szCs w:val="28"/>
        </w:rPr>
        <w:t>Организационное обеспечение. Эргономическое обеспечение. Правовое обеспечение.</w:t>
      </w:r>
    </w:p>
    <w:p w:rsidR="003F555D" w:rsidRPr="008B725E" w:rsidRDefault="003F555D" w:rsidP="0062050B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 </w:t>
      </w:r>
      <w:r w:rsidR="0062050B" w:rsidRPr="008B725E">
        <w:rPr>
          <w:rFonts w:ascii="Times New Roman" w:hAnsi="Times New Roman" w:cs="Times New Roman"/>
          <w:bCs/>
          <w:sz w:val="28"/>
          <w:szCs w:val="28"/>
        </w:rPr>
        <w:t>Требования к САПР (Основные пять требований).</w:t>
      </w:r>
    </w:p>
    <w:p w:rsidR="0062050B" w:rsidRPr="008B725E" w:rsidRDefault="0062050B" w:rsidP="006205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 xml:space="preserve">Классификация САПР. ГОСТ 23501.108-85 </w:t>
      </w:r>
    </w:p>
    <w:p w:rsidR="00BD4019" w:rsidRPr="008B725E" w:rsidRDefault="00BD4019" w:rsidP="00BD40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>Классификация САПР с использованием английских терминов.</w:t>
      </w:r>
    </w:p>
    <w:p w:rsidR="00D8514F" w:rsidRPr="008B725E" w:rsidRDefault="00D8514F" w:rsidP="00BD40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019" w:rsidRPr="008B725E">
        <w:rPr>
          <w:rFonts w:ascii="Times New Roman" w:hAnsi="Times New Roman" w:cs="Times New Roman"/>
          <w:bCs/>
          <w:sz w:val="28"/>
          <w:szCs w:val="28"/>
        </w:rPr>
        <w:t>Развитие САПР.</w:t>
      </w:r>
    </w:p>
    <w:p w:rsidR="00D8514F" w:rsidRPr="008B725E" w:rsidRDefault="00BD4019" w:rsidP="00BD4019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 xml:space="preserve"> Понятие инженерного проектирования.</w:t>
      </w:r>
    </w:p>
    <w:p w:rsidR="00BD4019" w:rsidRPr="008B725E" w:rsidRDefault="00BD4019" w:rsidP="00BD40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 xml:space="preserve">Принципы системного подхода </w:t>
      </w:r>
      <w:proofErr w:type="gramStart"/>
      <w:r w:rsidRPr="008B725E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8B725E">
        <w:t xml:space="preserve"> </w:t>
      </w:r>
      <w:r w:rsidRPr="008B725E">
        <w:rPr>
          <w:rFonts w:ascii="Times New Roman" w:hAnsi="Times New Roman" w:cs="Times New Roman"/>
          <w:bCs/>
          <w:sz w:val="28"/>
          <w:szCs w:val="28"/>
        </w:rPr>
        <w:t>проектирования сложных систем.</w:t>
      </w:r>
    </w:p>
    <w:p w:rsidR="00BD4019" w:rsidRPr="008B725E" w:rsidRDefault="00BD4019" w:rsidP="00BD40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>Основные понятия системотехники.</w:t>
      </w:r>
      <w:r w:rsidRPr="008B725E">
        <w:t xml:space="preserve"> </w:t>
      </w:r>
      <w:r w:rsidRPr="008B725E">
        <w:rPr>
          <w:rFonts w:ascii="Times New Roman" w:hAnsi="Times New Roman" w:cs="Times New Roman"/>
          <w:bCs/>
          <w:sz w:val="28"/>
          <w:szCs w:val="28"/>
        </w:rPr>
        <w:t>Система. Подсистема. Надсистема.</w:t>
      </w:r>
    </w:p>
    <w:p w:rsidR="00BD4019" w:rsidRPr="008B725E" w:rsidRDefault="005065FD" w:rsidP="00BD40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 </w:t>
      </w:r>
      <w:r w:rsidR="00BD4019" w:rsidRPr="008B725E">
        <w:rPr>
          <w:rFonts w:ascii="Times New Roman" w:hAnsi="Times New Roman" w:cs="Times New Roman"/>
          <w:bCs/>
          <w:sz w:val="28"/>
          <w:szCs w:val="28"/>
        </w:rPr>
        <w:t>Основные понятия системотехники. Параметр. Фазовая переменная. Состояние. Поведение (динамика) системы. Система без последействия.</w:t>
      </w:r>
    </w:p>
    <w:p w:rsidR="00701012" w:rsidRPr="008B725E" w:rsidRDefault="005065FD" w:rsidP="00BD40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4019" w:rsidRPr="008B725E">
        <w:rPr>
          <w:rFonts w:ascii="Times New Roman" w:hAnsi="Times New Roman" w:cs="Times New Roman"/>
          <w:bCs/>
          <w:sz w:val="28"/>
          <w:szCs w:val="28"/>
        </w:rPr>
        <w:t>Основные понятия системотехники</w:t>
      </w:r>
      <w:r w:rsidRPr="008B725E">
        <w:rPr>
          <w:rFonts w:ascii="Times New Roman" w:hAnsi="Times New Roman" w:cs="Times New Roman"/>
          <w:bCs/>
          <w:sz w:val="28"/>
          <w:szCs w:val="28"/>
        </w:rPr>
        <w:t>.</w:t>
      </w:r>
      <w:r w:rsidR="00BD4019" w:rsidRPr="008B725E">
        <w:rPr>
          <w:rFonts w:ascii="Times New Roman" w:hAnsi="Times New Roman" w:cs="Times New Roman"/>
          <w:bCs/>
          <w:sz w:val="28"/>
          <w:szCs w:val="28"/>
        </w:rPr>
        <w:t xml:space="preserve"> Вектор переменных V, характеризующих состояние. Пространство состояний.</w:t>
      </w:r>
      <w:r w:rsidR="00BD4019" w:rsidRPr="008B725E">
        <w:t xml:space="preserve"> </w:t>
      </w:r>
      <w:r w:rsidR="00BD4019" w:rsidRPr="008B725E">
        <w:rPr>
          <w:rFonts w:ascii="Times New Roman" w:hAnsi="Times New Roman" w:cs="Times New Roman"/>
          <w:bCs/>
          <w:sz w:val="28"/>
          <w:szCs w:val="28"/>
        </w:rPr>
        <w:t>Фазовая траектория.</w:t>
      </w:r>
    </w:p>
    <w:p w:rsidR="00701012" w:rsidRPr="008B725E" w:rsidRDefault="00701012" w:rsidP="00BD40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019" w:rsidRPr="008B725E">
        <w:rPr>
          <w:rFonts w:ascii="Times New Roman" w:eastAsia="Cambria" w:hAnsi="Times New Roman" w:cs="Times New Roman"/>
          <w:bCs/>
          <w:sz w:val="28"/>
          <w:szCs w:val="28"/>
        </w:rPr>
        <w:t>Иерархическая структура проектных спецификаций и иерархические уровни проектирования п</w:t>
      </w:r>
      <w:r w:rsidR="00BD4019" w:rsidRPr="008B725E">
        <w:rPr>
          <w:rFonts w:ascii="Times New Roman" w:hAnsi="Times New Roman" w:cs="Times New Roman"/>
          <w:sz w:val="28"/>
          <w:szCs w:val="28"/>
        </w:rPr>
        <w:t xml:space="preserve">ри использовании </w:t>
      </w:r>
      <w:proofErr w:type="spellStart"/>
      <w:r w:rsidR="00BD4019" w:rsidRPr="008B725E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BD4019" w:rsidRPr="008B725E">
        <w:rPr>
          <w:rFonts w:ascii="Times New Roman" w:hAnsi="Times New Roman" w:cs="Times New Roman"/>
          <w:sz w:val="28"/>
          <w:szCs w:val="28"/>
        </w:rPr>
        <w:t>-иерархического подхода</w:t>
      </w:r>
      <w:r w:rsidR="00BD4019" w:rsidRPr="008B725E">
        <w:rPr>
          <w:rFonts w:ascii="Times New Roman" w:eastAsia="Cambria" w:hAnsi="Times New Roman" w:cs="Times New Roman"/>
          <w:bCs/>
          <w:sz w:val="28"/>
          <w:szCs w:val="28"/>
        </w:rPr>
        <w:t>.</w:t>
      </w:r>
    </w:p>
    <w:p w:rsidR="00BD4019" w:rsidRPr="008B725E" w:rsidRDefault="00BD4019" w:rsidP="00390F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>Иерархическая структура проектных спецификаций и иерархические уровни проектирования</w:t>
      </w:r>
      <w:r w:rsidR="00390F09" w:rsidRPr="008B725E">
        <w:rPr>
          <w:rFonts w:ascii="Times New Roman" w:hAnsi="Times New Roman" w:cs="Times New Roman"/>
          <w:sz w:val="28"/>
          <w:szCs w:val="28"/>
        </w:rPr>
        <w:t>. Разделение представлений о проектируемых объектах на аспекты.</w:t>
      </w:r>
    </w:p>
    <w:p w:rsidR="00701012" w:rsidRPr="008B725E" w:rsidRDefault="00B25989" w:rsidP="003846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 </w:t>
      </w:r>
      <w:r w:rsidR="00384635" w:rsidRPr="008B725E">
        <w:rPr>
          <w:rFonts w:ascii="Times New Roman" w:hAnsi="Times New Roman" w:cs="Times New Roman"/>
          <w:sz w:val="28"/>
          <w:szCs w:val="28"/>
        </w:rPr>
        <w:t>Стадии проектирования.</w:t>
      </w:r>
    </w:p>
    <w:p w:rsidR="00384635" w:rsidRPr="008B725E" w:rsidRDefault="00384635" w:rsidP="003846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>Типовые проектные процедуры.</w:t>
      </w:r>
    </w:p>
    <w:p w:rsidR="00384635" w:rsidRPr="008B725E" w:rsidRDefault="00B25989" w:rsidP="003846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384635" w:rsidRPr="008B725E">
        <w:rPr>
          <w:rFonts w:ascii="Times New Roman" w:eastAsia="Cambria" w:hAnsi="Times New Roman" w:cs="Times New Roman"/>
          <w:bCs/>
          <w:sz w:val="28"/>
          <w:szCs w:val="28"/>
        </w:rPr>
        <w:t>Понятие о CALS-технологии.</w:t>
      </w:r>
    </w:p>
    <w:p w:rsidR="00FC1B2C" w:rsidRPr="008B725E" w:rsidRDefault="00B25989" w:rsidP="00FC1B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FC1B2C" w:rsidRPr="008B725E">
        <w:rPr>
          <w:rFonts w:ascii="Times New Roman" w:eastAsia="Cambria" w:hAnsi="Times New Roman" w:cs="Times New Roman"/>
          <w:bCs/>
          <w:sz w:val="28"/>
          <w:szCs w:val="28"/>
        </w:rPr>
        <w:t>Назначение и характеристики разрабатываемых объектов</w:t>
      </w:r>
      <w:r w:rsidRPr="008B725E">
        <w:rPr>
          <w:rFonts w:ascii="Times New Roman" w:eastAsia="Cambria" w:hAnsi="Times New Roman" w:cs="Times New Roman"/>
          <w:bCs/>
          <w:sz w:val="28"/>
          <w:szCs w:val="28"/>
        </w:rPr>
        <w:t>.</w:t>
      </w:r>
    </w:p>
    <w:p w:rsidR="00FC1B2C" w:rsidRPr="008B725E" w:rsidRDefault="00FC1B2C" w:rsidP="00FC1B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>Параметры объекта (</w:t>
      </w:r>
      <w:r w:rsidRPr="008B725E">
        <w:rPr>
          <w:rFonts w:ascii="Times New Roman" w:hAnsi="Times New Roman" w:cs="Times New Roman"/>
          <w:sz w:val="28"/>
          <w:szCs w:val="28"/>
        </w:rPr>
        <w:t>функциональные, объектные, вспомогательные</w:t>
      </w:r>
      <w:r w:rsidRPr="008B725E">
        <w:rPr>
          <w:rFonts w:ascii="Times New Roman" w:eastAsia="Cambria" w:hAnsi="Times New Roman" w:cs="Times New Roman"/>
          <w:bCs/>
          <w:sz w:val="28"/>
          <w:szCs w:val="28"/>
        </w:rPr>
        <w:t>).</w:t>
      </w:r>
    </w:p>
    <w:p w:rsidR="00FC1B2C" w:rsidRPr="008B725E" w:rsidRDefault="00FC1B2C" w:rsidP="00FC1B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>Виды технических систем (</w:t>
      </w:r>
      <w:r w:rsidRPr="008B725E">
        <w:rPr>
          <w:rFonts w:ascii="Times New Roman" w:hAnsi="Times New Roman" w:cs="Times New Roman"/>
          <w:sz w:val="28"/>
          <w:szCs w:val="28"/>
        </w:rPr>
        <w:t>машины,  аппараты, приборы</w:t>
      </w:r>
      <w:r w:rsidRPr="008B725E">
        <w:rPr>
          <w:rFonts w:ascii="Times New Roman" w:eastAsia="Cambria" w:hAnsi="Times New Roman" w:cs="Times New Roman"/>
          <w:bCs/>
          <w:sz w:val="28"/>
          <w:szCs w:val="28"/>
        </w:rPr>
        <w:t>).</w:t>
      </w:r>
    </w:p>
    <w:p w:rsidR="00B25989" w:rsidRPr="008B725E" w:rsidRDefault="00B25989" w:rsidP="00FC1B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FC1B2C" w:rsidRPr="008B725E">
        <w:rPr>
          <w:rFonts w:ascii="Times New Roman" w:eastAsia="Cambria" w:hAnsi="Times New Roman" w:cs="Times New Roman"/>
          <w:bCs/>
          <w:sz w:val="28"/>
          <w:szCs w:val="28"/>
        </w:rPr>
        <w:t>Параметры разрабатываемых объектов (в</w:t>
      </w:r>
      <w:r w:rsidR="00FC1B2C" w:rsidRPr="008B725E">
        <w:rPr>
          <w:rFonts w:ascii="Times New Roman" w:hAnsi="Times New Roman" w:cs="Times New Roman"/>
          <w:sz w:val="28"/>
          <w:szCs w:val="28"/>
        </w:rPr>
        <w:t>ходные (внешние), внутренние параметры, выходными параметрами</w:t>
      </w:r>
      <w:r w:rsidR="00FC1B2C" w:rsidRPr="008B725E">
        <w:rPr>
          <w:rFonts w:ascii="Times New Roman" w:eastAsia="Cambria" w:hAnsi="Times New Roman" w:cs="Times New Roman"/>
          <w:bCs/>
          <w:sz w:val="28"/>
          <w:szCs w:val="28"/>
        </w:rPr>
        <w:t>)</w:t>
      </w:r>
      <w:r w:rsidRPr="008B725E">
        <w:rPr>
          <w:rFonts w:ascii="Times New Roman" w:eastAsia="Cambria" w:hAnsi="Times New Roman" w:cs="Times New Roman"/>
          <w:bCs/>
          <w:sz w:val="28"/>
          <w:szCs w:val="28"/>
        </w:rPr>
        <w:t>.</w:t>
      </w:r>
    </w:p>
    <w:p w:rsidR="00B25989" w:rsidRPr="008B725E" w:rsidRDefault="00303FB2" w:rsidP="00FC1B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B2C" w:rsidRPr="008B725E">
        <w:rPr>
          <w:rFonts w:ascii="Times New Roman" w:hAnsi="Times New Roman" w:cs="Times New Roman"/>
          <w:bCs/>
          <w:sz w:val="28"/>
          <w:szCs w:val="28"/>
        </w:rPr>
        <w:t>Требования, предъявляемые к проектируемым объектам</w:t>
      </w:r>
      <w:r w:rsidR="00B25989" w:rsidRPr="008B725E">
        <w:rPr>
          <w:rFonts w:ascii="Times New Roman" w:hAnsi="Times New Roman" w:cs="Times New Roman"/>
          <w:bCs/>
          <w:sz w:val="28"/>
          <w:szCs w:val="28"/>
        </w:rPr>
        <w:t>.</w:t>
      </w:r>
      <w:r w:rsidR="00FC1B2C" w:rsidRPr="008B725E">
        <w:rPr>
          <w:rFonts w:ascii="Times New Roman" w:hAnsi="Times New Roman" w:cs="Times New Roman"/>
          <w:bCs/>
          <w:sz w:val="28"/>
          <w:szCs w:val="28"/>
        </w:rPr>
        <w:t xml:space="preserve"> Экономические требования. </w:t>
      </w:r>
    </w:p>
    <w:p w:rsidR="00FC1B2C" w:rsidRPr="008B725E" w:rsidRDefault="00FC1B2C" w:rsidP="000253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Требования, предъявляемые к проектируемым объектам.  </w:t>
      </w:r>
      <w:r w:rsidR="00025353" w:rsidRPr="008B725E">
        <w:rPr>
          <w:rFonts w:ascii="Times New Roman" w:eastAsia="Cambria" w:hAnsi="Times New Roman" w:cs="Times New Roman"/>
          <w:bCs/>
          <w:sz w:val="28"/>
          <w:szCs w:val="28"/>
        </w:rPr>
        <w:t>Стандартизация, унификация, преемственность</w:t>
      </w: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. </w:t>
      </w:r>
    </w:p>
    <w:p w:rsidR="009C3E1A" w:rsidRPr="008B725E" w:rsidRDefault="00025353" w:rsidP="000253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>Требования, предъявляемые к проектируемым объектам</w:t>
      </w:r>
      <w:r w:rsidR="009C3E1A" w:rsidRPr="008B725E">
        <w:rPr>
          <w:rFonts w:ascii="Times New Roman" w:eastAsia="Cambria" w:hAnsi="Times New Roman" w:cs="Times New Roman"/>
          <w:bCs/>
          <w:sz w:val="28"/>
          <w:szCs w:val="28"/>
        </w:rPr>
        <w:t>.</w:t>
      </w:r>
      <w:r w:rsidRPr="008B725E">
        <w:t xml:space="preserve"> </w:t>
      </w:r>
      <w:r w:rsidRPr="008B725E">
        <w:rPr>
          <w:rFonts w:ascii="Times New Roman" w:eastAsia="Cambria" w:hAnsi="Times New Roman" w:cs="Times New Roman"/>
          <w:bCs/>
          <w:sz w:val="28"/>
          <w:szCs w:val="28"/>
        </w:rPr>
        <w:t>Технологичность. Транспортабельность. Сохраняемость.</w:t>
      </w:r>
    </w:p>
    <w:p w:rsidR="009C3E1A" w:rsidRPr="008B725E" w:rsidRDefault="009C3E1A" w:rsidP="000253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025353"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Требования, предъявляемые к проектируемым объектам. Эргономичность. Безопасность. Экологичность. </w:t>
      </w:r>
    </w:p>
    <w:p w:rsidR="009C3E1A" w:rsidRPr="008B725E" w:rsidRDefault="009C3E1A" w:rsidP="000253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 </w:t>
      </w:r>
      <w:r w:rsidR="00025353" w:rsidRPr="008B725E">
        <w:rPr>
          <w:rFonts w:ascii="Times New Roman" w:hAnsi="Times New Roman" w:cs="Times New Roman"/>
          <w:sz w:val="28"/>
          <w:szCs w:val="28"/>
        </w:rPr>
        <w:t>Аппаратура рабочих мест в автоматизированных системах проектирования и управления</w:t>
      </w:r>
      <w:r w:rsidRPr="008B725E">
        <w:rPr>
          <w:rFonts w:ascii="Times New Roman" w:hAnsi="Times New Roman" w:cs="Times New Roman"/>
          <w:sz w:val="28"/>
          <w:szCs w:val="28"/>
        </w:rPr>
        <w:t>.</w:t>
      </w:r>
      <w:r w:rsidR="00025353" w:rsidRPr="008B725E">
        <w:t xml:space="preserve"> </w:t>
      </w:r>
      <w:r w:rsidR="00025353" w:rsidRPr="008B725E">
        <w:rPr>
          <w:rFonts w:ascii="Times New Roman" w:hAnsi="Times New Roman" w:cs="Times New Roman"/>
          <w:sz w:val="28"/>
          <w:szCs w:val="28"/>
        </w:rPr>
        <w:t>Вычислительные системы в САПР.</w:t>
      </w:r>
    </w:p>
    <w:p w:rsidR="00025353" w:rsidRPr="008B725E" w:rsidRDefault="00025353" w:rsidP="000253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>Требования к математическому обеспечению</w:t>
      </w:r>
      <w:r w:rsidRPr="008B725E">
        <w:rPr>
          <w:rFonts w:ascii="Times New Roman" w:eastAsia="Cambria" w:hAnsi="Times New Roman" w:cs="Times New Roman"/>
          <w:sz w:val="28"/>
          <w:szCs w:val="28"/>
        </w:rPr>
        <w:t xml:space="preserve"> САПР. </w:t>
      </w:r>
      <w:r w:rsidRPr="008B725E">
        <w:rPr>
          <w:rFonts w:ascii="Times New Roman" w:hAnsi="Times New Roman" w:cs="Times New Roman"/>
          <w:sz w:val="28"/>
          <w:szCs w:val="28"/>
        </w:rPr>
        <w:t xml:space="preserve">Универсальность, Алгоритмическая надежность, Точность, Затраты машинного времени, </w:t>
      </w:r>
      <w:r w:rsidRPr="008B725E">
        <w:rPr>
          <w:rFonts w:ascii="Times New Roman" w:hAnsi="Times New Roman" w:cs="Times New Roman"/>
          <w:bCs/>
          <w:iCs/>
          <w:sz w:val="28"/>
          <w:szCs w:val="28"/>
        </w:rPr>
        <w:t>Используемая память.</w:t>
      </w:r>
    </w:p>
    <w:p w:rsidR="009C3E1A" w:rsidRPr="008B725E" w:rsidRDefault="00087BFF" w:rsidP="00087B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>Математическое моделирование объектов и устройств автоматизации в САПР</w:t>
      </w:r>
      <w:r w:rsidR="009C3E1A" w:rsidRPr="008B725E">
        <w:rPr>
          <w:rFonts w:ascii="Times New Roman" w:eastAsia="Cambria" w:hAnsi="Times New Roman" w:cs="Times New Roman"/>
          <w:bCs/>
          <w:sz w:val="28"/>
          <w:szCs w:val="28"/>
        </w:rPr>
        <w:t>.</w:t>
      </w:r>
    </w:p>
    <w:p w:rsidR="00087BFF" w:rsidRPr="008B725E" w:rsidRDefault="0096446B" w:rsidP="00087B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lastRenderedPageBreak/>
        <w:t xml:space="preserve"> </w:t>
      </w:r>
      <w:r w:rsidR="00087BFF" w:rsidRPr="008B725E">
        <w:rPr>
          <w:rFonts w:ascii="Times New Roman" w:eastAsia="Cambria" w:hAnsi="Times New Roman" w:cs="Times New Roman"/>
          <w:bCs/>
          <w:sz w:val="28"/>
          <w:szCs w:val="28"/>
        </w:rPr>
        <w:t>Место процедур формирования моделей в маршрутах проектирования.</w:t>
      </w:r>
    </w:p>
    <w:p w:rsidR="006705C4" w:rsidRPr="008B725E" w:rsidRDefault="006705C4" w:rsidP="006705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>Системные среды автоматизированных систем. Подсистема управления проектом. Подсистема управления методологией проектирования. Системы управления проектными данными.</w:t>
      </w:r>
    </w:p>
    <w:p w:rsidR="006705C4" w:rsidRPr="008B725E" w:rsidRDefault="006705C4" w:rsidP="006705C4">
      <w:pPr>
        <w:numPr>
          <w:ilvl w:val="0"/>
          <w:numId w:val="7"/>
        </w:numPr>
        <w:spacing w:after="0" w:line="258" w:lineRule="auto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>Системные среды автоматизированных систем.</w:t>
      </w:r>
      <w:r w:rsidRPr="008B725E">
        <w:t xml:space="preserve"> </w:t>
      </w: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Подсистема интеграции </w:t>
      </w:r>
      <w:proofErr w:type="gramStart"/>
      <w:r w:rsidRPr="008B725E">
        <w:rPr>
          <w:rFonts w:ascii="Times New Roman" w:eastAsia="Cambria" w:hAnsi="Times New Roman" w:cs="Times New Roman"/>
          <w:bCs/>
          <w:sz w:val="28"/>
          <w:szCs w:val="28"/>
        </w:rPr>
        <w:t>ПО</w:t>
      </w:r>
      <w:proofErr w:type="gramEnd"/>
      <w:r w:rsidRPr="008B725E">
        <w:rPr>
          <w:rFonts w:ascii="Times New Roman" w:eastAsia="Cambria" w:hAnsi="Times New Roman" w:cs="Times New Roman"/>
          <w:bCs/>
          <w:sz w:val="28"/>
          <w:szCs w:val="28"/>
        </w:rPr>
        <w:t>.  Подсистема пользовательского интерфейса. Подсистема CASE.</w:t>
      </w:r>
    </w:p>
    <w:p w:rsidR="006705C4" w:rsidRPr="008B725E" w:rsidRDefault="006705C4" w:rsidP="006705C4">
      <w:pPr>
        <w:spacing w:after="0" w:line="258" w:lineRule="auto"/>
        <w:ind w:left="36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p w:rsidR="00B42473" w:rsidRPr="008B725E" w:rsidRDefault="008B725E" w:rsidP="00B42473">
      <w:pPr>
        <w:numPr>
          <w:ilvl w:val="0"/>
          <w:numId w:val="7"/>
        </w:numPr>
        <w:ind w:right="-259"/>
        <w:rPr>
          <w:rFonts w:ascii="Times New Roman" w:eastAsia="Cambria" w:hAnsi="Times New Roman" w:cs="Times New Roman"/>
          <w:b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proofErr w:type="gramStart"/>
      <w:r w:rsidR="00B42473" w:rsidRPr="008B725E">
        <w:rPr>
          <w:rFonts w:ascii="Times New Roman" w:eastAsia="Cambria" w:hAnsi="Times New Roman" w:cs="Times New Roman"/>
          <w:bCs/>
          <w:sz w:val="28"/>
          <w:szCs w:val="28"/>
        </w:rPr>
        <w:t>Подходы к интеграции ПО в САПР (методология автоматизированного проектирования,  объектно-ориентированная методология).</w:t>
      </w:r>
      <w:proofErr w:type="gramEnd"/>
    </w:p>
    <w:p w:rsidR="00B42473" w:rsidRPr="008B725E" w:rsidRDefault="009C3E1A" w:rsidP="00177DD9">
      <w:pPr>
        <w:numPr>
          <w:ilvl w:val="0"/>
          <w:numId w:val="7"/>
        </w:numPr>
        <w:ind w:right="-259"/>
        <w:rPr>
          <w:rFonts w:ascii="Times New Roman" w:eastAsia="Cambria" w:hAnsi="Times New Roman" w:cs="Times New Roman"/>
          <w:b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 </w:t>
      </w:r>
      <w:r w:rsidR="00B42473"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Технологии интеграции </w:t>
      </w:r>
      <w:proofErr w:type="gramStart"/>
      <w:r w:rsidR="00B42473" w:rsidRPr="008B725E">
        <w:rPr>
          <w:rFonts w:ascii="Times New Roman" w:eastAsia="Cambria" w:hAnsi="Times New Roman" w:cs="Times New Roman"/>
          <w:bCs/>
          <w:sz w:val="28"/>
          <w:szCs w:val="28"/>
        </w:rPr>
        <w:t>ПО</w:t>
      </w:r>
      <w:proofErr w:type="gramEnd"/>
      <w:r w:rsidR="00B42473"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в САПР типа </w:t>
      </w:r>
      <w:proofErr w:type="spellStart"/>
      <w:r w:rsidR="00177DD9" w:rsidRPr="008B725E">
        <w:rPr>
          <w:rFonts w:ascii="Times New Roman" w:eastAsia="Cambria" w:hAnsi="Times New Roman" w:cs="Times New Roman"/>
          <w:bCs/>
          <w:sz w:val="28"/>
          <w:szCs w:val="28"/>
        </w:rPr>
        <w:t>Clipboard</w:t>
      </w:r>
      <w:proofErr w:type="spellEnd"/>
      <w:r w:rsidR="00177DD9"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, </w:t>
      </w:r>
      <w:r w:rsidR="00B42473"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DDE и OLE. </w:t>
      </w:r>
    </w:p>
    <w:p w:rsidR="009C3E1A" w:rsidRPr="008B725E" w:rsidRDefault="009C3E1A" w:rsidP="00B42473">
      <w:pPr>
        <w:numPr>
          <w:ilvl w:val="0"/>
          <w:numId w:val="7"/>
        </w:numPr>
        <w:ind w:right="-259"/>
        <w:rPr>
          <w:rFonts w:ascii="Times New Roman" w:eastAsia="Cambria" w:hAnsi="Times New Roman" w:cs="Times New Roman"/>
          <w:b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B42473" w:rsidRPr="008B725E">
        <w:rPr>
          <w:rFonts w:ascii="Times New Roman" w:eastAsia="Cambria" w:hAnsi="Times New Roman" w:cs="Times New Roman"/>
          <w:bCs/>
          <w:sz w:val="28"/>
          <w:szCs w:val="28"/>
        </w:rPr>
        <w:t>Интеллектуальные серверы БД.  Особенности СУБД В САПР.</w:t>
      </w:r>
    </w:p>
    <w:p w:rsidR="00E00CF0" w:rsidRPr="008B725E" w:rsidRDefault="00E00CF0" w:rsidP="00E00CF0">
      <w:pPr>
        <w:numPr>
          <w:ilvl w:val="0"/>
          <w:numId w:val="7"/>
        </w:numPr>
        <w:rPr>
          <w:rFonts w:ascii="Times New Roman" w:eastAsia="Cambria" w:hAnsi="Times New Roman" w:cs="Times New Roman"/>
          <w:bCs/>
          <w:sz w:val="28"/>
          <w:szCs w:val="28"/>
        </w:rPr>
      </w:pPr>
      <w:r w:rsidRPr="008B725E">
        <w:rPr>
          <w:rFonts w:ascii="Times New Roman" w:hAnsi="Times New Roman" w:cs="Times New Roman"/>
          <w:bCs/>
          <w:sz w:val="28"/>
          <w:szCs w:val="28"/>
        </w:rPr>
        <w:t>Основные принципы создания САПР.</w:t>
      </w:r>
      <w:r w:rsidRPr="008B725E">
        <w:t xml:space="preserve"> </w:t>
      </w:r>
      <w:r w:rsidRPr="008B725E">
        <w:rPr>
          <w:rFonts w:ascii="Times New Roman" w:hAnsi="Times New Roman" w:cs="Times New Roman"/>
          <w:bCs/>
          <w:sz w:val="28"/>
          <w:szCs w:val="28"/>
        </w:rPr>
        <w:t>Совместимость автоматического и автоматизированного способов проектирования.</w:t>
      </w:r>
      <w:r w:rsidRPr="008B725E">
        <w:t xml:space="preserve"> </w:t>
      </w:r>
      <w:r w:rsidRPr="008B725E">
        <w:rPr>
          <w:rFonts w:ascii="Times New Roman" w:hAnsi="Times New Roman" w:cs="Times New Roman"/>
          <w:bCs/>
          <w:sz w:val="28"/>
          <w:szCs w:val="28"/>
        </w:rPr>
        <w:t>Автономность отдельных частей системы. Обеспечение интерактивного режима проектирования.</w:t>
      </w:r>
    </w:p>
    <w:p w:rsidR="009C3E1A" w:rsidRPr="008B725E" w:rsidRDefault="00E00CF0" w:rsidP="00E00CF0">
      <w:pPr>
        <w:numPr>
          <w:ilvl w:val="0"/>
          <w:numId w:val="7"/>
        </w:numPr>
        <w:rPr>
          <w:rFonts w:ascii="Times New Roman" w:eastAsia="Cambria" w:hAnsi="Times New Roman" w:cs="Times New Roman"/>
          <w:b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>Основные принципы создания САПР</w:t>
      </w:r>
      <w:r w:rsidR="009C3E1A" w:rsidRPr="008B725E">
        <w:rPr>
          <w:rFonts w:ascii="Times New Roman" w:eastAsia="Cambria" w:hAnsi="Times New Roman" w:cs="Times New Roman"/>
          <w:bCs/>
          <w:sz w:val="28"/>
          <w:szCs w:val="28"/>
        </w:rPr>
        <w:t>.</w:t>
      </w:r>
      <w:r w:rsidRPr="008B725E">
        <w:t xml:space="preserve"> </w:t>
      </w:r>
      <w:r w:rsidRPr="008B725E">
        <w:rPr>
          <w:rFonts w:ascii="Times New Roman" w:eastAsia="Cambria" w:hAnsi="Times New Roman" w:cs="Times New Roman"/>
          <w:bCs/>
          <w:sz w:val="28"/>
          <w:szCs w:val="28"/>
        </w:rPr>
        <w:t>Минимальность взаимодействия системы с внешней средой. Принцип развития. Единый принцип построения САПР. Принцип максимальной независимости от технических средств.</w:t>
      </w:r>
      <w:r w:rsidRPr="008B725E">
        <w:t xml:space="preserve"> </w:t>
      </w:r>
      <w:r w:rsidRPr="008B725E">
        <w:rPr>
          <w:rFonts w:ascii="Times New Roman" w:eastAsia="Cambria" w:hAnsi="Times New Roman" w:cs="Times New Roman"/>
          <w:bCs/>
          <w:sz w:val="28"/>
          <w:szCs w:val="28"/>
        </w:rPr>
        <w:t>Принцип системного единства. Принцип сквозного проектирования.</w:t>
      </w:r>
    </w:p>
    <w:p w:rsidR="00B901D7" w:rsidRPr="008B725E" w:rsidRDefault="008B725E" w:rsidP="00E00CF0">
      <w:pPr>
        <w:numPr>
          <w:ilvl w:val="0"/>
          <w:numId w:val="7"/>
        </w:numPr>
        <w:spacing w:line="258" w:lineRule="auto"/>
        <w:ind w:right="600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E00CF0" w:rsidRPr="008B725E">
        <w:rPr>
          <w:rFonts w:ascii="Times New Roman" w:eastAsia="Cambria" w:hAnsi="Times New Roman" w:cs="Times New Roman"/>
          <w:bCs/>
          <w:sz w:val="28"/>
          <w:szCs w:val="28"/>
        </w:rPr>
        <w:t>Основные принципы создания САПР.</w:t>
      </w:r>
      <w:r w:rsidR="00E00CF0" w:rsidRPr="008B725E">
        <w:t xml:space="preserve"> </w:t>
      </w:r>
      <w:r w:rsidR="00E00CF0" w:rsidRPr="008B725E">
        <w:rPr>
          <w:rFonts w:ascii="Times New Roman" w:eastAsia="Cambria" w:hAnsi="Times New Roman" w:cs="Times New Roman"/>
          <w:bCs/>
          <w:sz w:val="28"/>
          <w:szCs w:val="28"/>
        </w:rPr>
        <w:t>Принцип иерархического построения системы. Принцип включения. Принцип информационного единства. Принцип моральной живучести. Принцип первого руководителя. Принцип новых задач.</w:t>
      </w:r>
    </w:p>
    <w:p w:rsidR="00B901D7" w:rsidRPr="008B725E" w:rsidRDefault="00B901D7" w:rsidP="00E00CF0">
      <w:pPr>
        <w:numPr>
          <w:ilvl w:val="0"/>
          <w:numId w:val="7"/>
        </w:numPr>
        <w:spacing w:line="258" w:lineRule="auto"/>
        <w:ind w:right="-159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 </w:t>
      </w:r>
      <w:r w:rsidRPr="008B72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725E">
        <w:rPr>
          <w:rFonts w:ascii="Times New Roman" w:eastAsia="Cambria" w:hAnsi="Times New Roman" w:cs="Times New Roman"/>
          <w:bCs/>
          <w:iCs/>
          <w:sz w:val="28"/>
          <w:szCs w:val="28"/>
        </w:rPr>
        <w:t xml:space="preserve"> </w:t>
      </w:r>
      <w:r w:rsidR="00E00CF0" w:rsidRPr="008B725E">
        <w:rPr>
          <w:rFonts w:ascii="Times New Roman" w:hAnsi="Times New Roman" w:cs="Times New Roman"/>
          <w:iCs/>
          <w:sz w:val="28"/>
          <w:szCs w:val="28"/>
        </w:rPr>
        <w:t>Технологии реинжиниринга и параллельного проектирования.</w:t>
      </w:r>
      <w:r w:rsidR="00E00CF0" w:rsidRPr="008B725E">
        <w:t xml:space="preserve"> </w:t>
      </w:r>
      <w:r w:rsidR="00E00CF0" w:rsidRPr="008B725E">
        <w:rPr>
          <w:rFonts w:ascii="Times New Roman" w:hAnsi="Times New Roman" w:cs="Times New Roman"/>
          <w:iCs/>
          <w:sz w:val="28"/>
          <w:szCs w:val="28"/>
        </w:rPr>
        <w:t>Методики IDEF.</w:t>
      </w:r>
    </w:p>
    <w:p w:rsidR="001757D2" w:rsidRPr="008B725E" w:rsidRDefault="008B725E" w:rsidP="001757D2">
      <w:pPr>
        <w:numPr>
          <w:ilvl w:val="0"/>
          <w:numId w:val="7"/>
        </w:numPr>
        <w:rPr>
          <w:rFonts w:ascii="Times New Roman" w:eastAsia="Cambria" w:hAnsi="Times New Roman" w:cs="Times New Roman"/>
          <w:bCs/>
          <w:sz w:val="28"/>
          <w:szCs w:val="28"/>
        </w:rPr>
      </w:pPr>
      <w:r w:rsidRPr="008B72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57D2" w:rsidRPr="008B725E">
        <w:rPr>
          <w:rFonts w:ascii="Times New Roman" w:hAnsi="Times New Roman" w:cs="Times New Roman"/>
          <w:iCs/>
          <w:sz w:val="28"/>
          <w:szCs w:val="28"/>
        </w:rPr>
        <w:t>Разработка информационной модели по IDEF1X. Стадии разработки.</w:t>
      </w:r>
    </w:p>
    <w:p w:rsidR="00B901D7" w:rsidRPr="008B725E" w:rsidRDefault="00B901D7" w:rsidP="001757D2">
      <w:pPr>
        <w:numPr>
          <w:ilvl w:val="0"/>
          <w:numId w:val="7"/>
        </w:numPr>
        <w:rPr>
          <w:rFonts w:ascii="Times New Roman" w:eastAsia="Cambria" w:hAnsi="Times New Roman" w:cs="Times New Roman"/>
          <w:b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1757D2" w:rsidRPr="008B725E">
        <w:rPr>
          <w:rFonts w:ascii="Times New Roman" w:eastAsia="Cambria" w:hAnsi="Times New Roman" w:cs="Times New Roman"/>
          <w:bCs/>
          <w:sz w:val="28"/>
          <w:szCs w:val="28"/>
        </w:rPr>
        <w:t>Унифицированный язык моделирования UML</w:t>
      </w:r>
      <w:r w:rsidRPr="008B725E">
        <w:rPr>
          <w:rFonts w:ascii="Times New Roman" w:eastAsia="Cambria" w:hAnsi="Times New Roman" w:cs="Times New Roman"/>
          <w:bCs/>
          <w:sz w:val="28"/>
          <w:szCs w:val="28"/>
        </w:rPr>
        <w:t>.</w:t>
      </w:r>
      <w:r w:rsidR="001757D2"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Вид диаграммы сценариев.</w:t>
      </w:r>
    </w:p>
    <w:p w:rsidR="001757D2" w:rsidRPr="008B725E" w:rsidRDefault="008B725E" w:rsidP="001757D2">
      <w:pPr>
        <w:numPr>
          <w:ilvl w:val="0"/>
          <w:numId w:val="7"/>
        </w:numPr>
        <w:spacing w:after="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1757D2" w:rsidRPr="008B725E">
        <w:rPr>
          <w:rFonts w:ascii="Times New Roman" w:eastAsia="Cambria" w:hAnsi="Times New Roman" w:cs="Times New Roman"/>
          <w:bCs/>
          <w:sz w:val="28"/>
          <w:szCs w:val="28"/>
        </w:rPr>
        <w:t>Инструментальные средства концептуального проектирования.  Среды быстрой разработки приложений.</w:t>
      </w:r>
    </w:p>
    <w:p w:rsidR="00D14679" w:rsidRPr="008B725E" w:rsidRDefault="008B725E" w:rsidP="00D14679">
      <w:pPr>
        <w:numPr>
          <w:ilvl w:val="0"/>
          <w:numId w:val="7"/>
        </w:numPr>
        <w:spacing w:after="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8B725E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1757D2" w:rsidRPr="008B725E">
        <w:rPr>
          <w:rFonts w:ascii="Times New Roman" w:eastAsia="Cambria" w:hAnsi="Times New Roman" w:cs="Times New Roman"/>
          <w:bCs/>
          <w:sz w:val="28"/>
          <w:szCs w:val="28"/>
        </w:rPr>
        <w:t>Инструментальные средства концептуального проектирования.</w:t>
      </w:r>
      <w:r w:rsidR="00D14679" w:rsidRPr="008B725E">
        <w:t xml:space="preserve"> </w:t>
      </w:r>
      <w:r w:rsidR="00D14679" w:rsidRPr="008B725E">
        <w:rPr>
          <w:rFonts w:ascii="Times New Roman" w:eastAsia="Cambria" w:hAnsi="Times New Roman" w:cs="Times New Roman"/>
          <w:bCs/>
          <w:sz w:val="28"/>
          <w:szCs w:val="28"/>
        </w:rPr>
        <w:t>Компонентно-ориентированные технологии.</w:t>
      </w:r>
    </w:p>
    <w:p w:rsidR="00B901D7" w:rsidRPr="008B725E" w:rsidRDefault="00B901D7" w:rsidP="00536632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503289" w:rsidRPr="008B725E" w:rsidRDefault="00503289" w:rsidP="005366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725E">
        <w:rPr>
          <w:rFonts w:ascii="Times New Roman" w:hAnsi="Times New Roman"/>
          <w:b/>
          <w:sz w:val="32"/>
          <w:szCs w:val="32"/>
        </w:rPr>
        <w:t>Перечень практических вопросов</w:t>
      </w:r>
    </w:p>
    <w:p w:rsidR="00503289" w:rsidRPr="008B725E" w:rsidRDefault="00503289" w:rsidP="0053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632" w:rsidRPr="008B725E" w:rsidRDefault="00EA1632" w:rsidP="00EA16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Общая характеристика  </w:t>
      </w:r>
      <w:proofErr w:type="spellStart"/>
      <w:r w:rsidRPr="008B725E">
        <w:rPr>
          <w:rFonts w:ascii="Times New Roman" w:hAnsi="Times New Roman" w:cs="Times New Roman"/>
          <w:sz w:val="28"/>
          <w:szCs w:val="28"/>
        </w:rPr>
        <w:t>MathCad</w:t>
      </w:r>
      <w:proofErr w:type="spellEnd"/>
    </w:p>
    <w:p w:rsidR="00EA1632" w:rsidRPr="008B725E" w:rsidRDefault="00EA1632" w:rsidP="00EA16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функциональные режимы </w:t>
      </w:r>
      <w:proofErr w:type="spellStart"/>
      <w:r w:rsidRPr="008B725E">
        <w:rPr>
          <w:rFonts w:ascii="Times New Roman" w:hAnsi="Times New Roman" w:cs="Times New Roman"/>
          <w:sz w:val="28"/>
          <w:szCs w:val="28"/>
        </w:rPr>
        <w:t>MathCad</w:t>
      </w:r>
      <w:proofErr w:type="spellEnd"/>
    </w:p>
    <w:p w:rsidR="00EA1632" w:rsidRPr="008B725E" w:rsidRDefault="00EA1632" w:rsidP="00EA16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Общая характеристика  </w:t>
      </w:r>
      <w:proofErr w:type="spellStart"/>
      <w:r w:rsidRPr="008B725E">
        <w:rPr>
          <w:rFonts w:ascii="Times New Roman" w:hAnsi="Times New Roman" w:cs="Times New Roman"/>
          <w:sz w:val="28"/>
          <w:szCs w:val="28"/>
        </w:rPr>
        <w:t>LabVIEW</w:t>
      </w:r>
      <w:proofErr w:type="spellEnd"/>
    </w:p>
    <w:p w:rsidR="00EA1632" w:rsidRPr="008B725E" w:rsidRDefault="00EA1632" w:rsidP="00EA16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Основные функциональные режимы  </w:t>
      </w:r>
      <w:proofErr w:type="spellStart"/>
      <w:r w:rsidRPr="008B725E">
        <w:rPr>
          <w:rFonts w:ascii="Times New Roman" w:hAnsi="Times New Roman" w:cs="Times New Roman"/>
          <w:sz w:val="28"/>
          <w:szCs w:val="28"/>
        </w:rPr>
        <w:t>LabVIEW</w:t>
      </w:r>
      <w:proofErr w:type="spellEnd"/>
    </w:p>
    <w:p w:rsidR="00EA1632" w:rsidRPr="008B725E" w:rsidRDefault="00EA1632" w:rsidP="00EA16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Общая характеристика  </w:t>
      </w:r>
      <w:proofErr w:type="spellStart"/>
      <w:r w:rsidRPr="008B725E">
        <w:rPr>
          <w:rFonts w:ascii="Times New Roman" w:hAnsi="Times New Roman" w:cs="Times New Roman"/>
          <w:sz w:val="28"/>
          <w:szCs w:val="28"/>
        </w:rPr>
        <w:t>TraceMode</w:t>
      </w:r>
      <w:proofErr w:type="spellEnd"/>
    </w:p>
    <w:p w:rsidR="00EA1632" w:rsidRPr="008B725E" w:rsidRDefault="00EA1632" w:rsidP="00EA16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 xml:space="preserve">Основные функциональные режимы </w:t>
      </w:r>
      <w:proofErr w:type="spellStart"/>
      <w:r w:rsidRPr="008B725E">
        <w:rPr>
          <w:rFonts w:ascii="Times New Roman" w:hAnsi="Times New Roman" w:cs="Times New Roman"/>
          <w:sz w:val="28"/>
          <w:szCs w:val="28"/>
        </w:rPr>
        <w:t>TraceMode</w:t>
      </w:r>
      <w:proofErr w:type="spellEnd"/>
    </w:p>
    <w:p w:rsidR="00EA1632" w:rsidRPr="008B725E" w:rsidRDefault="00EA1632" w:rsidP="00EA16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>Предпосылки создания проблемно-ориентированных языков</w:t>
      </w:r>
    </w:p>
    <w:p w:rsidR="00EA1632" w:rsidRPr="008B725E" w:rsidRDefault="00EA1632" w:rsidP="00EA16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>Основные подходы к созданию проблемно-ориентированных языков</w:t>
      </w:r>
    </w:p>
    <w:p w:rsidR="00EC3A68" w:rsidRPr="008B725E" w:rsidRDefault="00EA1632" w:rsidP="00EA16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B725E">
        <w:rPr>
          <w:rFonts w:ascii="Times New Roman" w:hAnsi="Times New Roman" w:cs="Times New Roman"/>
          <w:sz w:val="28"/>
          <w:szCs w:val="28"/>
        </w:rPr>
        <w:t>Требования, предъявляемые к проблемно-ориентированным языкам</w:t>
      </w:r>
      <w:bookmarkEnd w:id="0"/>
    </w:p>
    <w:sectPr w:rsidR="00EC3A68" w:rsidRPr="008B725E" w:rsidSect="000B039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4"/>
    <w:lvl w:ilvl="0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196244"/>
    <w:multiLevelType w:val="hybridMultilevel"/>
    <w:tmpl w:val="333C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B09F"/>
    <w:multiLevelType w:val="hybridMultilevel"/>
    <w:tmpl w:val="DF49F9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0118C7"/>
    <w:multiLevelType w:val="hybridMultilevel"/>
    <w:tmpl w:val="CADCFD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073F1B"/>
    <w:multiLevelType w:val="multilevel"/>
    <w:tmpl w:val="8284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D3BA5"/>
    <w:multiLevelType w:val="hybridMultilevel"/>
    <w:tmpl w:val="B130F1C2"/>
    <w:lvl w:ilvl="0" w:tplc="EA487C8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6">
    <w:nsid w:val="52EE34AE"/>
    <w:multiLevelType w:val="hybridMultilevel"/>
    <w:tmpl w:val="72CA1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C0682"/>
    <w:multiLevelType w:val="hybridMultilevel"/>
    <w:tmpl w:val="C4383F1A"/>
    <w:lvl w:ilvl="0" w:tplc="236A19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0555A2"/>
    <w:multiLevelType w:val="hybridMultilevel"/>
    <w:tmpl w:val="F56E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F1128"/>
    <w:multiLevelType w:val="hybridMultilevel"/>
    <w:tmpl w:val="BA4A6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E6643"/>
    <w:multiLevelType w:val="hybridMultilevel"/>
    <w:tmpl w:val="E2DCB978"/>
    <w:lvl w:ilvl="0" w:tplc="A450FAE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7E4D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BA00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18E05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5028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AE0D5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8482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221DD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347C5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1E2655"/>
    <w:multiLevelType w:val="hybridMultilevel"/>
    <w:tmpl w:val="ADD6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4712B"/>
    <w:multiLevelType w:val="hybridMultilevel"/>
    <w:tmpl w:val="7918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A46F3"/>
    <w:multiLevelType w:val="hybridMultilevel"/>
    <w:tmpl w:val="FC04EDDA"/>
    <w:lvl w:ilvl="0" w:tplc="8B50D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0295"/>
    <w:rsid w:val="00002002"/>
    <w:rsid w:val="00005DEC"/>
    <w:rsid w:val="00025353"/>
    <w:rsid w:val="00046593"/>
    <w:rsid w:val="000819C3"/>
    <w:rsid w:val="00087BFF"/>
    <w:rsid w:val="000A2D62"/>
    <w:rsid w:val="000B0399"/>
    <w:rsid w:val="000D5E61"/>
    <w:rsid w:val="00123EBA"/>
    <w:rsid w:val="001757D2"/>
    <w:rsid w:val="0017745F"/>
    <w:rsid w:val="00177DD9"/>
    <w:rsid w:val="001A5CFB"/>
    <w:rsid w:val="001B40B9"/>
    <w:rsid w:val="001D2CDA"/>
    <w:rsid w:val="002B3D8E"/>
    <w:rsid w:val="002E0CB6"/>
    <w:rsid w:val="00303FB2"/>
    <w:rsid w:val="003257BA"/>
    <w:rsid w:val="0035131D"/>
    <w:rsid w:val="00380DAC"/>
    <w:rsid w:val="00384635"/>
    <w:rsid w:val="0038521A"/>
    <w:rsid w:val="003863B2"/>
    <w:rsid w:val="00390F09"/>
    <w:rsid w:val="0039283F"/>
    <w:rsid w:val="003B54F4"/>
    <w:rsid w:val="003C0E28"/>
    <w:rsid w:val="003D7F3F"/>
    <w:rsid w:val="003F555D"/>
    <w:rsid w:val="0040331E"/>
    <w:rsid w:val="00452645"/>
    <w:rsid w:val="0049275C"/>
    <w:rsid w:val="004C447A"/>
    <w:rsid w:val="004D51F1"/>
    <w:rsid w:val="004E3903"/>
    <w:rsid w:val="00503289"/>
    <w:rsid w:val="005065FD"/>
    <w:rsid w:val="00513956"/>
    <w:rsid w:val="005165F8"/>
    <w:rsid w:val="00536632"/>
    <w:rsid w:val="005416E2"/>
    <w:rsid w:val="005479B0"/>
    <w:rsid w:val="00556834"/>
    <w:rsid w:val="0058617D"/>
    <w:rsid w:val="00590295"/>
    <w:rsid w:val="005A216C"/>
    <w:rsid w:val="005A51A0"/>
    <w:rsid w:val="005A55EE"/>
    <w:rsid w:val="005B2E17"/>
    <w:rsid w:val="005C28A8"/>
    <w:rsid w:val="00610BD7"/>
    <w:rsid w:val="0062050B"/>
    <w:rsid w:val="00632BA0"/>
    <w:rsid w:val="006537AB"/>
    <w:rsid w:val="006705C4"/>
    <w:rsid w:val="006836AE"/>
    <w:rsid w:val="006B5C00"/>
    <w:rsid w:val="006F07F5"/>
    <w:rsid w:val="006F0F54"/>
    <w:rsid w:val="006F2C24"/>
    <w:rsid w:val="00701012"/>
    <w:rsid w:val="00710DA3"/>
    <w:rsid w:val="00747171"/>
    <w:rsid w:val="007B7520"/>
    <w:rsid w:val="007C0CD7"/>
    <w:rsid w:val="00813A4B"/>
    <w:rsid w:val="00871AF0"/>
    <w:rsid w:val="00875213"/>
    <w:rsid w:val="008B725E"/>
    <w:rsid w:val="008D4699"/>
    <w:rsid w:val="008E1AEC"/>
    <w:rsid w:val="008F2998"/>
    <w:rsid w:val="00925210"/>
    <w:rsid w:val="00940C81"/>
    <w:rsid w:val="00951A46"/>
    <w:rsid w:val="0096446B"/>
    <w:rsid w:val="009764CE"/>
    <w:rsid w:val="00982E5A"/>
    <w:rsid w:val="009B7632"/>
    <w:rsid w:val="009C3E1A"/>
    <w:rsid w:val="009D0393"/>
    <w:rsid w:val="00A50D3A"/>
    <w:rsid w:val="00A522ED"/>
    <w:rsid w:val="00A70ABA"/>
    <w:rsid w:val="00A81196"/>
    <w:rsid w:val="00A86D01"/>
    <w:rsid w:val="00AA5CA3"/>
    <w:rsid w:val="00AC5A59"/>
    <w:rsid w:val="00AE605F"/>
    <w:rsid w:val="00B22D87"/>
    <w:rsid w:val="00B25989"/>
    <w:rsid w:val="00B42473"/>
    <w:rsid w:val="00B901D7"/>
    <w:rsid w:val="00BA04A5"/>
    <w:rsid w:val="00BB3C4D"/>
    <w:rsid w:val="00BC0A07"/>
    <w:rsid w:val="00BC4A06"/>
    <w:rsid w:val="00BD4019"/>
    <w:rsid w:val="00C879A8"/>
    <w:rsid w:val="00D05E05"/>
    <w:rsid w:val="00D14679"/>
    <w:rsid w:val="00D24B13"/>
    <w:rsid w:val="00D609FA"/>
    <w:rsid w:val="00D8514F"/>
    <w:rsid w:val="00DC3256"/>
    <w:rsid w:val="00DE2BD2"/>
    <w:rsid w:val="00E00CF0"/>
    <w:rsid w:val="00E2199E"/>
    <w:rsid w:val="00E3441C"/>
    <w:rsid w:val="00E7261A"/>
    <w:rsid w:val="00E7522B"/>
    <w:rsid w:val="00EA1632"/>
    <w:rsid w:val="00EA4288"/>
    <w:rsid w:val="00EC3A68"/>
    <w:rsid w:val="00EE666F"/>
    <w:rsid w:val="00F06BF4"/>
    <w:rsid w:val="00F27FC0"/>
    <w:rsid w:val="00F42549"/>
    <w:rsid w:val="00F6394E"/>
    <w:rsid w:val="00F804F6"/>
    <w:rsid w:val="00FC1B2C"/>
    <w:rsid w:val="00FF0F33"/>
    <w:rsid w:val="00FF100C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79A8"/>
    <w:pPr>
      <w:ind w:left="720"/>
    </w:pPr>
  </w:style>
  <w:style w:type="character" w:styleId="a4">
    <w:name w:val="Hyperlink"/>
    <w:uiPriority w:val="99"/>
    <w:rsid w:val="0039283F"/>
    <w:rPr>
      <w:color w:val="0000FF"/>
      <w:u w:val="single"/>
    </w:rPr>
  </w:style>
  <w:style w:type="character" w:customStyle="1" w:styleId="12">
    <w:name w:val="???????? ?????12"/>
    <w:uiPriority w:val="99"/>
    <w:rsid w:val="00F42549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????????? ?5_"/>
    <w:link w:val="51"/>
    <w:uiPriority w:val="99"/>
    <w:locked/>
    <w:rsid w:val="0049275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0">
    <w:name w:val="????????? ?5"/>
    <w:uiPriority w:val="99"/>
    <w:rsid w:val="0049275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1">
    <w:name w:val="????????? ?51"/>
    <w:basedOn w:val="a"/>
    <w:link w:val="5"/>
    <w:uiPriority w:val="99"/>
    <w:rsid w:val="0049275C"/>
    <w:pPr>
      <w:widowControl w:val="0"/>
      <w:shd w:val="clear" w:color="auto" w:fill="FFFFFF"/>
      <w:spacing w:before="60" w:after="180" w:line="240" w:lineRule="atLeast"/>
      <w:ind w:hanging="2160"/>
      <w:jc w:val="both"/>
      <w:outlineLvl w:val="4"/>
    </w:pPr>
    <w:rPr>
      <w:rFonts w:cs="Times New Roman"/>
      <w:b/>
      <w:bCs/>
      <w:sz w:val="27"/>
      <w:szCs w:val="27"/>
    </w:rPr>
  </w:style>
  <w:style w:type="character" w:customStyle="1" w:styleId="a5">
    <w:name w:val="???????? ?????_"/>
    <w:link w:val="1"/>
    <w:uiPriority w:val="99"/>
    <w:locked/>
    <w:rsid w:val="00AE605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???????? ????? + ??????11"/>
    <w:uiPriority w:val="99"/>
    <w:rsid w:val="00AE605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AE605F"/>
    <w:pPr>
      <w:widowControl w:val="0"/>
      <w:shd w:val="clear" w:color="auto" w:fill="FFFFFF"/>
      <w:spacing w:before="1500" w:after="0" w:line="264" w:lineRule="exact"/>
      <w:ind w:hanging="960"/>
      <w:jc w:val="both"/>
    </w:pPr>
    <w:rPr>
      <w:rFonts w:cs="Times New Roman"/>
      <w:sz w:val="23"/>
      <w:szCs w:val="23"/>
    </w:rPr>
  </w:style>
  <w:style w:type="paragraph" w:styleId="a6">
    <w:name w:val="Body Text Indent"/>
    <w:basedOn w:val="a"/>
    <w:link w:val="a7"/>
    <w:rsid w:val="00632BA0"/>
    <w:pPr>
      <w:autoSpaceDE w:val="0"/>
      <w:autoSpaceDN w:val="0"/>
      <w:adjustRightInd w:val="0"/>
      <w:spacing w:after="0" w:line="240" w:lineRule="auto"/>
      <w:ind w:right="-65"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632BA0"/>
    <w:rPr>
      <w:rFonts w:ascii="Times New Roman" w:hAnsi="Times New Roman"/>
      <w:sz w:val="26"/>
    </w:rPr>
  </w:style>
  <w:style w:type="paragraph" w:customStyle="1" w:styleId="Default">
    <w:name w:val="Default"/>
    <w:rsid w:val="003F55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C1B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C1B2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0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maksimov.vv</cp:lastModifiedBy>
  <cp:revision>56</cp:revision>
  <dcterms:created xsi:type="dcterms:W3CDTF">2013-12-09T10:13:00Z</dcterms:created>
  <dcterms:modified xsi:type="dcterms:W3CDTF">2020-01-14T08:11:00Z</dcterms:modified>
</cp:coreProperties>
</file>