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C5" w:rsidRPr="00B2502E" w:rsidRDefault="008850C5" w:rsidP="008850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sz w:val="24"/>
          <w:szCs w:val="24"/>
        </w:rPr>
        <w:t>1.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8850C5" w:rsidRPr="00B2502E" w:rsidRDefault="008850C5" w:rsidP="008850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bookmarkStart w:id="0" w:name="_GoBack"/>
        <w:bookmarkEnd w:id="0"/>
      </w:tr>
    </w:tbl>
    <w:p w:rsidR="008850C5" w:rsidRPr="00B2502E" w:rsidRDefault="008850C5" w:rsidP="008850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8850C5" w:rsidRPr="00B2502E" w:rsidRDefault="008850C5" w:rsidP="00885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(275+337+463) /900 = 1,19</w:t>
      </w:r>
    </w:p>
    <w:p w:rsidR="008850C5" w:rsidRPr="00B2502E" w:rsidRDefault="008850C5" w:rsidP="008850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(92+168+232) /325= 1,51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 т.к. его индекс доходности выше, чем у проекта А.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>275+337+463) – 900 = 175 тыс. руб.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lastRenderedPageBreak/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>92+168+232)– 325 = 167тыс. руб.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8850C5" w:rsidRPr="00B2502E" w:rsidRDefault="008850C5" w:rsidP="008850C5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B2502E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8850C5" w:rsidRPr="00B2502E" w:rsidRDefault="008850C5" w:rsidP="008850C5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55"/>
        <w:gridCol w:w="3095"/>
        <w:gridCol w:w="3095"/>
      </w:tblGrid>
      <w:tr w:rsidR="008850C5" w:rsidRPr="00B2502E" w:rsidTr="002727B5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850C5" w:rsidRPr="00B2502E" w:rsidTr="002727B5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850C5" w:rsidRPr="00B2502E" w:rsidTr="002727B5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850C5" w:rsidRPr="00B2502E" w:rsidTr="002727B5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850C5" w:rsidRPr="00B2502E" w:rsidTr="002727B5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</w:tbl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C5" w:rsidRPr="00B2502E" w:rsidRDefault="008850C5" w:rsidP="00885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50C5" w:rsidRPr="00B2502E" w:rsidTr="002727B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0C5" w:rsidRPr="00B2502E" w:rsidRDefault="008850C5" w:rsidP="0027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B2502E">
        <w:rPr>
          <w:rFonts w:ascii="Times New Roman" w:hAnsi="Times New Roman" w:cs="Times New Roman"/>
          <w:sz w:val="24"/>
          <w:szCs w:val="24"/>
        </w:rPr>
        <w:t>= Год, предшествующий + (</w:t>
      </w:r>
      <w:proofErr w:type="spellStart"/>
      <w:r w:rsidRPr="00B2502E">
        <w:rPr>
          <w:rFonts w:ascii="Times New Roman" w:hAnsi="Times New Roman" w:cs="Times New Roman"/>
          <w:sz w:val="24"/>
          <w:szCs w:val="24"/>
        </w:rPr>
        <w:t>невозмещенная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стоимость на начало года/приток наличности в течение года)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Период окупаемости по проектам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 xml:space="preserve"> и Б, определенный по статическому методу: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502E">
        <w:rPr>
          <w:rFonts w:ascii="Times New Roman" w:hAnsi="Times New Roman" w:cs="Times New Roman"/>
          <w:sz w:val="24"/>
          <w:szCs w:val="24"/>
        </w:rPr>
        <w:t>= 2 года + 400/700 = 2,6года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502E">
        <w:rPr>
          <w:rFonts w:ascii="Times New Roman" w:hAnsi="Times New Roman" w:cs="Times New Roman"/>
          <w:sz w:val="24"/>
          <w:szCs w:val="24"/>
        </w:rPr>
        <w:t>= 2 года + 200/500 = 2,4года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Проект не окупается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502E">
        <w:rPr>
          <w:rFonts w:ascii="Times New Roman" w:hAnsi="Times New Roman" w:cs="Times New Roman"/>
          <w:sz w:val="24"/>
          <w:szCs w:val="24"/>
        </w:rPr>
        <w:t>Проект не окупается</w:t>
      </w:r>
    </w:p>
    <w:p w:rsidR="008850C5" w:rsidRPr="00B2502E" w:rsidRDefault="008850C5" w:rsidP="0088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Оба проекта не окупаются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>= (435+595+460) – 1500 = -10 тыс. руб.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>609+454+329)– 1500 = -108тыс. руб.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8850C5" w:rsidRPr="00B2502E" w:rsidRDefault="008850C5" w:rsidP="008850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(435+595+460) /1500 = 0,99</w:t>
      </w:r>
    </w:p>
    <w:p w:rsidR="008850C5" w:rsidRPr="00B2502E" w:rsidRDefault="008850C5" w:rsidP="008850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(609+454+329) /1500= 0,92</w:t>
      </w:r>
    </w:p>
    <w:p w:rsidR="008850C5" w:rsidRPr="00B2502E" w:rsidRDefault="008850C5" w:rsidP="008850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B250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2502E"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 т.к. его индекс доходности выше, чем у проекта Б.</w:t>
      </w:r>
    </w:p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</w:p>
    <w:p w:rsidR="008850C5" w:rsidRPr="00B2502E" w:rsidRDefault="008850C5" w:rsidP="008850C5">
      <w:pPr>
        <w:rPr>
          <w:rFonts w:ascii="Times New Roman" w:hAnsi="Times New Roman" w:cs="Times New Roman"/>
          <w:sz w:val="24"/>
          <w:szCs w:val="24"/>
        </w:rPr>
      </w:pPr>
    </w:p>
    <w:p w:rsidR="0046170A" w:rsidRDefault="0046170A"/>
    <w:sectPr w:rsidR="0046170A" w:rsidSect="009C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0C5"/>
    <w:rsid w:val="0046170A"/>
    <w:rsid w:val="0088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2020-06-23T14:15:00Z</dcterms:created>
  <dcterms:modified xsi:type="dcterms:W3CDTF">2020-06-23T14:15:00Z</dcterms:modified>
</cp:coreProperties>
</file>