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83" w:rsidRDefault="00182A25" w:rsidP="00182A25">
      <w:pPr>
        <w:jc w:val="center"/>
        <w:rPr>
          <w:rFonts w:ascii="Times New Roman" w:hAnsi="Times New Roman" w:cs="Times New Roman"/>
          <w:sz w:val="28"/>
        </w:rPr>
      </w:pPr>
      <w:r w:rsidRPr="00182A25">
        <w:rPr>
          <w:rFonts w:ascii="Times New Roman" w:hAnsi="Times New Roman" w:cs="Times New Roman"/>
          <w:sz w:val="28"/>
        </w:rPr>
        <w:t>Практическая работа №3</w:t>
      </w:r>
    </w:p>
    <w:p w:rsidR="00A509C4" w:rsidRPr="00A509C4" w:rsidRDefault="00A509C4" w:rsidP="00182A25">
      <w:pPr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r w:rsidRPr="00A509C4">
        <w:rPr>
          <w:rFonts w:ascii="Times New Roman" w:hAnsi="Times New Roman" w:cs="Times New Roman"/>
          <w:b/>
          <w:i/>
          <w:sz w:val="28"/>
        </w:rPr>
        <w:t>Гараев Т.Р. ЗФМм-2-18</w:t>
      </w:r>
    </w:p>
    <w:bookmarkEnd w:id="0"/>
    <w:p w:rsidR="00182A25" w:rsidRDefault="00182A25" w:rsidP="00182A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 w:rsidRPr="00182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Оцените привлекательность альтернативных инвестиционных проектов с использованием показателя ЧДД и ИД. Ставку дисконтирования принять 9%.</w:t>
      </w:r>
    </w:p>
    <w:p w:rsidR="00182A25" w:rsidRDefault="00182A25" w:rsidP="00182A2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А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182A25" w:rsidTr="004A0EE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A25" w:rsidTr="004A0EE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A25" w:rsidTr="004A0EE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182A25" w:rsidRDefault="00182A25" w:rsidP="00182A2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82A25" w:rsidRDefault="00182A25" w:rsidP="00182A2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Б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182A25" w:rsidTr="004A0EE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A25" w:rsidTr="004A0EE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A25" w:rsidTr="004A0EE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182A25" w:rsidRDefault="00182A25" w:rsidP="00182A25">
      <w:pPr>
        <w:jc w:val="center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</w:t>
      </w:r>
    </w:p>
    <w:p w:rsidR="00182A25" w:rsidRPr="00182A25" w:rsidRDefault="00FC29C5" w:rsidP="00182A25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Проект А</w:t>
      </w:r>
    </w:p>
    <w:tbl>
      <w:tblPr>
        <w:tblStyle w:val="a3"/>
        <w:tblpPr w:leftFromText="180" w:rightFromText="180" w:vertAnchor="text" w:horzAnchor="margin" w:tblpY="324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6"/>
        <w:gridCol w:w="1142"/>
        <w:gridCol w:w="1276"/>
      </w:tblGrid>
      <w:tr w:rsidR="00182A25" w:rsidTr="00FC29C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2A25" w:rsidTr="00FC29C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A25" w:rsidTr="00FC29C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182A25" w:rsidTr="00FC29C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DF223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DF223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DF223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7722</w:t>
            </w:r>
          </w:p>
        </w:tc>
      </w:tr>
      <w:tr w:rsidR="00182A25" w:rsidTr="00FC29C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</w:tr>
      <w:tr w:rsidR="00182A25" w:rsidTr="00FC29C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18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18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FC29C5" w:rsidRDefault="00FC29C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  <w:r w:rsidRPr="00FC29C5">
        <w:rPr>
          <w:rFonts w:ascii="Times New Roman" w:hAnsi="Times New Roman" w:cs="Times New Roman"/>
          <w:i/>
          <w:sz w:val="28"/>
        </w:rPr>
        <w:t>ЧДД</w:t>
      </w:r>
      <w:r w:rsidR="00FC29C5" w:rsidRPr="00FC29C5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=</w:t>
      </w:r>
      <w:r w:rsidR="00FC29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463+337+275-900</w:t>
      </w:r>
      <w:r w:rsidR="00FC29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=</w:t>
      </w:r>
      <w:r w:rsidR="00FC29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175</w:t>
      </w: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  <w:r w:rsidRPr="00FC29C5">
        <w:rPr>
          <w:rFonts w:ascii="Times New Roman" w:hAnsi="Times New Roman" w:cs="Times New Roman"/>
          <w:i/>
          <w:sz w:val="28"/>
        </w:rPr>
        <w:t>ИД</w:t>
      </w:r>
      <w:r w:rsidR="00FC29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=</w:t>
      </w:r>
      <w:r w:rsidR="00FC29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1075/900</w:t>
      </w:r>
      <w:r w:rsidR="00FC29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=</w:t>
      </w:r>
      <w:r w:rsidR="00FC29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1,2</w:t>
      </w: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Pr="00182A25" w:rsidRDefault="00182A25" w:rsidP="00182A25">
      <w:pPr>
        <w:jc w:val="center"/>
        <w:rPr>
          <w:rFonts w:ascii="Times New Roman" w:hAnsi="Times New Roman" w:cs="Times New Roman"/>
          <w:sz w:val="28"/>
          <w:u w:val="single"/>
        </w:rPr>
      </w:pPr>
      <w:r w:rsidRPr="00182A25">
        <w:rPr>
          <w:rFonts w:ascii="Times New Roman" w:hAnsi="Times New Roman" w:cs="Times New Roman"/>
          <w:sz w:val="28"/>
          <w:u w:val="single"/>
        </w:rPr>
        <w:t>Проект</w:t>
      </w:r>
      <w:r w:rsidR="00FC29C5">
        <w:rPr>
          <w:rFonts w:ascii="Times New Roman" w:hAnsi="Times New Roman" w:cs="Times New Roman"/>
          <w:sz w:val="28"/>
          <w:u w:val="single"/>
        </w:rPr>
        <w:t xml:space="preserve"> Б</w:t>
      </w:r>
    </w:p>
    <w:tbl>
      <w:tblPr>
        <w:tblStyle w:val="a3"/>
        <w:tblpPr w:leftFromText="180" w:rightFromText="180" w:vertAnchor="text" w:horzAnchor="margin" w:tblpY="324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6"/>
        <w:gridCol w:w="1142"/>
        <w:gridCol w:w="1276"/>
      </w:tblGrid>
      <w:tr w:rsidR="00182A25" w:rsidTr="00FC29C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2A25" w:rsidTr="00FC29C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A25" w:rsidTr="00FC29C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82A25" w:rsidTr="00FC29C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DF223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DF223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DF223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7722</w:t>
            </w:r>
          </w:p>
        </w:tc>
      </w:tr>
      <w:tr w:rsidR="00182A25" w:rsidTr="00FC29C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182A25" w:rsidTr="00FC29C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18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-325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18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18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</w:tbl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ЧДД=92+168+232-325=167</w:t>
      </w: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ИД=492/325=1,5</w:t>
      </w:r>
    </w:p>
    <w:p w:rsidR="004529C2" w:rsidRDefault="004529C2" w:rsidP="00182A2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Второй проект, ввиду более высокого индекса доходности, </w:t>
      </w:r>
      <w:r w:rsidR="00FC29C5">
        <w:rPr>
          <w:rFonts w:ascii="Times New Roman" w:hAnsi="Times New Roman" w:cs="Times New Roman"/>
          <w:sz w:val="28"/>
        </w:rPr>
        <w:t>является</w:t>
      </w:r>
      <w:r>
        <w:rPr>
          <w:rFonts w:ascii="Times New Roman" w:hAnsi="Times New Roman" w:cs="Times New Roman"/>
          <w:sz w:val="28"/>
        </w:rPr>
        <w:t xml:space="preserve"> более привлекательным для инвести</w:t>
      </w:r>
      <w:r w:rsidR="00FC29C5">
        <w:rPr>
          <w:rFonts w:ascii="Times New Roman" w:hAnsi="Times New Roman" w:cs="Times New Roman"/>
          <w:sz w:val="28"/>
        </w:rPr>
        <w:t>рования.</w:t>
      </w:r>
    </w:p>
    <w:p w:rsidR="004529C2" w:rsidRPr="00281170" w:rsidRDefault="004529C2" w:rsidP="004529C2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85461">
        <w:rPr>
          <w:rFonts w:ascii="Times New Roman" w:hAnsi="Times New Roman" w:cs="Times New Roman"/>
          <w:sz w:val="26"/>
          <w:szCs w:val="26"/>
        </w:rPr>
        <w:t xml:space="preserve"> </w:t>
      </w:r>
      <w:r w:rsidRPr="00281170">
        <w:rPr>
          <w:rFonts w:ascii="Times New Roman" w:hAnsi="Times New Roman" w:cs="Times New Roman"/>
          <w:sz w:val="28"/>
          <w:szCs w:val="28"/>
        </w:rPr>
        <w:t xml:space="preserve">Определите срок окупаемости проектов А и В (с учетом и без учета фактора времени), а также чистый дисконтированный доход и индекс доходности. Ставку дисконта принять равной 15%. </w:t>
      </w:r>
      <w:r w:rsidRPr="00281170">
        <w:rPr>
          <w:rFonts w:ascii="Times New Roman" w:hAnsi="Times New Roman" w:cs="Times New Roman"/>
          <w:b/>
          <w:sz w:val="28"/>
          <w:szCs w:val="28"/>
        </w:rPr>
        <w:t>Сделайте выводы.</w:t>
      </w:r>
    </w:p>
    <w:p w:rsidR="004529C2" w:rsidRDefault="004529C2" w:rsidP="004529C2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55"/>
        <w:gridCol w:w="3095"/>
        <w:gridCol w:w="3095"/>
      </w:tblGrid>
      <w:tr w:rsidR="004529C2" w:rsidTr="004A0EE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C2" w:rsidRDefault="004529C2" w:rsidP="004A0EED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C2" w:rsidRDefault="004529C2" w:rsidP="004A0EED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В</w:t>
            </w:r>
          </w:p>
        </w:tc>
      </w:tr>
      <w:tr w:rsidR="004529C2" w:rsidTr="004A0EE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C2" w:rsidRPr="00785461" w:rsidRDefault="004529C2" w:rsidP="004A0EE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C2" w:rsidRDefault="004529C2" w:rsidP="004A0EE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C2" w:rsidRPr="00785461" w:rsidRDefault="004529C2" w:rsidP="004A0EE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C2" w:rsidRDefault="004529C2" w:rsidP="004A0EE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4529C2" w:rsidTr="004A0EE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C2" w:rsidRDefault="004529C2" w:rsidP="004A0EE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C2" w:rsidRDefault="004529C2" w:rsidP="004A0EE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C2" w:rsidRDefault="004529C2" w:rsidP="004A0EE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C2" w:rsidRDefault="004529C2" w:rsidP="004A0EE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529C2" w:rsidTr="004A0EE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C2" w:rsidRDefault="004529C2" w:rsidP="004A0EE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529C2" w:rsidTr="004A0EE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C2" w:rsidRDefault="004529C2" w:rsidP="004A0EE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182A25" w:rsidRPr="00182A25" w:rsidRDefault="004529C2" w:rsidP="00182A2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4529C2" w:rsidRDefault="004529C2" w:rsidP="00182A25">
      <w:pPr>
        <w:jc w:val="both"/>
        <w:rPr>
          <w:rFonts w:ascii="Times New Roman" w:hAnsi="Times New Roman" w:cs="Times New Roman"/>
          <w:sz w:val="28"/>
        </w:rPr>
      </w:pPr>
    </w:p>
    <w:p w:rsidR="004529C2" w:rsidRDefault="004529C2" w:rsidP="00182A25">
      <w:pPr>
        <w:jc w:val="both"/>
        <w:rPr>
          <w:rFonts w:ascii="Times New Roman" w:hAnsi="Times New Roman" w:cs="Times New Roman"/>
          <w:sz w:val="28"/>
        </w:rPr>
      </w:pPr>
    </w:p>
    <w:p w:rsidR="004529C2" w:rsidRDefault="004529C2" w:rsidP="00182A25">
      <w:pPr>
        <w:jc w:val="both"/>
        <w:rPr>
          <w:rFonts w:ascii="Times New Roman" w:hAnsi="Times New Roman" w:cs="Times New Roman"/>
          <w:sz w:val="28"/>
        </w:rPr>
      </w:pPr>
    </w:p>
    <w:p w:rsidR="004529C2" w:rsidRDefault="004529C2" w:rsidP="00182A25">
      <w:pPr>
        <w:jc w:val="both"/>
        <w:rPr>
          <w:rFonts w:ascii="Times New Roman" w:hAnsi="Times New Roman" w:cs="Times New Roman"/>
          <w:sz w:val="28"/>
        </w:rPr>
      </w:pPr>
    </w:p>
    <w:p w:rsidR="004529C2" w:rsidRPr="00182A25" w:rsidRDefault="00FC29C5" w:rsidP="004529C2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Проект А</w:t>
      </w:r>
    </w:p>
    <w:tbl>
      <w:tblPr>
        <w:tblStyle w:val="a3"/>
        <w:tblpPr w:leftFromText="180" w:rightFromText="180" w:vertAnchor="text" w:horzAnchor="margin" w:tblpY="324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6"/>
        <w:gridCol w:w="1142"/>
        <w:gridCol w:w="1276"/>
      </w:tblGrid>
      <w:tr w:rsidR="004529C2" w:rsidTr="00FC29C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29C2" w:rsidTr="00FC29C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9C2" w:rsidTr="00FC29C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4529C2" w:rsidTr="00FC29C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Pr="004529C2" w:rsidRDefault="004529C2" w:rsidP="0045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8696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Pr="00DF2235" w:rsidRDefault="004529C2" w:rsidP="0045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Pr="00DF2235" w:rsidRDefault="004529C2" w:rsidP="0045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6575</w:t>
            </w:r>
          </w:p>
        </w:tc>
      </w:tr>
      <w:tr w:rsidR="004529C2" w:rsidTr="00FC29C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Pr="00182A25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Pr="00182A25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Pr="00182A25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4529C2" w:rsidTr="00FC29C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5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5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5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4529C2" w:rsidRDefault="004529C2" w:rsidP="004529C2">
      <w:pPr>
        <w:jc w:val="both"/>
        <w:rPr>
          <w:rFonts w:ascii="Times New Roman" w:hAnsi="Times New Roman" w:cs="Times New Roman"/>
          <w:sz w:val="28"/>
        </w:rPr>
      </w:pPr>
    </w:p>
    <w:p w:rsidR="004529C2" w:rsidRDefault="004529C2" w:rsidP="004529C2">
      <w:pPr>
        <w:jc w:val="both"/>
        <w:rPr>
          <w:rFonts w:ascii="Times New Roman" w:hAnsi="Times New Roman" w:cs="Times New Roman"/>
          <w:sz w:val="28"/>
        </w:rPr>
      </w:pPr>
    </w:p>
    <w:p w:rsidR="004529C2" w:rsidRDefault="004529C2" w:rsidP="004529C2">
      <w:pPr>
        <w:jc w:val="both"/>
        <w:rPr>
          <w:rFonts w:ascii="Times New Roman" w:hAnsi="Times New Roman" w:cs="Times New Roman"/>
          <w:sz w:val="28"/>
        </w:rPr>
      </w:pPr>
    </w:p>
    <w:p w:rsidR="004529C2" w:rsidRDefault="004529C2" w:rsidP="004529C2">
      <w:pPr>
        <w:jc w:val="both"/>
        <w:rPr>
          <w:rFonts w:ascii="Times New Roman" w:hAnsi="Times New Roman" w:cs="Times New Roman"/>
          <w:sz w:val="28"/>
        </w:rPr>
      </w:pPr>
    </w:p>
    <w:p w:rsidR="004529C2" w:rsidRDefault="004529C2" w:rsidP="004529C2">
      <w:pPr>
        <w:jc w:val="both"/>
        <w:rPr>
          <w:rFonts w:ascii="Times New Roman" w:hAnsi="Times New Roman" w:cs="Times New Roman"/>
          <w:sz w:val="28"/>
        </w:rPr>
      </w:pPr>
    </w:p>
    <w:p w:rsidR="004529C2" w:rsidRDefault="004529C2" w:rsidP="004529C2">
      <w:pPr>
        <w:jc w:val="both"/>
        <w:rPr>
          <w:rFonts w:ascii="Times New Roman" w:hAnsi="Times New Roman" w:cs="Times New Roman"/>
          <w:sz w:val="28"/>
        </w:rPr>
      </w:pPr>
    </w:p>
    <w:p w:rsidR="004529C2" w:rsidRDefault="004529C2" w:rsidP="004529C2">
      <w:pPr>
        <w:jc w:val="both"/>
        <w:rPr>
          <w:rFonts w:ascii="Times New Roman" w:hAnsi="Times New Roman" w:cs="Times New Roman"/>
          <w:sz w:val="28"/>
        </w:rPr>
      </w:pPr>
    </w:p>
    <w:p w:rsidR="004529C2" w:rsidRDefault="004529C2" w:rsidP="004529C2">
      <w:pPr>
        <w:jc w:val="both"/>
        <w:rPr>
          <w:rFonts w:ascii="Times New Roman" w:hAnsi="Times New Roman" w:cs="Times New Roman"/>
          <w:sz w:val="28"/>
        </w:rPr>
      </w:pPr>
    </w:p>
    <w:p w:rsidR="004529C2" w:rsidRDefault="004529C2" w:rsidP="004529C2">
      <w:pPr>
        <w:jc w:val="both"/>
        <w:rPr>
          <w:rFonts w:ascii="Times New Roman" w:hAnsi="Times New Roman" w:cs="Times New Roman"/>
          <w:sz w:val="28"/>
        </w:rPr>
      </w:pPr>
    </w:p>
    <w:p w:rsidR="004529C2" w:rsidRDefault="0040317B" w:rsidP="004529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 окупаемости (без учета фактора </w:t>
      </w:r>
      <w:proofErr w:type="gramStart"/>
      <w:r>
        <w:rPr>
          <w:rFonts w:ascii="Times New Roman" w:hAnsi="Times New Roman" w:cs="Times New Roman"/>
          <w:sz w:val="28"/>
        </w:rPr>
        <w:t>времени)=</w:t>
      </w:r>
      <w:proofErr w:type="gramEnd"/>
      <w:r w:rsidR="00354009">
        <w:rPr>
          <w:rFonts w:ascii="Times New Roman" w:hAnsi="Times New Roman" w:cs="Times New Roman"/>
          <w:sz w:val="28"/>
        </w:rPr>
        <w:t>2</w:t>
      </w:r>
      <w:r w:rsidR="00FC29C5">
        <w:rPr>
          <w:rFonts w:ascii="Times New Roman" w:hAnsi="Times New Roman" w:cs="Times New Roman"/>
          <w:sz w:val="28"/>
        </w:rPr>
        <w:t>,6</w:t>
      </w:r>
      <w:r>
        <w:rPr>
          <w:rFonts w:ascii="Times New Roman" w:hAnsi="Times New Roman" w:cs="Times New Roman"/>
          <w:sz w:val="28"/>
        </w:rPr>
        <w:t xml:space="preserve"> года</w:t>
      </w:r>
    </w:p>
    <w:p w:rsidR="004529C2" w:rsidRDefault="0040317B" w:rsidP="004529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окупаемости (с учетом фактора времени)=не окупился за 3 года</w:t>
      </w:r>
    </w:p>
    <w:p w:rsidR="004529C2" w:rsidRDefault="004529C2" w:rsidP="004529C2">
      <w:pPr>
        <w:jc w:val="both"/>
        <w:rPr>
          <w:rFonts w:ascii="Times New Roman" w:hAnsi="Times New Roman" w:cs="Times New Roman"/>
          <w:sz w:val="28"/>
        </w:rPr>
      </w:pPr>
      <w:r w:rsidRPr="00FC29C5">
        <w:rPr>
          <w:rFonts w:ascii="Times New Roman" w:hAnsi="Times New Roman" w:cs="Times New Roman"/>
          <w:i/>
          <w:sz w:val="28"/>
        </w:rPr>
        <w:t>ЧДД</w:t>
      </w:r>
      <w:r>
        <w:rPr>
          <w:rFonts w:ascii="Times New Roman" w:hAnsi="Times New Roman" w:cs="Times New Roman"/>
          <w:sz w:val="28"/>
        </w:rPr>
        <w:t>=435+454+460-1500=-151</w:t>
      </w:r>
      <w:r w:rsidR="00CD614C">
        <w:rPr>
          <w:rFonts w:ascii="Times New Roman" w:hAnsi="Times New Roman" w:cs="Times New Roman"/>
          <w:sz w:val="28"/>
        </w:rPr>
        <w:t>(не окупился за период)</w:t>
      </w:r>
    </w:p>
    <w:p w:rsidR="004529C2" w:rsidRDefault="004529C2" w:rsidP="004529C2">
      <w:pPr>
        <w:jc w:val="both"/>
        <w:rPr>
          <w:rFonts w:ascii="Times New Roman" w:hAnsi="Times New Roman" w:cs="Times New Roman"/>
          <w:sz w:val="28"/>
        </w:rPr>
      </w:pPr>
      <w:r w:rsidRPr="00FC29C5">
        <w:rPr>
          <w:rFonts w:ascii="Times New Roman" w:hAnsi="Times New Roman" w:cs="Times New Roman"/>
          <w:i/>
          <w:sz w:val="28"/>
        </w:rPr>
        <w:t>ИД</w:t>
      </w:r>
      <w:r>
        <w:rPr>
          <w:rFonts w:ascii="Times New Roman" w:hAnsi="Times New Roman" w:cs="Times New Roman"/>
          <w:sz w:val="28"/>
        </w:rPr>
        <w:t>=</w:t>
      </w:r>
      <w:r w:rsidR="00CD614C">
        <w:rPr>
          <w:rFonts w:ascii="Times New Roman" w:hAnsi="Times New Roman" w:cs="Times New Roman"/>
          <w:sz w:val="28"/>
        </w:rPr>
        <w:t>1349/1500</w:t>
      </w:r>
      <w:r>
        <w:rPr>
          <w:rFonts w:ascii="Times New Roman" w:hAnsi="Times New Roman" w:cs="Times New Roman"/>
          <w:sz w:val="28"/>
        </w:rPr>
        <w:t>=</w:t>
      </w:r>
      <w:r w:rsidR="00CD614C">
        <w:rPr>
          <w:rFonts w:ascii="Times New Roman" w:hAnsi="Times New Roman" w:cs="Times New Roman"/>
          <w:sz w:val="28"/>
        </w:rPr>
        <w:t>0,9</w:t>
      </w:r>
    </w:p>
    <w:p w:rsidR="0040317B" w:rsidRPr="00182A25" w:rsidRDefault="0040317B" w:rsidP="0040317B">
      <w:pPr>
        <w:jc w:val="center"/>
        <w:rPr>
          <w:rFonts w:ascii="Times New Roman" w:hAnsi="Times New Roman" w:cs="Times New Roman"/>
          <w:sz w:val="28"/>
          <w:u w:val="single"/>
        </w:rPr>
      </w:pPr>
      <w:r w:rsidRPr="00182A25">
        <w:rPr>
          <w:rFonts w:ascii="Times New Roman" w:hAnsi="Times New Roman" w:cs="Times New Roman"/>
          <w:sz w:val="28"/>
          <w:u w:val="single"/>
        </w:rPr>
        <w:t xml:space="preserve">Проект </w:t>
      </w:r>
      <w:r w:rsidR="00FC29C5">
        <w:rPr>
          <w:rFonts w:ascii="Times New Roman" w:hAnsi="Times New Roman" w:cs="Times New Roman"/>
          <w:sz w:val="28"/>
          <w:u w:val="single"/>
        </w:rPr>
        <w:t>Б</w:t>
      </w:r>
    </w:p>
    <w:tbl>
      <w:tblPr>
        <w:tblStyle w:val="a3"/>
        <w:tblpPr w:leftFromText="180" w:rightFromText="180" w:vertAnchor="text" w:horzAnchor="margin" w:tblpY="324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6"/>
        <w:gridCol w:w="1142"/>
        <w:gridCol w:w="1276"/>
      </w:tblGrid>
      <w:tr w:rsidR="0040317B" w:rsidTr="00FC29C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317B" w:rsidTr="00FC29C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7B" w:rsidTr="00FC29C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0317B" w:rsidTr="00FC29C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Pr="004529C2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8696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Pr="00DF2235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Pr="00DF2235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6575</w:t>
            </w:r>
          </w:p>
        </w:tc>
      </w:tr>
      <w:tr w:rsidR="0040317B" w:rsidTr="00FC29C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Pr="00182A25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Pr="00182A25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Pr="00182A25" w:rsidRDefault="0040317B" w:rsidP="00403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</w:tr>
      <w:tr w:rsidR="0040317B" w:rsidTr="00FC29C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03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03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40317B" w:rsidRDefault="0040317B" w:rsidP="0040317B">
      <w:pPr>
        <w:jc w:val="both"/>
        <w:rPr>
          <w:rFonts w:ascii="Times New Roman" w:hAnsi="Times New Roman" w:cs="Times New Roman"/>
          <w:sz w:val="28"/>
        </w:rPr>
      </w:pPr>
    </w:p>
    <w:p w:rsidR="0040317B" w:rsidRDefault="0040317B" w:rsidP="0040317B">
      <w:pPr>
        <w:jc w:val="both"/>
        <w:rPr>
          <w:rFonts w:ascii="Times New Roman" w:hAnsi="Times New Roman" w:cs="Times New Roman"/>
          <w:sz w:val="28"/>
        </w:rPr>
      </w:pPr>
    </w:p>
    <w:p w:rsidR="0040317B" w:rsidRDefault="0040317B" w:rsidP="0040317B">
      <w:pPr>
        <w:jc w:val="both"/>
        <w:rPr>
          <w:rFonts w:ascii="Times New Roman" w:hAnsi="Times New Roman" w:cs="Times New Roman"/>
          <w:sz w:val="28"/>
        </w:rPr>
      </w:pPr>
    </w:p>
    <w:p w:rsidR="0040317B" w:rsidRDefault="0040317B" w:rsidP="0040317B">
      <w:pPr>
        <w:jc w:val="both"/>
        <w:rPr>
          <w:rFonts w:ascii="Times New Roman" w:hAnsi="Times New Roman" w:cs="Times New Roman"/>
          <w:sz w:val="28"/>
        </w:rPr>
      </w:pPr>
    </w:p>
    <w:p w:rsidR="0040317B" w:rsidRDefault="0040317B" w:rsidP="0040317B">
      <w:pPr>
        <w:jc w:val="both"/>
        <w:rPr>
          <w:rFonts w:ascii="Times New Roman" w:hAnsi="Times New Roman" w:cs="Times New Roman"/>
          <w:sz w:val="28"/>
        </w:rPr>
      </w:pPr>
    </w:p>
    <w:p w:rsidR="0040317B" w:rsidRDefault="0040317B" w:rsidP="0040317B">
      <w:pPr>
        <w:jc w:val="both"/>
        <w:rPr>
          <w:rFonts w:ascii="Times New Roman" w:hAnsi="Times New Roman" w:cs="Times New Roman"/>
          <w:sz w:val="28"/>
        </w:rPr>
      </w:pPr>
    </w:p>
    <w:p w:rsidR="0040317B" w:rsidRDefault="0040317B" w:rsidP="0040317B">
      <w:pPr>
        <w:jc w:val="both"/>
        <w:rPr>
          <w:rFonts w:ascii="Times New Roman" w:hAnsi="Times New Roman" w:cs="Times New Roman"/>
          <w:sz w:val="28"/>
        </w:rPr>
      </w:pPr>
    </w:p>
    <w:p w:rsidR="0040317B" w:rsidRDefault="0040317B" w:rsidP="0040317B">
      <w:pPr>
        <w:jc w:val="both"/>
        <w:rPr>
          <w:rFonts w:ascii="Times New Roman" w:hAnsi="Times New Roman" w:cs="Times New Roman"/>
          <w:sz w:val="28"/>
        </w:rPr>
      </w:pPr>
    </w:p>
    <w:p w:rsidR="0040317B" w:rsidRDefault="0040317B" w:rsidP="0040317B">
      <w:pPr>
        <w:jc w:val="both"/>
        <w:rPr>
          <w:rFonts w:ascii="Times New Roman" w:hAnsi="Times New Roman" w:cs="Times New Roman"/>
          <w:sz w:val="28"/>
        </w:rPr>
      </w:pPr>
    </w:p>
    <w:p w:rsidR="0040317B" w:rsidRDefault="0040317B" w:rsidP="0040317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окупаемости (без учета фактора времени)=</w:t>
      </w:r>
      <w:r w:rsidR="0035400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,4 </w:t>
      </w:r>
      <w:r w:rsidRPr="0040317B">
        <w:rPr>
          <w:rFonts w:ascii="Times New Roman" w:hAnsi="Times New Roman" w:cs="Times New Roman"/>
          <w:sz w:val="28"/>
        </w:rPr>
        <w:t>года</w:t>
      </w:r>
    </w:p>
    <w:p w:rsidR="0040317B" w:rsidRDefault="0040317B" w:rsidP="0040317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окупаемости (с учетом фактора времени)=не окупился за 3 года</w:t>
      </w:r>
    </w:p>
    <w:p w:rsidR="0040317B" w:rsidRDefault="0040317B" w:rsidP="0040317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ЧДД=329+454+609-1500=-108(не окупился за период)</w:t>
      </w:r>
    </w:p>
    <w:p w:rsidR="0040317B" w:rsidRDefault="0040317B" w:rsidP="0040317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ИД=1392/1500=0,93</w:t>
      </w:r>
    </w:p>
    <w:p w:rsidR="0040317B" w:rsidRDefault="0040317B" w:rsidP="0040317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Второй проект быстрее окупается и имеет больше индекс доходности, по</w:t>
      </w:r>
      <w:r w:rsidR="00FC29C5">
        <w:rPr>
          <w:rFonts w:ascii="Times New Roman" w:hAnsi="Times New Roman" w:cs="Times New Roman"/>
          <w:sz w:val="28"/>
        </w:rPr>
        <w:t xml:space="preserve"> этой причине является</w:t>
      </w:r>
      <w:r>
        <w:rPr>
          <w:rFonts w:ascii="Times New Roman" w:hAnsi="Times New Roman" w:cs="Times New Roman"/>
          <w:sz w:val="28"/>
        </w:rPr>
        <w:t xml:space="preserve"> б</w:t>
      </w:r>
      <w:r w:rsidR="00FC29C5">
        <w:rPr>
          <w:rFonts w:ascii="Times New Roman" w:hAnsi="Times New Roman" w:cs="Times New Roman"/>
          <w:sz w:val="28"/>
        </w:rPr>
        <w:t>олее привлекательным для инвестирования.</w:t>
      </w:r>
    </w:p>
    <w:p w:rsidR="0040317B" w:rsidRPr="00182A25" w:rsidRDefault="0040317B" w:rsidP="0040317B">
      <w:pPr>
        <w:jc w:val="both"/>
        <w:rPr>
          <w:rFonts w:ascii="Times New Roman" w:hAnsi="Times New Roman" w:cs="Times New Roman"/>
          <w:sz w:val="28"/>
        </w:rPr>
      </w:pPr>
    </w:p>
    <w:p w:rsidR="004529C2" w:rsidRPr="00182A25" w:rsidRDefault="004529C2" w:rsidP="00182A25">
      <w:pPr>
        <w:jc w:val="both"/>
        <w:rPr>
          <w:rFonts w:ascii="Times New Roman" w:hAnsi="Times New Roman" w:cs="Times New Roman"/>
          <w:sz w:val="28"/>
        </w:rPr>
      </w:pPr>
    </w:p>
    <w:sectPr w:rsidR="004529C2" w:rsidRPr="0018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25"/>
    <w:rsid w:val="00037355"/>
    <w:rsid w:val="000A74C8"/>
    <w:rsid w:val="000C56E7"/>
    <w:rsid w:val="000E62F4"/>
    <w:rsid w:val="001177A6"/>
    <w:rsid w:val="00120BAD"/>
    <w:rsid w:val="001254EA"/>
    <w:rsid w:val="00133A98"/>
    <w:rsid w:val="00144ECC"/>
    <w:rsid w:val="00150555"/>
    <w:rsid w:val="00163348"/>
    <w:rsid w:val="00165A42"/>
    <w:rsid w:val="00167521"/>
    <w:rsid w:val="00182A25"/>
    <w:rsid w:val="001903CF"/>
    <w:rsid w:val="001B771A"/>
    <w:rsid w:val="001F774B"/>
    <w:rsid w:val="00240BB8"/>
    <w:rsid w:val="00267483"/>
    <w:rsid w:val="00293254"/>
    <w:rsid w:val="002B3E7E"/>
    <w:rsid w:val="002B4F97"/>
    <w:rsid w:val="00354009"/>
    <w:rsid w:val="003909EC"/>
    <w:rsid w:val="00396000"/>
    <w:rsid w:val="003B2C8E"/>
    <w:rsid w:val="0040317B"/>
    <w:rsid w:val="0042373E"/>
    <w:rsid w:val="004529C2"/>
    <w:rsid w:val="00464AE5"/>
    <w:rsid w:val="00490DE3"/>
    <w:rsid w:val="004A25AC"/>
    <w:rsid w:val="004C7665"/>
    <w:rsid w:val="004F0DAB"/>
    <w:rsid w:val="00580D6F"/>
    <w:rsid w:val="005C2E49"/>
    <w:rsid w:val="00611BA5"/>
    <w:rsid w:val="0064025D"/>
    <w:rsid w:val="006939F8"/>
    <w:rsid w:val="00716F2E"/>
    <w:rsid w:val="007208D2"/>
    <w:rsid w:val="007434E5"/>
    <w:rsid w:val="0079630C"/>
    <w:rsid w:val="007B1A65"/>
    <w:rsid w:val="007D0ED3"/>
    <w:rsid w:val="007D68B7"/>
    <w:rsid w:val="008271D5"/>
    <w:rsid w:val="00896ED2"/>
    <w:rsid w:val="008C5CF2"/>
    <w:rsid w:val="0091596B"/>
    <w:rsid w:val="00920E66"/>
    <w:rsid w:val="0093351B"/>
    <w:rsid w:val="00947D00"/>
    <w:rsid w:val="009C54BF"/>
    <w:rsid w:val="00A509C4"/>
    <w:rsid w:val="00A741DF"/>
    <w:rsid w:val="00A84EEC"/>
    <w:rsid w:val="00A87714"/>
    <w:rsid w:val="00AB5A49"/>
    <w:rsid w:val="00B42C82"/>
    <w:rsid w:val="00B65296"/>
    <w:rsid w:val="00BA1BEE"/>
    <w:rsid w:val="00BA285D"/>
    <w:rsid w:val="00C21C6A"/>
    <w:rsid w:val="00CD194C"/>
    <w:rsid w:val="00CD614C"/>
    <w:rsid w:val="00D429C4"/>
    <w:rsid w:val="00D73070"/>
    <w:rsid w:val="00DB0B85"/>
    <w:rsid w:val="00DD2ADB"/>
    <w:rsid w:val="00E208EB"/>
    <w:rsid w:val="00E24FE0"/>
    <w:rsid w:val="00E276C4"/>
    <w:rsid w:val="00E67082"/>
    <w:rsid w:val="00E82416"/>
    <w:rsid w:val="00EA2A1E"/>
    <w:rsid w:val="00EA78D3"/>
    <w:rsid w:val="00EF6E2B"/>
    <w:rsid w:val="00F56486"/>
    <w:rsid w:val="00F74AD2"/>
    <w:rsid w:val="00FC29C5"/>
    <w:rsid w:val="00F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E78B"/>
  <w15:docId w15:val="{6D9E85EA-C44B-4362-968A-1AAA35B8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A2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Тагир Гараев</cp:lastModifiedBy>
  <cp:revision>3</cp:revision>
  <dcterms:created xsi:type="dcterms:W3CDTF">2020-06-26T20:52:00Z</dcterms:created>
  <dcterms:modified xsi:type="dcterms:W3CDTF">2020-06-27T12:23:00Z</dcterms:modified>
</cp:coreProperties>
</file>