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86" w:rsidRPr="00466199" w:rsidRDefault="00F24F86" w:rsidP="00F24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6619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466199" w:rsidRPr="0046619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466199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24F86" w:rsidRPr="0081579F" w:rsidRDefault="00F24F86" w:rsidP="0046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Методы оценки инвестиции</w:t>
      </w:r>
      <w:r w:rsidRPr="0081579F">
        <w:rPr>
          <w:rFonts w:ascii="Times New Roman" w:hAnsi="Times New Roman" w:cs="Times New Roman"/>
          <w:sz w:val="28"/>
          <w:szCs w:val="28"/>
        </w:rPr>
        <w:br/>
        <w:t>Определение индексов доходности</w:t>
      </w:r>
    </w:p>
    <w:p w:rsidR="00F24F86" w:rsidRPr="0081579F" w:rsidRDefault="00F24F86" w:rsidP="0046619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Определите индекс доходности инвестиционных проектов, и выберите наиболее привлекательный.</w:t>
      </w:r>
      <w:r w:rsidRPr="0081579F">
        <w:rPr>
          <w:rFonts w:ascii="Times New Roman" w:hAnsi="Times New Roman" w:cs="Times New Roman"/>
          <w:noProof/>
          <w:sz w:val="28"/>
          <w:szCs w:val="28"/>
        </w:rPr>
        <w:t xml:space="preserve"> Ставку дисконтирования принять равной 5%.</w:t>
      </w:r>
    </w:p>
    <w:p w:rsidR="00F24F86" w:rsidRPr="0081579F" w:rsidRDefault="00F24F86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noProof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F86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F24F86" w:rsidRPr="0081579F" w:rsidRDefault="00F24F86" w:rsidP="00F24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F86" w:rsidRPr="0081579F" w:rsidRDefault="00F24F86" w:rsidP="00466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F86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F24F86" w:rsidRPr="0081579F" w:rsidRDefault="00F24F86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553" w:rsidRPr="0081579F" w:rsidRDefault="00444553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ЧДД(А)=(275+337+463)-900=175</w:t>
      </w:r>
    </w:p>
    <w:p w:rsidR="00444553" w:rsidRPr="0081579F" w:rsidRDefault="00444553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ЧДД(Б)= (92+168+232)-325=167</w:t>
      </w:r>
    </w:p>
    <w:p w:rsidR="00F24F86" w:rsidRPr="0081579F" w:rsidRDefault="00F24F86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ИД(А)= (275+337+463)</w:t>
      </w:r>
      <w:r w:rsidR="00444553" w:rsidRPr="0081579F">
        <w:rPr>
          <w:rFonts w:ascii="Times New Roman" w:hAnsi="Times New Roman" w:cs="Times New Roman"/>
          <w:sz w:val="28"/>
          <w:szCs w:val="28"/>
        </w:rPr>
        <w:t>/900=1,19</w:t>
      </w:r>
    </w:p>
    <w:p w:rsidR="00444553" w:rsidRPr="0081579F" w:rsidRDefault="00444553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ИД(Б)= (92+168+232)/800= 1,51</w:t>
      </w:r>
      <w:r w:rsidRPr="0081579F">
        <w:rPr>
          <w:rFonts w:ascii="Times New Roman" w:hAnsi="Times New Roman" w:cs="Times New Roman"/>
          <w:sz w:val="28"/>
          <w:szCs w:val="28"/>
        </w:rPr>
        <w:br/>
        <w:t>Проект Б является более привлекательным, т.к его индекс доходности выше, чем у проекта А.</w:t>
      </w:r>
    </w:p>
    <w:p w:rsidR="00444553" w:rsidRPr="0081579F" w:rsidRDefault="00444553" w:rsidP="00466199">
      <w:pPr>
        <w:pStyle w:val="a4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81579F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482712" w:rsidRPr="0081579F" w:rsidRDefault="00482712" w:rsidP="0048271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12" w:rsidRPr="0081579F" w:rsidRDefault="00482712" w:rsidP="0048271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b/>
          <w:sz w:val="28"/>
          <w:szCs w:val="28"/>
        </w:rPr>
        <w:t>Проект А</w:t>
      </w:r>
    </w:p>
    <w:p w:rsidR="00444553" w:rsidRPr="0081579F" w:rsidRDefault="00444553" w:rsidP="0044455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"/>
        <w:gridCol w:w="948"/>
        <w:gridCol w:w="6"/>
        <w:gridCol w:w="966"/>
        <w:gridCol w:w="20"/>
        <w:gridCol w:w="1144"/>
        <w:gridCol w:w="8"/>
        <w:gridCol w:w="1277"/>
      </w:tblGrid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2712"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553" w:rsidRPr="008157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44553"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0,8696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0,7561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0,6575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81579F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81579F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44553" w:rsidRPr="0081579F" w:rsidTr="0044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62" w:type="dxa"/>
            <w:gridSpan w:val="2"/>
          </w:tcPr>
          <w:p w:rsidR="00444553" w:rsidRPr="0081579F" w:rsidRDefault="00444553" w:rsidP="00466199">
            <w:pPr>
              <w:spacing w:after="20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диск.поток от проекта</w:t>
            </w:r>
          </w:p>
        </w:tc>
        <w:tc>
          <w:tcPr>
            <w:tcW w:w="954" w:type="dxa"/>
            <w:gridSpan w:val="2"/>
          </w:tcPr>
          <w:p w:rsidR="00444553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75" w:type="dxa"/>
            <w:gridSpan w:val="2"/>
          </w:tcPr>
          <w:p w:rsidR="00444553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4" w:type="dxa"/>
          </w:tcPr>
          <w:p w:rsidR="00444553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85" w:type="dxa"/>
            <w:gridSpan w:val="2"/>
          </w:tcPr>
          <w:p w:rsidR="00444553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44553" w:rsidRPr="0081579F" w:rsidTr="0044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562" w:type="dxa"/>
            <w:gridSpan w:val="2"/>
          </w:tcPr>
          <w:p w:rsidR="00444553" w:rsidRPr="0081579F" w:rsidRDefault="00444553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 </w:t>
            </w:r>
            <w:r w:rsidR="00482712" w:rsidRPr="0081579F">
              <w:rPr>
                <w:rFonts w:ascii="Times New Roman" w:hAnsi="Times New Roman" w:cs="Times New Roman"/>
                <w:sz w:val="28"/>
                <w:szCs w:val="28"/>
              </w:rPr>
              <w:t>денежный потом</w:t>
            </w:r>
          </w:p>
        </w:tc>
        <w:tc>
          <w:tcPr>
            <w:tcW w:w="954" w:type="dxa"/>
            <w:gridSpan w:val="2"/>
          </w:tcPr>
          <w:p w:rsidR="00444553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55" w:type="dxa"/>
          </w:tcPr>
          <w:p w:rsidR="00444553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-1065</w:t>
            </w:r>
          </w:p>
        </w:tc>
        <w:tc>
          <w:tcPr>
            <w:tcW w:w="1172" w:type="dxa"/>
            <w:gridSpan w:val="3"/>
          </w:tcPr>
          <w:p w:rsidR="00444553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-470</w:t>
            </w:r>
          </w:p>
          <w:p w:rsidR="00482712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44553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:rsidR="00482712" w:rsidRPr="0081579F" w:rsidRDefault="00482712" w:rsidP="00444553">
      <w:pPr>
        <w:rPr>
          <w:rFonts w:ascii="Times New Roman" w:hAnsi="Times New Roman" w:cs="Times New Roman"/>
          <w:sz w:val="28"/>
          <w:szCs w:val="28"/>
        </w:rPr>
      </w:pPr>
    </w:p>
    <w:p w:rsidR="00482712" w:rsidRPr="0081579F" w:rsidRDefault="00482712" w:rsidP="00444553">
      <w:pPr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b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"/>
        <w:gridCol w:w="948"/>
        <w:gridCol w:w="7"/>
        <w:gridCol w:w="964"/>
        <w:gridCol w:w="20"/>
        <w:gridCol w:w="1144"/>
        <w:gridCol w:w="8"/>
        <w:gridCol w:w="1277"/>
      </w:tblGrid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0,8696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0,7561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0,6575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4661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482712" w:rsidRPr="0081579F" w:rsidTr="00970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62" w:type="dxa"/>
            <w:gridSpan w:val="2"/>
          </w:tcPr>
          <w:p w:rsidR="00482712" w:rsidRPr="0081579F" w:rsidRDefault="00482712" w:rsidP="00466199">
            <w:pPr>
              <w:spacing w:after="20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Кумулятивный диск.поток от проекта</w:t>
            </w:r>
          </w:p>
        </w:tc>
        <w:tc>
          <w:tcPr>
            <w:tcW w:w="954" w:type="dxa"/>
            <w:gridSpan w:val="2"/>
          </w:tcPr>
          <w:p w:rsidR="00482712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75" w:type="dxa"/>
            <w:gridSpan w:val="2"/>
          </w:tcPr>
          <w:p w:rsidR="00482712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4" w:type="dxa"/>
          </w:tcPr>
          <w:p w:rsidR="00482712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85" w:type="dxa"/>
            <w:gridSpan w:val="2"/>
          </w:tcPr>
          <w:p w:rsidR="00482712" w:rsidRPr="0081579F" w:rsidRDefault="00482712" w:rsidP="00466199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2712" w:rsidRPr="0081579F" w:rsidTr="00970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562" w:type="dxa"/>
            <w:gridSpan w:val="2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Кумулятивный диск денежный потом</w:t>
            </w:r>
          </w:p>
        </w:tc>
        <w:tc>
          <w:tcPr>
            <w:tcW w:w="954" w:type="dxa"/>
            <w:gridSpan w:val="2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55" w:type="dxa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72" w:type="dxa"/>
            <w:gridSpan w:val="3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-437</w:t>
            </w:r>
          </w:p>
        </w:tc>
        <w:tc>
          <w:tcPr>
            <w:tcW w:w="1277" w:type="dxa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-108</w:t>
            </w:r>
          </w:p>
        </w:tc>
      </w:tr>
    </w:tbl>
    <w:p w:rsidR="00482712" w:rsidRPr="0081579F" w:rsidRDefault="00482712" w:rsidP="00466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99" w:rsidRDefault="00466199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199" w:rsidRDefault="00466199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79F" w:rsidRPr="0081579F" w:rsidRDefault="00482712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lastRenderedPageBreak/>
        <w:t>Ток А = 2+400/700=2,6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это статистический метод</w:t>
      </w:r>
      <w:r w:rsidRPr="0081579F">
        <w:rPr>
          <w:rFonts w:ascii="Times New Roman" w:hAnsi="Times New Roman" w:cs="Times New Roman"/>
          <w:sz w:val="28"/>
          <w:szCs w:val="28"/>
        </w:rPr>
        <w:br/>
        <w:t>Ток Б = 2+200/500=</w:t>
      </w:r>
      <w:r w:rsidR="0081579F" w:rsidRPr="0081579F">
        <w:rPr>
          <w:rFonts w:ascii="Times New Roman" w:hAnsi="Times New Roman" w:cs="Times New Roman"/>
          <w:sz w:val="28"/>
          <w:szCs w:val="28"/>
        </w:rPr>
        <w:t>2,4</w:t>
      </w:r>
      <w:r w:rsidR="0081579F" w:rsidRPr="0081579F">
        <w:rPr>
          <w:rFonts w:ascii="Times New Roman" w:hAnsi="Times New Roman" w:cs="Times New Roman"/>
          <w:sz w:val="28"/>
          <w:szCs w:val="28"/>
        </w:rPr>
        <w:br/>
      </w:r>
      <w:r w:rsidR="0081579F" w:rsidRPr="0081579F">
        <w:rPr>
          <w:rFonts w:ascii="Times New Roman" w:hAnsi="Times New Roman" w:cs="Times New Roman"/>
          <w:sz w:val="28"/>
          <w:szCs w:val="28"/>
        </w:rPr>
        <w:br/>
      </w:r>
      <w:r w:rsidR="0081579F" w:rsidRPr="0081579F">
        <w:rPr>
          <w:rFonts w:ascii="Times New Roman" w:hAnsi="Times New Roman" w:cs="Times New Roman"/>
          <w:sz w:val="28"/>
          <w:szCs w:val="28"/>
        </w:rPr>
        <w:br/>
        <w:t>Ток А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r w:rsidR="0081579F" w:rsidRPr="0081579F">
        <w:rPr>
          <w:rFonts w:ascii="Times New Roman" w:hAnsi="Times New Roman" w:cs="Times New Roman"/>
          <w:sz w:val="28"/>
          <w:szCs w:val="28"/>
        </w:rPr>
        <w:t>=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r w:rsidR="0081579F" w:rsidRPr="0081579F">
        <w:rPr>
          <w:rFonts w:ascii="Times New Roman" w:hAnsi="Times New Roman" w:cs="Times New Roman"/>
          <w:sz w:val="28"/>
          <w:szCs w:val="28"/>
        </w:rPr>
        <w:t>не окупается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 xml:space="preserve">это метод с учетом фактора </w:t>
      </w:r>
      <w:r w:rsidR="0081579F" w:rsidRPr="0081579F">
        <w:rPr>
          <w:rFonts w:ascii="Times New Roman" w:hAnsi="Times New Roman" w:cs="Times New Roman"/>
          <w:sz w:val="28"/>
          <w:szCs w:val="28"/>
        </w:rPr>
        <w:br/>
        <w:t>Ток Б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=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r w:rsidR="0081579F" w:rsidRPr="0081579F">
        <w:rPr>
          <w:rFonts w:ascii="Times New Roman" w:hAnsi="Times New Roman" w:cs="Times New Roman"/>
          <w:sz w:val="28"/>
          <w:szCs w:val="28"/>
        </w:rPr>
        <w:t>не окупается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времени</w:t>
      </w:r>
    </w:p>
    <w:p w:rsidR="0081579F" w:rsidRPr="0081579F" w:rsidRDefault="0081579F" w:rsidP="0081579F">
      <w:pPr>
        <w:rPr>
          <w:rFonts w:ascii="Times New Roman" w:hAnsi="Times New Roman" w:cs="Times New Roman"/>
          <w:sz w:val="28"/>
          <w:szCs w:val="28"/>
        </w:rPr>
      </w:pPr>
    </w:p>
    <w:p w:rsidR="00482712" w:rsidRPr="0081579F" w:rsidRDefault="0081579F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Т.О. Оба проекта А и Б считаются не окупаемые</w:t>
      </w:r>
      <w:r w:rsidRPr="0081579F">
        <w:rPr>
          <w:rFonts w:ascii="Times New Roman" w:hAnsi="Times New Roman" w:cs="Times New Roman"/>
          <w:sz w:val="28"/>
          <w:szCs w:val="28"/>
        </w:rPr>
        <w:br/>
      </w:r>
      <w:r w:rsidRPr="0081579F">
        <w:rPr>
          <w:rFonts w:ascii="Times New Roman" w:hAnsi="Times New Roman" w:cs="Times New Roman"/>
          <w:sz w:val="28"/>
          <w:szCs w:val="28"/>
        </w:rPr>
        <w:br/>
        <w:t>ЧДД(А)=(435+595+460)-1500=-10</w:t>
      </w:r>
      <w:r w:rsidRPr="0081579F">
        <w:rPr>
          <w:rFonts w:ascii="Times New Roman" w:hAnsi="Times New Roman" w:cs="Times New Roman"/>
          <w:sz w:val="28"/>
          <w:szCs w:val="28"/>
        </w:rPr>
        <w:br/>
        <w:t>ЧДД(Б)=(609+454+329)-1500=-108</w:t>
      </w:r>
      <w:r w:rsidRPr="0081579F">
        <w:rPr>
          <w:rFonts w:ascii="Times New Roman" w:hAnsi="Times New Roman" w:cs="Times New Roman"/>
          <w:sz w:val="28"/>
          <w:szCs w:val="28"/>
        </w:rPr>
        <w:br/>
        <w:t>ИД(А)=(435+454+461)/1500=0,99</w:t>
      </w:r>
    </w:p>
    <w:p w:rsidR="0081579F" w:rsidRPr="0081579F" w:rsidRDefault="0081579F" w:rsidP="0046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ИД(Б)= (609+454+329)/1500=0,928</w:t>
      </w:r>
      <w:r w:rsidRPr="0081579F">
        <w:rPr>
          <w:rFonts w:ascii="Times New Roman" w:hAnsi="Times New Roman" w:cs="Times New Roman"/>
          <w:sz w:val="28"/>
          <w:szCs w:val="28"/>
        </w:rPr>
        <w:br/>
        <w:t>Предпочтение следует отдать проекту А,.</w:t>
      </w:r>
    </w:p>
    <w:sectPr w:rsidR="0081579F" w:rsidRPr="0081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AD" w:rsidRDefault="004747AD" w:rsidP="0081579F">
      <w:pPr>
        <w:spacing w:after="0" w:line="240" w:lineRule="auto"/>
      </w:pPr>
      <w:r>
        <w:separator/>
      </w:r>
    </w:p>
  </w:endnote>
  <w:endnote w:type="continuationSeparator" w:id="0">
    <w:p w:rsidR="004747AD" w:rsidRDefault="004747AD" w:rsidP="008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AD" w:rsidRDefault="004747AD" w:rsidP="0081579F">
      <w:pPr>
        <w:spacing w:after="0" w:line="240" w:lineRule="auto"/>
      </w:pPr>
      <w:r>
        <w:separator/>
      </w:r>
    </w:p>
  </w:footnote>
  <w:footnote w:type="continuationSeparator" w:id="0">
    <w:p w:rsidR="004747AD" w:rsidRDefault="004747AD" w:rsidP="0081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129E"/>
    <w:multiLevelType w:val="hybridMultilevel"/>
    <w:tmpl w:val="697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86"/>
    <w:rsid w:val="00444553"/>
    <w:rsid w:val="00466199"/>
    <w:rsid w:val="004747AD"/>
    <w:rsid w:val="00482712"/>
    <w:rsid w:val="006B2E59"/>
    <w:rsid w:val="007B2B5F"/>
    <w:rsid w:val="007E465C"/>
    <w:rsid w:val="0081579F"/>
    <w:rsid w:val="00876C53"/>
    <w:rsid w:val="00E2362D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AE08-4E5D-4535-9B59-14247BA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4F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7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7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Пользователь</cp:lastModifiedBy>
  <cp:revision>2</cp:revision>
  <dcterms:created xsi:type="dcterms:W3CDTF">2020-06-25T11:53:00Z</dcterms:created>
  <dcterms:modified xsi:type="dcterms:W3CDTF">2020-06-25T11:53:00Z</dcterms:modified>
</cp:coreProperties>
</file>