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D8" w:rsidRDefault="00B727D8" w:rsidP="00B727D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ст. группы ЗФМм-4-18</w:t>
      </w:r>
    </w:p>
    <w:p w:rsidR="00B727D8" w:rsidRPr="00B727D8" w:rsidRDefault="00B727D8" w:rsidP="00B727D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Гайфуллин</w:t>
      </w:r>
      <w:proofErr w:type="spellEnd"/>
      <w:r>
        <w:rPr>
          <w:sz w:val="28"/>
          <w:szCs w:val="28"/>
        </w:rPr>
        <w:t xml:space="preserve"> А.И.</w:t>
      </w: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</w:t>
      </w:r>
      <w:r w:rsidR="00B727D8">
        <w:rPr>
          <w:b/>
          <w:sz w:val="28"/>
          <w:szCs w:val="28"/>
        </w:rPr>
        <w:t>онтрольная работа</w:t>
      </w:r>
      <w:r w:rsidRPr="005551DC">
        <w:rPr>
          <w:b/>
          <w:sz w:val="28"/>
          <w:szCs w:val="28"/>
        </w:rPr>
        <w:t xml:space="preserve">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B727D8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074A49">
        <w:rPr>
          <w:noProof/>
          <w:highlight w:val="yellow"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</w:p>
    <w:p w:rsidR="00F64F6F" w:rsidRDefault="00F64F6F" w:rsidP="008C0CF9">
      <w:pPr>
        <w:spacing w:after="0" w:line="240" w:lineRule="auto"/>
      </w:pP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074A49" w:rsidRDefault="008C0CF9" w:rsidP="00074A4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D8" w:rsidRDefault="00B727D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DC" w:rsidRPr="00B727D8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D8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B727D8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</w:t>
            </w:r>
            <w:bookmarkStart w:id="0" w:name="_GoBack"/>
            <w:bookmarkEnd w:id="0"/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оход, тыс. руб. по интервалам:       </w:t>
            </w:r>
            <w:r w:rsidR="008C0CF9"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B727D8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Ind w:w="0" w:type="dxa"/>
        <w:tblLook w:val="04A0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Ind w:w="0" w:type="dxa"/>
        <w:tblLook w:val="04A0"/>
      </w:tblPr>
      <w:tblGrid>
        <w:gridCol w:w="2505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</w:tr>
      <w:tr w:rsidR="00B727D8" w:rsidRPr="00B727D8" w:rsidTr="00020D29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B727D8" w:rsidRPr="00B727D8" w:rsidTr="00020D29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B727D8" w:rsidRPr="00B727D8" w:rsidTr="00020D29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B727D8" w:rsidRPr="00B727D8" w:rsidRDefault="00B727D8" w:rsidP="00F058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Год, предшествующий + (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</w:rPr>
        <w:t>невозмещенная</w:t>
      </w:r>
      <w:proofErr w:type="spellEnd"/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стоимость на начало года/приток наличности в течение года)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= 1года + 600/700 = 1,9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1года + 200/900 = 1,2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2 года + 91/585 = 2,2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2 года + 331/513 = 2,6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Предпочтение следует отдать проекту с более коротким сроком окупаемости.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( 600+700+800+900+1000)– 1200 = 2800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= ( 1000+900+800+900+1000) – 800 = 2800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( 541+568+585+593+594) – 1200 = 1681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(862 +669+513+387+286) – 1200 =1517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= (541+568+585+593+594)/1200=2,4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(862+669+513+387+286)/1200=2,3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 , чем у проекта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Pr="00B727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F05879" w:rsidRPr="00B727D8" w:rsidRDefault="00F05879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2717y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Pr="00B727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.</w:t>
      </w:r>
    </w:p>
    <w:p w:rsidR="00B727D8" w:rsidRPr="005551DC" w:rsidRDefault="00B727D8" w:rsidP="008C0CF9">
      <w:pPr>
        <w:spacing w:after="0" w:line="240" w:lineRule="auto"/>
        <w:rPr>
          <w:sz w:val="28"/>
          <w:szCs w:val="28"/>
        </w:rPr>
      </w:pPr>
    </w:p>
    <w:sectPr w:rsidR="00B727D8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51DC"/>
    <w:rsid w:val="00074A49"/>
    <w:rsid w:val="000A3289"/>
    <w:rsid w:val="005551DC"/>
    <w:rsid w:val="008C0CF9"/>
    <w:rsid w:val="00B727D8"/>
    <w:rsid w:val="00C43A4A"/>
    <w:rsid w:val="00F05879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2</cp:revision>
  <dcterms:created xsi:type="dcterms:W3CDTF">2020-06-25T20:40:00Z</dcterms:created>
  <dcterms:modified xsi:type="dcterms:W3CDTF">2020-06-25T20:40:00Z</dcterms:modified>
</cp:coreProperties>
</file>