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0"/>
        <w:jc w:val="center"/>
        <w:rPr>
          <w:rFonts w:eastAsia="Times New Roman"/>
          <w:color w:val="000000"/>
          <w:sz w:val="22"/>
          <w:szCs w:val="22"/>
          <w:lang w:val="ru-RU"/>
        </w:rPr>
      </w:pPr>
      <w:r>
        <w:rPr>
          <w:rFonts w:eastAsia="Times New Roman"/>
          <w:color w:val="000000"/>
          <w:sz w:val="22"/>
          <w:szCs w:val="22"/>
          <w:lang w:val="ru-RU" w:eastAsia="ja-JP"/>
        </w:rPr>
        <w:drawing>
          <wp:anchor distT="0" distB="0" distL="114300" distR="114300" simplePos="0" relativeHeight="251658240" behindDoc="1" locked="0" layoutInCell="1" allowOverlap="1">
            <wp:simplePos x="0" y="0"/>
            <wp:positionH relativeFrom="column">
              <wp:posOffset>-669925</wp:posOffset>
            </wp:positionH>
            <wp:positionV relativeFrom="paragraph">
              <wp:posOffset>142240</wp:posOffset>
            </wp:positionV>
            <wp:extent cx="720725" cy="735330"/>
            <wp:effectExtent l="0" t="0" r="3175" b="7620"/>
            <wp:wrapNone/>
            <wp:docPr id="1" name="Изображение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Безымянный"/>
                    <pic:cNvPicPr>
                      <a:picLocks noChangeAspect="1"/>
                    </pic:cNvPicPr>
                  </pic:nvPicPr>
                  <pic:blipFill>
                    <a:blip r:embed="rId5">
                      <a:lum contrast="6000"/>
                    </a:blip>
                    <a:stretch>
                      <a:fillRect/>
                    </a:stretch>
                  </pic:blipFill>
                  <pic:spPr>
                    <a:xfrm>
                      <a:off x="0" y="0"/>
                      <a:ext cx="720725" cy="735330"/>
                    </a:xfrm>
                    <a:prstGeom prst="rect">
                      <a:avLst/>
                    </a:prstGeom>
                    <a:noFill/>
                    <a:ln w="9525">
                      <a:noFill/>
                    </a:ln>
                  </pic:spPr>
                </pic:pic>
              </a:graphicData>
            </a:graphic>
          </wp:anchor>
        </w:drawing>
      </w:r>
      <w:r>
        <w:rPr>
          <w:rFonts w:eastAsia="Times New Roman"/>
          <w:color w:val="000000"/>
          <w:sz w:val="22"/>
          <w:szCs w:val="22"/>
          <w:lang w:val="ru-RU"/>
        </w:rPr>
        <w:t xml:space="preserve">МИНИСТЕРСТВО НАУКИ И ВЫСШЕГО ОБРАЗОВАНИЯ РОССИЙСКОЙ ФЕДЕРАЦИИ </w:t>
      </w:r>
    </w:p>
    <w:p>
      <w:pPr>
        <w:autoSpaceDE w:val="0"/>
        <w:autoSpaceDN w:val="0"/>
        <w:spacing w:after="0"/>
        <w:jc w:val="center"/>
        <w:rPr>
          <w:rFonts w:eastAsia="Times New Roman"/>
          <w:color w:val="000000"/>
          <w:sz w:val="22"/>
          <w:szCs w:val="22"/>
          <w:lang w:val="ru-RU"/>
        </w:rPr>
      </w:pPr>
      <w:r>
        <w:rPr>
          <w:rFonts w:eastAsia="Times New Roman"/>
          <w:b/>
          <w:color w:val="000000"/>
          <w:sz w:val="22"/>
          <w:szCs w:val="22"/>
          <w:lang w:val="ru-RU"/>
        </w:rPr>
        <w:t xml:space="preserve">Федеральное государственное бюджетное образовательное учреждение </w:t>
      </w:r>
    </w:p>
    <w:p>
      <w:pPr>
        <w:autoSpaceDE w:val="0"/>
        <w:autoSpaceDN w:val="0"/>
        <w:spacing w:after="0"/>
        <w:jc w:val="center"/>
        <w:rPr>
          <w:rFonts w:eastAsia="Times New Roman"/>
          <w:color w:val="000000"/>
          <w:sz w:val="22"/>
          <w:szCs w:val="22"/>
          <w:lang w:val="ru-RU"/>
        </w:rPr>
      </w:pPr>
      <w:r>
        <w:rPr>
          <w:rFonts w:eastAsia="Times New Roman"/>
          <w:b/>
          <w:color w:val="000000"/>
          <w:sz w:val="22"/>
          <w:szCs w:val="22"/>
          <w:lang w:val="ru-RU"/>
        </w:rPr>
        <w:t xml:space="preserve">высшего образования </w:t>
      </w:r>
    </w:p>
    <w:p>
      <w:pPr>
        <w:autoSpaceDE w:val="0"/>
        <w:autoSpaceDN w:val="0"/>
        <w:spacing w:after="0"/>
        <w:jc w:val="center"/>
        <w:rPr>
          <w:rFonts w:eastAsia="Times New Roman"/>
          <w:color w:val="000000"/>
          <w:sz w:val="22"/>
          <w:szCs w:val="22"/>
          <w:lang w:val="ru-RU"/>
        </w:rPr>
      </w:pPr>
      <w:r>
        <w:rPr>
          <w:rFonts w:eastAsia="Times New Roman"/>
          <w:b/>
          <w:bCs/>
          <w:color w:val="000000"/>
          <w:sz w:val="22"/>
          <w:szCs w:val="22"/>
          <w:lang w:val="ru-RU"/>
        </w:rPr>
        <w:t>«КАЗАНСКИЙ ГОСУДАРСТВЕННЫЙ ЭНЕРГЕТИЧЕСКИЙ УНИВЕРСИТЕТ»</w:t>
      </w:r>
      <w:r>
        <w:rPr>
          <w:rFonts w:eastAsia="Times New Roman"/>
          <w:color w:val="000000"/>
          <w:sz w:val="22"/>
          <w:szCs w:val="22"/>
          <w:lang w:val="ru-RU"/>
        </w:rPr>
        <w:t xml:space="preserve"> </w:t>
      </w:r>
    </w:p>
    <w:p>
      <w:pPr>
        <w:spacing w:after="0"/>
        <w:jc w:val="center"/>
        <w:rPr>
          <w:rFonts w:eastAsia="Times New Roman"/>
          <w:color w:val="000000"/>
          <w:sz w:val="22"/>
          <w:szCs w:val="22"/>
          <w:lang w:val="ru-RU"/>
        </w:rPr>
      </w:pPr>
      <w:r>
        <w:rPr>
          <w:rFonts w:eastAsia="Times New Roman"/>
          <w:color w:val="000000"/>
          <w:sz w:val="22"/>
          <w:szCs w:val="22"/>
          <w:lang w:val="ru-RU"/>
        </w:rPr>
        <w:t xml:space="preserve">(ФГБОУ ВО «КГЭУ») </w:t>
      </w:r>
    </w:p>
    <w:p>
      <w:pPr>
        <w:spacing w:after="0"/>
        <w:jc w:val="center"/>
        <w:rPr>
          <w:rFonts w:eastAsia="Times New Roman"/>
          <w:color w:val="000000"/>
          <w:sz w:val="23"/>
          <w:lang w:val="ru-RU"/>
        </w:rPr>
      </w:pPr>
    </w:p>
    <w:p>
      <w:pPr>
        <w:spacing w:after="0"/>
        <w:jc w:val="center"/>
        <w:rPr>
          <w:rFonts w:eastAsia="Times New Roman"/>
          <w:color w:val="000000"/>
          <w:sz w:val="23"/>
          <w:lang w:val="ru-RU"/>
        </w:rPr>
      </w:pPr>
    </w:p>
    <w:p>
      <w:pPr>
        <w:spacing w:after="0"/>
        <w:jc w:val="center"/>
        <w:rPr>
          <w:rFonts w:eastAsia="Times New Roman"/>
          <w:color w:val="000000"/>
          <w:sz w:val="23"/>
          <w:lang w:val="ru-RU"/>
        </w:rPr>
      </w:pPr>
    </w:p>
    <w:p>
      <w:pPr>
        <w:spacing w:after="0"/>
        <w:jc w:val="center"/>
        <w:rPr>
          <w:rFonts w:eastAsia="Times New Roman"/>
          <w:color w:val="000000"/>
          <w:sz w:val="23"/>
          <w:lang w:val="ru-RU"/>
        </w:rPr>
      </w:pPr>
    </w:p>
    <w:p>
      <w:pPr>
        <w:wordWrap w:val="0"/>
        <w:spacing w:after="0"/>
        <w:jc w:val="center"/>
        <w:rPr>
          <w:rFonts w:eastAsia="Times New Roman"/>
          <w:color w:val="000000"/>
          <w:sz w:val="28"/>
          <w:szCs w:val="28"/>
          <w:lang w:val="ru-RU"/>
        </w:rPr>
      </w:pPr>
      <w:r>
        <w:rPr>
          <w:rFonts w:eastAsia="Times New Roman"/>
          <w:color w:val="000000"/>
          <w:sz w:val="28"/>
          <w:szCs w:val="28"/>
          <w:lang w:val="ru-RU"/>
        </w:rPr>
        <w:t xml:space="preserve">Кафедра </w:t>
      </w:r>
      <w:r>
        <w:rPr>
          <w:rFonts w:eastAsia="Tahoma"/>
          <w:color w:val="000000"/>
          <w:sz w:val="28"/>
          <w:szCs w:val="28"/>
          <w:shd w:val="clear" w:color="auto" w:fill="FFFFFF"/>
          <w:lang w:val="ru-RU"/>
        </w:rPr>
        <w:t>«Экономика и организация производства»</w:t>
      </w:r>
    </w:p>
    <w:p>
      <w:pPr>
        <w:spacing w:after="0"/>
        <w:jc w:val="center"/>
        <w:rPr>
          <w:rFonts w:eastAsia="Times New Roman"/>
          <w:color w:val="000000"/>
          <w:sz w:val="23"/>
          <w:lang w:val="ru-RU"/>
        </w:rPr>
      </w:pPr>
    </w:p>
    <w:p>
      <w:pPr>
        <w:spacing w:after="0"/>
        <w:rPr>
          <w:rFonts w:eastAsia="Times New Roman"/>
          <w:color w:val="000000"/>
          <w:sz w:val="23"/>
          <w:lang w:val="ru-RU"/>
        </w:rPr>
      </w:pPr>
    </w:p>
    <w:p>
      <w:pPr>
        <w:spacing w:after="0"/>
        <w:jc w:val="center"/>
        <w:rPr>
          <w:rFonts w:eastAsia="Times New Roman"/>
          <w:color w:val="000000"/>
          <w:sz w:val="23"/>
          <w:lang w:val="ru-RU"/>
        </w:rPr>
      </w:pPr>
    </w:p>
    <w:p>
      <w:pPr>
        <w:spacing w:after="0"/>
        <w:rPr>
          <w:rFonts w:eastAsia="Times New Roman"/>
          <w:color w:val="000000"/>
          <w:sz w:val="23"/>
          <w:lang w:val="ru-RU"/>
        </w:rPr>
      </w:pPr>
    </w:p>
    <w:p>
      <w:pPr>
        <w:spacing w:after="0"/>
        <w:rPr>
          <w:rFonts w:eastAsia="Times New Roman"/>
          <w:color w:val="000000"/>
          <w:sz w:val="23"/>
          <w:lang w:val="ru-RU"/>
        </w:rPr>
      </w:pPr>
    </w:p>
    <w:p>
      <w:pPr>
        <w:spacing w:after="0"/>
        <w:rPr>
          <w:rFonts w:eastAsia="Times New Roman"/>
          <w:color w:val="000000"/>
          <w:sz w:val="23"/>
          <w:lang w:val="ru-RU"/>
        </w:rPr>
      </w:pPr>
    </w:p>
    <w:p>
      <w:pPr>
        <w:autoSpaceDE w:val="0"/>
        <w:autoSpaceDN w:val="0"/>
        <w:spacing w:after="0" w:line="360" w:lineRule="auto"/>
        <w:jc w:val="center"/>
        <w:rPr>
          <w:rFonts w:eastAsia="Times New Roman"/>
          <w:color w:val="000000"/>
          <w:sz w:val="28"/>
          <w:lang w:val="ru-RU"/>
        </w:rPr>
      </w:pPr>
      <w:r>
        <w:rPr>
          <w:rFonts w:eastAsia="Times New Roman"/>
          <w:color w:val="000000"/>
          <w:sz w:val="28"/>
          <w:lang w:val="ru-RU"/>
        </w:rPr>
        <w:t xml:space="preserve">Контрольная работа </w:t>
      </w:r>
    </w:p>
    <w:p>
      <w:pPr>
        <w:autoSpaceDE w:val="0"/>
        <w:autoSpaceDN w:val="0"/>
        <w:spacing w:after="0" w:line="360" w:lineRule="auto"/>
        <w:jc w:val="center"/>
        <w:rPr>
          <w:rFonts w:eastAsia="Times New Roman"/>
          <w:color w:val="000000"/>
          <w:sz w:val="28"/>
          <w:lang w:val="ru-RU"/>
        </w:rPr>
      </w:pPr>
      <w:r>
        <w:rPr>
          <w:rFonts w:eastAsia="Times New Roman"/>
          <w:color w:val="000000"/>
          <w:sz w:val="28"/>
          <w:lang w:val="ru-RU"/>
        </w:rPr>
        <w:t xml:space="preserve">по дисциплине «Инвестиционный анализ» </w:t>
      </w:r>
    </w:p>
    <w:p>
      <w:pPr>
        <w:spacing w:after="0" w:line="360" w:lineRule="auto"/>
        <w:jc w:val="center"/>
        <w:rPr>
          <w:rFonts w:hint="default" w:eastAsia="Times New Roman"/>
          <w:color w:val="000000"/>
          <w:sz w:val="28"/>
          <w:lang w:val="ru-RU"/>
        </w:rPr>
      </w:pPr>
      <w:r>
        <w:rPr>
          <w:rFonts w:eastAsia="Times New Roman"/>
          <w:color w:val="000000"/>
          <w:sz w:val="28"/>
        </w:rPr>
        <w:t>на тему:</w:t>
      </w:r>
      <w:r>
        <w:rPr>
          <w:rFonts w:eastAsia="Times New Roman"/>
          <w:color w:val="000000"/>
          <w:sz w:val="28"/>
          <w:lang w:val="ru-RU"/>
        </w:rPr>
        <w:t xml:space="preserve"> </w:t>
      </w:r>
      <w:r>
        <w:rPr>
          <w:rFonts w:eastAsia="Times New Roman"/>
          <w:color w:val="000000"/>
          <w:sz w:val="28"/>
        </w:rPr>
        <w:t>«</w:t>
      </w:r>
      <w:r>
        <w:rPr>
          <w:rFonts w:hint="default" w:eastAsia="Times New Roman"/>
          <w:color w:val="000000"/>
          <w:sz w:val="28"/>
          <w:lang w:val="ru-RU"/>
        </w:rPr>
        <w:t xml:space="preserve">Оценка эффективности инвестиционного проекта </w:t>
      </w:r>
    </w:p>
    <w:p>
      <w:pPr>
        <w:spacing w:after="0" w:line="360" w:lineRule="auto"/>
        <w:jc w:val="center"/>
        <w:rPr>
          <w:rFonts w:eastAsia="Times New Roman"/>
          <w:color w:val="000000"/>
          <w:sz w:val="28"/>
        </w:rPr>
      </w:pPr>
      <w:r>
        <w:rPr>
          <w:rFonts w:hint="default" w:eastAsia="Times New Roman"/>
          <w:color w:val="000000"/>
          <w:sz w:val="28"/>
          <w:lang w:val="ru-RU"/>
        </w:rPr>
        <w:t>по производству кухонной мебели</w:t>
      </w:r>
      <w:r>
        <w:rPr>
          <w:rFonts w:eastAsia="Times New Roman"/>
          <w:color w:val="000000"/>
          <w:sz w:val="28"/>
        </w:rPr>
        <w:t xml:space="preserve">»  </w:t>
      </w:r>
    </w:p>
    <w:p>
      <w:pPr>
        <w:spacing w:after="0"/>
        <w:jc w:val="center"/>
        <w:rPr>
          <w:rFonts w:eastAsia="Times New Roman"/>
          <w:color w:val="000000"/>
          <w:sz w:val="28"/>
          <w:lang w:val="ru-RU"/>
        </w:rPr>
      </w:pPr>
      <w:r>
        <w:rPr>
          <w:rFonts w:eastAsia="Times New Roman"/>
          <w:color w:val="000000"/>
          <w:sz w:val="28"/>
          <w:lang w:val="ru-RU"/>
        </w:rPr>
        <w:t>Вариант 3</w:t>
      </w:r>
    </w:p>
    <w:p>
      <w:pPr>
        <w:spacing w:after="0"/>
        <w:jc w:val="center"/>
        <w:rPr>
          <w:rFonts w:eastAsia="Times New Roman"/>
          <w:color w:val="000000"/>
          <w:sz w:val="28"/>
        </w:rPr>
      </w:pPr>
    </w:p>
    <w:p>
      <w:pPr>
        <w:spacing w:after="0"/>
        <w:jc w:val="center"/>
        <w:rPr>
          <w:rFonts w:eastAsia="Times New Roman"/>
          <w:color w:val="000000"/>
          <w:sz w:val="28"/>
        </w:rPr>
      </w:pPr>
    </w:p>
    <w:p>
      <w:pPr>
        <w:spacing w:after="0"/>
        <w:jc w:val="center"/>
        <w:rPr>
          <w:rFonts w:eastAsia="Times New Roman"/>
          <w:color w:val="000000"/>
          <w:sz w:val="28"/>
        </w:rPr>
      </w:pPr>
    </w:p>
    <w:p>
      <w:pPr>
        <w:spacing w:after="0"/>
        <w:jc w:val="center"/>
        <w:rPr>
          <w:rFonts w:eastAsia="Times New Roman"/>
          <w:color w:val="000000"/>
          <w:sz w:val="28"/>
        </w:rPr>
      </w:pPr>
    </w:p>
    <w:p>
      <w:pPr>
        <w:spacing w:after="0"/>
        <w:jc w:val="center"/>
        <w:rPr>
          <w:rFonts w:eastAsia="Times New Roman"/>
          <w:color w:val="000000"/>
          <w:sz w:val="28"/>
        </w:rPr>
      </w:pPr>
    </w:p>
    <w:p>
      <w:pPr>
        <w:spacing w:after="0"/>
        <w:jc w:val="center"/>
        <w:rPr>
          <w:rFonts w:eastAsia="Times New Roman"/>
          <w:color w:val="000000"/>
          <w:sz w:val="28"/>
        </w:rPr>
      </w:pPr>
    </w:p>
    <w:p>
      <w:pPr>
        <w:spacing w:after="0"/>
        <w:jc w:val="both"/>
        <w:rPr>
          <w:rFonts w:eastAsia="Times New Roman"/>
          <w:color w:val="000000"/>
          <w:sz w:val="28"/>
        </w:rPr>
      </w:pPr>
    </w:p>
    <w:p>
      <w:pPr>
        <w:spacing w:after="0"/>
        <w:jc w:val="center"/>
        <w:rPr>
          <w:rFonts w:eastAsia="Times New Roman"/>
          <w:color w:val="000000"/>
          <w:sz w:val="28"/>
        </w:rPr>
      </w:pPr>
    </w:p>
    <w:p>
      <w:pPr>
        <w:spacing w:after="0"/>
        <w:jc w:val="center"/>
        <w:rPr>
          <w:rFonts w:eastAsia="Times New Roman"/>
          <w:color w:val="000000"/>
          <w:sz w:val="28"/>
        </w:rPr>
      </w:pPr>
    </w:p>
    <w:p>
      <w:pPr>
        <w:spacing w:after="0"/>
        <w:jc w:val="center"/>
        <w:rPr>
          <w:rFonts w:eastAsia="Times New Roman"/>
          <w:color w:val="000000"/>
          <w:sz w:val="28"/>
        </w:rPr>
      </w:pPr>
    </w:p>
    <w:p>
      <w:pPr>
        <w:spacing w:after="0" w:line="360" w:lineRule="auto"/>
        <w:jc w:val="left"/>
        <w:rPr>
          <w:sz w:val="28"/>
          <w:szCs w:val="28"/>
          <w:lang w:val="ru-RU"/>
        </w:rPr>
      </w:pPr>
      <w:r>
        <w:rPr>
          <w:sz w:val="28"/>
          <w:szCs w:val="28"/>
          <w:lang w:val="ru-RU"/>
        </w:rPr>
        <w:t xml:space="preserve">Выполнена: </w:t>
      </w:r>
    </w:p>
    <w:p>
      <w:pPr>
        <w:spacing w:after="0" w:line="360" w:lineRule="auto"/>
        <w:jc w:val="left"/>
        <w:rPr>
          <w:sz w:val="28"/>
          <w:szCs w:val="28"/>
          <w:lang w:val="ru-RU"/>
        </w:rPr>
      </w:pPr>
    </w:p>
    <w:p>
      <w:pPr>
        <w:spacing w:after="0" w:line="360" w:lineRule="auto"/>
        <w:jc w:val="left"/>
        <w:rPr>
          <w:sz w:val="28"/>
          <w:szCs w:val="28"/>
          <w:lang w:val="ru-RU"/>
        </w:rPr>
      </w:pPr>
      <w:r>
        <w:rPr>
          <w:sz w:val="28"/>
          <w:szCs w:val="28"/>
          <w:lang w:val="ru-RU"/>
        </w:rPr>
        <w:t>Студент Викторова Таисия Константиновна</w:t>
      </w:r>
    </w:p>
    <w:p>
      <w:pPr>
        <w:spacing w:after="0" w:line="360" w:lineRule="auto"/>
        <w:jc w:val="left"/>
        <w:rPr>
          <w:sz w:val="28"/>
          <w:szCs w:val="28"/>
          <w:lang w:val="ru-RU"/>
        </w:rPr>
      </w:pPr>
      <w:r>
        <w:rPr>
          <w:sz w:val="28"/>
          <w:szCs w:val="28"/>
          <w:lang w:val="ru-RU"/>
        </w:rPr>
        <w:t xml:space="preserve">Группа: ЗЭКБт-1-17  </w:t>
      </w:r>
    </w:p>
    <w:p>
      <w:pPr>
        <w:spacing w:after="0" w:line="360" w:lineRule="auto"/>
        <w:jc w:val="left"/>
        <w:rPr>
          <w:sz w:val="28"/>
          <w:szCs w:val="28"/>
          <w:lang w:val="ru-RU"/>
        </w:rPr>
      </w:pPr>
      <w:r>
        <w:rPr>
          <w:sz w:val="28"/>
          <w:szCs w:val="28"/>
          <w:lang w:val="ru-RU"/>
        </w:rPr>
        <w:t xml:space="preserve">Дата передачи на кафедру:  </w:t>
      </w:r>
    </w:p>
    <w:p>
      <w:pPr>
        <w:spacing w:after="0"/>
        <w:jc w:val="left"/>
        <w:rPr>
          <w:sz w:val="28"/>
          <w:szCs w:val="28"/>
          <w:lang w:val="ru-RU"/>
        </w:rPr>
      </w:pPr>
      <w:r>
        <w:rPr>
          <w:sz w:val="28"/>
          <w:szCs w:val="28"/>
          <w:lang w:val="ru-RU"/>
        </w:rPr>
        <w:t xml:space="preserve">Отметка преподавателя </w:t>
      </w:r>
    </w:p>
    <w:p>
      <w:pPr>
        <w:spacing w:after="0" w:line="360" w:lineRule="auto"/>
        <w:jc w:val="left"/>
        <w:rPr>
          <w:sz w:val="28"/>
          <w:szCs w:val="28"/>
          <w:lang w:val="ru-RU"/>
        </w:rPr>
      </w:pPr>
    </w:p>
    <w:p>
      <w:pPr>
        <w:spacing w:after="0" w:line="360" w:lineRule="auto"/>
        <w:jc w:val="left"/>
        <w:rPr>
          <w:sz w:val="28"/>
          <w:szCs w:val="28"/>
          <w:lang w:val="ru-RU"/>
        </w:rPr>
      </w:pPr>
    </w:p>
    <w:p>
      <w:pPr>
        <w:spacing w:after="0"/>
        <w:jc w:val="center"/>
        <w:rPr>
          <w:sz w:val="28"/>
          <w:szCs w:val="28"/>
          <w:lang w:val="ru-RU"/>
        </w:rPr>
      </w:pPr>
      <w:r>
        <w:rPr>
          <w:sz w:val="28"/>
          <w:szCs w:val="28"/>
          <w:lang w:val="ru-RU"/>
        </w:rPr>
        <w:t>Казань, 2020</w:t>
      </w:r>
    </w:p>
    <w:p>
      <w:pPr>
        <w:spacing w:after="0" w:line="360" w:lineRule="auto"/>
        <w:jc w:val="center"/>
        <w:rPr>
          <w:sz w:val="28"/>
          <w:szCs w:val="28"/>
          <w:lang w:val="ru-RU"/>
        </w:rPr>
        <w:sectPr>
          <w:pgSz w:w="11906" w:h="16838"/>
          <w:pgMar w:top="1134" w:right="567" w:bottom="1134" w:left="1701" w:header="720" w:footer="720" w:gutter="0"/>
          <w:pgNumType w:fmt="decimal"/>
          <w:cols w:space="0" w:num="1"/>
          <w:rtlGutter w:val="0"/>
          <w:docGrid w:linePitch="360" w:charSpace="0"/>
        </w:sectPr>
      </w:pPr>
    </w:p>
    <w:tbl>
      <w:tblPr>
        <w:tblStyle w:val="7"/>
        <w:tblW w:w="9465" w:type="dxa"/>
        <w:tblInd w:w="1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5"/>
        <w:gridCol w:w="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465" w:type="dxa"/>
            <w:gridSpan w:val="2"/>
            <w:vAlign w:val="center"/>
          </w:tcPr>
          <w:p>
            <w:pPr>
              <w:spacing w:after="0" w:line="360" w:lineRule="auto"/>
              <w:jc w:val="center"/>
              <w:rPr>
                <w:sz w:val="28"/>
                <w:szCs w:val="28"/>
                <w:lang w:val="ru-RU"/>
              </w:rPr>
            </w:pPr>
            <w:r>
              <w:rPr>
                <w:sz w:val="28"/>
                <w:szCs w:val="28"/>
                <w:lang w:val="ru-RU"/>
              </w:rPr>
              <w:t>Содержание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55" w:type="dxa"/>
            <w:vAlign w:val="center"/>
          </w:tcPr>
          <w:p>
            <w:pPr>
              <w:spacing w:after="0" w:line="360" w:lineRule="auto"/>
              <w:rPr>
                <w:sz w:val="28"/>
                <w:szCs w:val="28"/>
                <w:lang w:val="ru-RU"/>
              </w:rPr>
            </w:pPr>
            <w:r>
              <w:rPr>
                <w:sz w:val="28"/>
                <w:szCs w:val="28"/>
                <w:lang w:val="ru-RU"/>
              </w:rPr>
              <w:t>Введение............................................................................................................</w:t>
            </w:r>
          </w:p>
        </w:tc>
        <w:tc>
          <w:tcPr>
            <w:tcW w:w="510" w:type="dxa"/>
            <w:vAlign w:val="bottom"/>
          </w:tcPr>
          <w:p>
            <w:pPr>
              <w:spacing w:after="0" w:line="360" w:lineRule="auto"/>
              <w:jc w:val="both"/>
              <w:rPr>
                <w:sz w:val="28"/>
                <w:szCs w:val="28"/>
                <w:lang w:val="ru-RU"/>
              </w:rPr>
            </w:pPr>
            <w:r>
              <w:rPr>
                <w:sz w:val="28"/>
                <w:szCs w:val="28"/>
                <w:lang w:val="ru-RU"/>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55" w:type="dxa"/>
            <w:vAlign w:val="center"/>
          </w:tcPr>
          <w:p>
            <w:pPr>
              <w:numPr>
                <w:ilvl w:val="0"/>
                <w:numId w:val="1"/>
              </w:numPr>
              <w:spacing w:after="0" w:line="360" w:lineRule="auto"/>
              <w:rPr>
                <w:sz w:val="28"/>
                <w:szCs w:val="28"/>
                <w:lang w:val="ru-RU"/>
              </w:rPr>
            </w:pPr>
            <w:r>
              <w:rPr>
                <w:rFonts w:hint="default" w:cs="Times New Roman"/>
                <w:sz w:val="28"/>
                <w:szCs w:val="28"/>
                <w:lang w:val="ru-RU"/>
              </w:rPr>
              <w:t>П</w:t>
            </w:r>
            <w:r>
              <w:rPr>
                <w:rFonts w:hint="default" w:ascii="Times New Roman" w:hAnsi="Times New Roman" w:eastAsia="SimSun" w:cs="Times New Roman"/>
                <w:sz w:val="28"/>
                <w:szCs w:val="28"/>
              </w:rPr>
              <w:t>остановк</w:t>
            </w:r>
            <w:r>
              <w:rPr>
                <w:rFonts w:hint="default" w:cs="Times New Roman"/>
                <w:sz w:val="28"/>
                <w:szCs w:val="28"/>
                <w:lang w:val="ru-RU"/>
              </w:rPr>
              <w:t>а</w:t>
            </w:r>
            <w:r>
              <w:rPr>
                <w:rFonts w:hint="default" w:ascii="Times New Roman" w:hAnsi="Times New Roman" w:eastAsia="SimSun" w:cs="Times New Roman"/>
                <w:sz w:val="28"/>
                <w:szCs w:val="28"/>
              </w:rPr>
              <w:t xml:space="preserve"> задачи и определени</w:t>
            </w:r>
            <w:r>
              <w:rPr>
                <w:rFonts w:hint="default" w:cs="Times New Roman"/>
                <w:sz w:val="28"/>
                <w:szCs w:val="28"/>
                <w:lang w:val="ru-RU"/>
              </w:rPr>
              <w:t>е</w:t>
            </w:r>
            <w:r>
              <w:rPr>
                <w:rFonts w:hint="default" w:ascii="Times New Roman" w:hAnsi="Times New Roman" w:eastAsia="SimSun" w:cs="Times New Roman"/>
                <w:sz w:val="28"/>
                <w:szCs w:val="28"/>
              </w:rPr>
              <w:t xml:space="preserve"> необходимой исходной</w:t>
            </w:r>
            <w:r>
              <w:rPr>
                <w:rFonts w:hint="default" w:cs="Times New Roman"/>
                <w:sz w:val="28"/>
                <w:szCs w:val="28"/>
                <w:lang w:val="ru-RU"/>
              </w:rPr>
              <w:t xml:space="preserve"> </w:t>
            </w:r>
            <w:r>
              <w:rPr>
                <w:rFonts w:hint="default" w:ascii="Times New Roman" w:hAnsi="Times New Roman" w:eastAsia="SimSun" w:cs="Times New Roman"/>
                <w:sz w:val="28"/>
                <w:szCs w:val="28"/>
              </w:rPr>
              <w:t>информации</w:t>
            </w:r>
            <w:r>
              <w:rPr>
                <w:sz w:val="28"/>
                <w:szCs w:val="28"/>
                <w:lang w:val="ru-RU"/>
              </w:rPr>
              <w:t>.......................................................................................................</w:t>
            </w:r>
          </w:p>
        </w:tc>
        <w:tc>
          <w:tcPr>
            <w:tcW w:w="510" w:type="dxa"/>
            <w:vAlign w:val="bottom"/>
          </w:tcPr>
          <w:p>
            <w:pPr>
              <w:spacing w:after="0" w:line="360" w:lineRule="auto"/>
              <w:jc w:val="both"/>
              <w:rPr>
                <w:sz w:val="28"/>
                <w:szCs w:val="28"/>
                <w:lang w:val="ru-RU"/>
              </w:rPr>
            </w:pPr>
            <w:r>
              <w:rPr>
                <w:sz w:val="28"/>
                <w:szCs w:val="28"/>
                <w:lang w:val="ru-RU"/>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55" w:type="dxa"/>
            <w:vAlign w:val="center"/>
          </w:tcPr>
          <w:p>
            <w:pPr>
              <w:numPr>
                <w:ilvl w:val="0"/>
                <w:numId w:val="1"/>
              </w:numPr>
              <w:spacing w:after="0" w:line="360" w:lineRule="auto"/>
              <w:ind w:left="0" w:leftChars="0" w:firstLine="0" w:firstLineChars="0"/>
              <w:rPr>
                <w:sz w:val="28"/>
                <w:szCs w:val="28"/>
                <w:lang w:val="ru-RU"/>
              </w:rPr>
            </w:pPr>
            <w:r>
              <w:rPr>
                <w:sz w:val="28"/>
                <w:szCs w:val="28"/>
                <w:lang w:val="ru-RU"/>
              </w:rPr>
              <w:t>Определение себестоимости выпускаемой продукции............................</w:t>
            </w:r>
          </w:p>
        </w:tc>
        <w:tc>
          <w:tcPr>
            <w:tcW w:w="510" w:type="dxa"/>
            <w:vAlign w:val="bottom"/>
          </w:tcPr>
          <w:p>
            <w:pPr>
              <w:spacing w:after="0" w:line="360" w:lineRule="auto"/>
              <w:jc w:val="both"/>
              <w:rPr>
                <w:sz w:val="28"/>
                <w:szCs w:val="28"/>
                <w:lang w:val="ru-RU"/>
              </w:rPr>
            </w:pPr>
            <w:r>
              <w:rPr>
                <w:sz w:val="28"/>
                <w:szCs w:val="28"/>
                <w:lang w:val="ru-RU"/>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55" w:type="dxa"/>
            <w:vAlign w:val="center"/>
          </w:tcPr>
          <w:p>
            <w:pPr>
              <w:numPr>
                <w:ilvl w:val="0"/>
                <w:numId w:val="1"/>
              </w:numPr>
              <w:spacing w:after="0" w:line="360" w:lineRule="auto"/>
              <w:ind w:left="0" w:leftChars="0" w:firstLine="0" w:firstLineChars="0"/>
              <w:rPr>
                <w:sz w:val="28"/>
                <w:szCs w:val="28"/>
                <w:lang w:val="ru-RU"/>
              </w:rPr>
            </w:pPr>
            <w:r>
              <w:rPr>
                <w:sz w:val="28"/>
                <w:szCs w:val="28"/>
                <w:lang w:val="ru-RU"/>
              </w:rPr>
              <w:t>Определение цены реализации...................................................................</w:t>
            </w:r>
          </w:p>
        </w:tc>
        <w:tc>
          <w:tcPr>
            <w:tcW w:w="510" w:type="dxa"/>
            <w:vAlign w:val="bottom"/>
          </w:tcPr>
          <w:p>
            <w:pPr>
              <w:spacing w:after="0" w:line="360" w:lineRule="auto"/>
              <w:jc w:val="both"/>
              <w:rPr>
                <w:sz w:val="28"/>
                <w:szCs w:val="28"/>
                <w:lang w:val="ru-RU"/>
              </w:rPr>
            </w:pPr>
            <w:r>
              <w:rPr>
                <w:sz w:val="28"/>
                <w:szCs w:val="28"/>
                <w:lang w:val="ru-RU"/>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55" w:type="dxa"/>
            <w:vAlign w:val="center"/>
          </w:tcPr>
          <w:p>
            <w:pPr>
              <w:numPr>
                <w:ilvl w:val="0"/>
                <w:numId w:val="1"/>
              </w:numPr>
              <w:spacing w:after="0" w:line="360" w:lineRule="auto"/>
              <w:rPr>
                <w:sz w:val="28"/>
                <w:szCs w:val="28"/>
                <w:lang w:val="ru-RU"/>
              </w:rPr>
            </w:pPr>
            <w:r>
              <w:rPr>
                <w:sz w:val="28"/>
                <w:szCs w:val="28"/>
                <w:lang w:val="ru-RU"/>
              </w:rPr>
              <w:t>Отчёт о финансовых результатах (о прибылях и убытках).....................</w:t>
            </w:r>
          </w:p>
        </w:tc>
        <w:tc>
          <w:tcPr>
            <w:tcW w:w="510" w:type="dxa"/>
            <w:vAlign w:val="bottom"/>
          </w:tcPr>
          <w:p>
            <w:pPr>
              <w:spacing w:after="0" w:line="360" w:lineRule="auto"/>
              <w:jc w:val="both"/>
              <w:rPr>
                <w:sz w:val="28"/>
                <w:szCs w:val="28"/>
                <w:lang w:val="ru-RU"/>
              </w:rPr>
            </w:pPr>
            <w:r>
              <w:rPr>
                <w:sz w:val="28"/>
                <w:szCs w:val="28"/>
                <w:lang w:val="ru-RU"/>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55" w:type="dxa"/>
            <w:vAlign w:val="center"/>
          </w:tcPr>
          <w:p>
            <w:pPr>
              <w:numPr>
                <w:ilvl w:val="0"/>
                <w:numId w:val="1"/>
              </w:numPr>
              <w:spacing w:after="0" w:line="360" w:lineRule="auto"/>
              <w:ind w:left="0" w:leftChars="0" w:firstLine="0" w:firstLineChars="0"/>
              <w:rPr>
                <w:sz w:val="28"/>
                <w:szCs w:val="28"/>
                <w:lang w:val="ru-RU"/>
              </w:rPr>
            </w:pPr>
            <w:r>
              <w:rPr>
                <w:sz w:val="28"/>
                <w:szCs w:val="28"/>
                <w:lang w:val="ru-RU"/>
              </w:rPr>
              <w:t>Определение точки безубыточности производства..................................</w:t>
            </w:r>
          </w:p>
        </w:tc>
        <w:tc>
          <w:tcPr>
            <w:tcW w:w="510" w:type="dxa"/>
            <w:vAlign w:val="bottom"/>
          </w:tcPr>
          <w:p>
            <w:pPr>
              <w:spacing w:after="0" w:line="360" w:lineRule="auto"/>
              <w:jc w:val="both"/>
              <w:rPr>
                <w:sz w:val="28"/>
                <w:szCs w:val="28"/>
                <w:lang w:val="ru-RU"/>
              </w:rPr>
            </w:pPr>
            <w:r>
              <w:rPr>
                <w:sz w:val="28"/>
                <w:szCs w:val="28"/>
                <w:lang w:val="ru-RU"/>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55" w:type="dxa"/>
            <w:vAlign w:val="center"/>
          </w:tcPr>
          <w:p>
            <w:pPr>
              <w:numPr>
                <w:ilvl w:val="0"/>
                <w:numId w:val="1"/>
              </w:numPr>
              <w:spacing w:after="0" w:line="360" w:lineRule="auto"/>
              <w:ind w:left="0" w:leftChars="0" w:firstLine="0" w:firstLineChars="0"/>
              <w:rPr>
                <w:sz w:val="28"/>
                <w:szCs w:val="28"/>
                <w:lang w:val="ru-RU"/>
              </w:rPr>
            </w:pPr>
            <w:r>
              <w:rPr>
                <w:sz w:val="28"/>
                <w:szCs w:val="28"/>
                <w:lang w:val="ru-RU"/>
              </w:rPr>
              <w:t>Определение срока окупаемости или возврата кредитных средств.......</w:t>
            </w:r>
          </w:p>
        </w:tc>
        <w:tc>
          <w:tcPr>
            <w:tcW w:w="510" w:type="dxa"/>
            <w:vAlign w:val="bottom"/>
          </w:tcPr>
          <w:p>
            <w:pPr>
              <w:spacing w:after="0" w:line="360" w:lineRule="auto"/>
              <w:jc w:val="both"/>
              <w:rPr>
                <w:sz w:val="28"/>
                <w:szCs w:val="28"/>
                <w:lang w:val="ru-RU"/>
              </w:rPr>
            </w:pPr>
            <w:r>
              <w:rPr>
                <w:sz w:val="28"/>
                <w:szCs w:val="28"/>
                <w:lang w:val="ru-RU"/>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55" w:type="dxa"/>
            <w:vAlign w:val="center"/>
          </w:tcPr>
          <w:p>
            <w:pPr>
              <w:numPr>
                <w:ilvl w:val="0"/>
                <w:numId w:val="1"/>
              </w:numPr>
              <w:spacing w:after="0" w:line="360" w:lineRule="auto"/>
              <w:rPr>
                <w:sz w:val="28"/>
                <w:szCs w:val="28"/>
                <w:lang w:val="ru-RU"/>
              </w:rPr>
            </w:pPr>
            <w:r>
              <w:rPr>
                <w:sz w:val="28"/>
                <w:szCs w:val="28"/>
                <w:lang w:val="ru-RU"/>
              </w:rPr>
              <w:t>Решение обратной задачи............................................................................</w:t>
            </w:r>
          </w:p>
        </w:tc>
        <w:tc>
          <w:tcPr>
            <w:tcW w:w="510" w:type="dxa"/>
            <w:vAlign w:val="bottom"/>
          </w:tcPr>
          <w:p>
            <w:pPr>
              <w:spacing w:after="0" w:line="360" w:lineRule="auto"/>
              <w:jc w:val="both"/>
              <w:rPr>
                <w:sz w:val="28"/>
                <w:szCs w:val="28"/>
                <w:lang w:val="ru-RU"/>
              </w:rPr>
            </w:pPr>
            <w:r>
              <w:rPr>
                <w:sz w:val="28"/>
                <w:szCs w:val="28"/>
                <w:lang w:val="ru-RU"/>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55" w:type="dxa"/>
            <w:vAlign w:val="center"/>
          </w:tcPr>
          <w:p>
            <w:pPr>
              <w:numPr>
                <w:ilvl w:val="0"/>
                <w:numId w:val="1"/>
              </w:numPr>
              <w:spacing w:after="0" w:line="360" w:lineRule="auto"/>
              <w:ind w:left="0" w:leftChars="0" w:firstLine="0" w:firstLineChars="0"/>
              <w:rPr>
                <w:sz w:val="28"/>
                <w:szCs w:val="28"/>
                <w:lang w:val="ru-RU"/>
              </w:rPr>
            </w:pPr>
            <w:r>
              <w:rPr>
                <w:sz w:val="28"/>
                <w:szCs w:val="28"/>
                <w:lang w:val="ru-RU"/>
              </w:rPr>
              <w:t>Анализ полученных результатов................................................................</w:t>
            </w:r>
          </w:p>
        </w:tc>
        <w:tc>
          <w:tcPr>
            <w:tcW w:w="510" w:type="dxa"/>
            <w:vAlign w:val="bottom"/>
          </w:tcPr>
          <w:p>
            <w:pPr>
              <w:spacing w:after="0" w:line="360" w:lineRule="auto"/>
              <w:jc w:val="both"/>
              <w:rPr>
                <w:sz w:val="28"/>
                <w:szCs w:val="28"/>
                <w:lang w:val="ru-RU"/>
              </w:rPr>
            </w:pPr>
            <w:r>
              <w:rPr>
                <w:sz w:val="28"/>
                <w:szCs w:val="28"/>
                <w:lang w:val="ru-RU"/>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55" w:type="dxa"/>
            <w:vAlign w:val="center"/>
          </w:tcPr>
          <w:p>
            <w:pPr>
              <w:spacing w:after="0" w:line="360" w:lineRule="auto"/>
              <w:rPr>
                <w:sz w:val="28"/>
                <w:szCs w:val="28"/>
                <w:lang w:val="ru-RU"/>
              </w:rPr>
            </w:pPr>
            <w:r>
              <w:rPr>
                <w:sz w:val="28"/>
                <w:szCs w:val="28"/>
                <w:lang w:val="ru-RU"/>
              </w:rPr>
              <w:t>Заключение........................................................................................................</w:t>
            </w:r>
          </w:p>
        </w:tc>
        <w:tc>
          <w:tcPr>
            <w:tcW w:w="510" w:type="dxa"/>
            <w:vAlign w:val="bottom"/>
          </w:tcPr>
          <w:p>
            <w:pPr>
              <w:spacing w:after="0" w:line="360" w:lineRule="auto"/>
              <w:jc w:val="both"/>
              <w:rPr>
                <w:sz w:val="28"/>
                <w:szCs w:val="28"/>
                <w:lang w:val="ru-RU"/>
              </w:rPr>
            </w:pPr>
            <w:r>
              <w:rPr>
                <w:sz w:val="28"/>
                <w:szCs w:val="28"/>
                <w:lang w:val="ru-RU"/>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55" w:type="dxa"/>
            <w:vAlign w:val="center"/>
          </w:tcPr>
          <w:p>
            <w:pPr>
              <w:spacing w:after="0" w:line="360" w:lineRule="auto"/>
              <w:rPr>
                <w:sz w:val="28"/>
                <w:szCs w:val="28"/>
                <w:lang w:val="ru-RU"/>
              </w:rPr>
            </w:pPr>
            <w:r>
              <w:rPr>
                <w:sz w:val="28"/>
                <w:szCs w:val="28"/>
                <w:lang w:val="ru-RU"/>
              </w:rPr>
              <w:t>Список используемой литературы..................................................................</w:t>
            </w:r>
          </w:p>
        </w:tc>
        <w:tc>
          <w:tcPr>
            <w:tcW w:w="510" w:type="dxa"/>
            <w:vAlign w:val="bottom"/>
          </w:tcPr>
          <w:p>
            <w:pPr>
              <w:spacing w:after="0" w:line="360" w:lineRule="auto"/>
              <w:jc w:val="both"/>
              <w:rPr>
                <w:sz w:val="28"/>
                <w:szCs w:val="28"/>
                <w:lang w:val="ru-RU"/>
              </w:rPr>
            </w:pPr>
            <w:r>
              <w:rPr>
                <w:sz w:val="28"/>
                <w:szCs w:val="28"/>
                <w:lang w:val="ru-RU"/>
              </w:rPr>
              <w:t>24</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sz w:val="28"/>
          <w:szCs w:val="28"/>
          <w:lang w:val="ru-RU"/>
        </w:rPr>
      </w:pPr>
      <w:r>
        <w:rPr>
          <w:sz w:val="28"/>
          <w:szCs w:val="28"/>
          <w:lang w:val="ru-RU"/>
        </w:rPr>
        <w:t>Введение</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Инвестиционный анализ – анализ показателей, характеризующих возможные последствия инвестиций, факторов, влияющих на их эффективность, оценку рисков, а также форм, методов и условий финансирования.</w:t>
      </w:r>
      <w:r>
        <w:rPr>
          <w:rFonts w:hint="default"/>
          <w:sz w:val="28"/>
          <w:szCs w:val="28"/>
          <w:lang w:val="ru-RU"/>
        </w:rPr>
        <w:t xml:space="preserve"> </w:t>
      </w:r>
      <w:r>
        <w:rPr>
          <w:rFonts w:hint="default"/>
          <w:sz w:val="28"/>
          <w:szCs w:val="28"/>
        </w:rPr>
        <w:t>Инвестиционная деятельность – весьма рискованный вид финансового управления.</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lang w:val="ru-RU"/>
        </w:rPr>
        <w:t>Д</w:t>
      </w:r>
      <w:r>
        <w:rPr>
          <w:rFonts w:hint="default"/>
          <w:sz w:val="28"/>
          <w:szCs w:val="28"/>
        </w:rPr>
        <w:t>ля существования в первоначальный убыточный период необходимы либо кредит, либо накопленные или привлеч</w:t>
      </w:r>
      <w:r>
        <w:rPr>
          <w:rFonts w:hint="default"/>
          <w:sz w:val="28"/>
          <w:szCs w:val="28"/>
          <w:lang w:val="ru-RU"/>
        </w:rPr>
        <w:t>ё</w:t>
      </w:r>
      <w:r>
        <w:rPr>
          <w:rFonts w:hint="default"/>
          <w:sz w:val="28"/>
          <w:szCs w:val="28"/>
        </w:rPr>
        <w:t>нные под проект средства. После этого начатое дело или проект начинают приносить прибыль. Поэтому в бизнесе необходима достаточная целеустремл</w:t>
      </w:r>
      <w:r>
        <w:rPr>
          <w:rFonts w:hint="default"/>
          <w:sz w:val="28"/>
          <w:szCs w:val="28"/>
          <w:lang w:val="ru-RU"/>
        </w:rPr>
        <w:t>ё</w:t>
      </w:r>
      <w:r>
        <w:rPr>
          <w:rFonts w:hint="default"/>
          <w:sz w:val="28"/>
          <w:szCs w:val="28"/>
        </w:rPr>
        <w:t>нность, чтобы не отказаться от своей программы, не разменять проект на побочные мелкие, но дающие более быструю отдачу занятия. Если это уда</w:t>
      </w:r>
      <w:r>
        <w:rPr>
          <w:rFonts w:hint="default"/>
          <w:sz w:val="28"/>
          <w:szCs w:val="28"/>
          <w:lang w:val="ru-RU"/>
        </w:rPr>
        <w:t>ё</w:t>
      </w:r>
      <w:r>
        <w:rPr>
          <w:rFonts w:hint="default"/>
          <w:sz w:val="28"/>
          <w:szCs w:val="28"/>
        </w:rPr>
        <w:t>тся, фирма имеет шанс расти, крепнуть.</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Главная цель разрабатываемых стратегий заключается в выработке эффективных способов инвестирования, инструментов управления инвестициями на основе методов и моделей инвестиционного анализа и прогнозирования. Используемые модели должны обеспечивать оптимизацию решений в стратегическом и тактическом аспектах управления инвестициями и связанным с ним риском.</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Объектом настоящего анализа будет производств</w:t>
      </w:r>
      <w:r>
        <w:rPr>
          <w:rFonts w:hint="default"/>
          <w:sz w:val="28"/>
          <w:szCs w:val="28"/>
          <w:lang w:val="ru-RU"/>
        </w:rPr>
        <w:t>о</w:t>
      </w:r>
      <w:r>
        <w:rPr>
          <w:rFonts w:hint="default"/>
          <w:sz w:val="28"/>
          <w:szCs w:val="28"/>
        </w:rPr>
        <w:t xml:space="preserve"> кухонной мебели</w:t>
      </w:r>
      <w:r>
        <w:rPr>
          <w:rFonts w:hint="default"/>
          <w:sz w:val="28"/>
          <w:szCs w:val="28"/>
          <w:lang w:val="ru-RU"/>
        </w:rPr>
        <w:t xml:space="preserve"> (столов и стульев).</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rPr>
        <w:t>Целью анализа является выявление</w:t>
      </w:r>
      <w:r>
        <w:rPr>
          <w:rFonts w:hint="default"/>
          <w:sz w:val="28"/>
          <w:szCs w:val="28"/>
          <w:lang w:val="ru-RU"/>
        </w:rPr>
        <w:t xml:space="preserve"> </w:t>
      </w:r>
      <w:r>
        <w:rPr>
          <w:rFonts w:hint="default"/>
          <w:sz w:val="28"/>
          <w:szCs w:val="28"/>
        </w:rPr>
        <w:t>экономическо</w:t>
      </w:r>
      <w:r>
        <w:rPr>
          <w:rFonts w:hint="default"/>
          <w:sz w:val="28"/>
          <w:szCs w:val="28"/>
          <w:lang w:val="ru-RU"/>
        </w:rPr>
        <w:t>го</w:t>
      </w:r>
      <w:r>
        <w:rPr>
          <w:rFonts w:hint="default"/>
          <w:sz w:val="28"/>
          <w:szCs w:val="28"/>
        </w:rPr>
        <w:t xml:space="preserve"> обосновани</w:t>
      </w:r>
      <w:r>
        <w:rPr>
          <w:rFonts w:hint="default"/>
          <w:sz w:val="28"/>
          <w:szCs w:val="28"/>
          <w:lang w:val="ru-RU"/>
        </w:rPr>
        <w:t>я</w:t>
      </w:r>
      <w:r>
        <w:rPr>
          <w:rFonts w:hint="default"/>
          <w:sz w:val="28"/>
          <w:szCs w:val="28"/>
        </w:rPr>
        <w:t xml:space="preserve"> целесообразности производства кухонной мебели</w:t>
      </w:r>
      <w:r>
        <w:rPr>
          <w:rFonts w:hint="default"/>
          <w:sz w:val="28"/>
          <w:szCs w:val="28"/>
          <w:lang w:val="ru-RU"/>
        </w:rPr>
        <w:t xml:space="preserve"> (столов и стульев)</w:t>
      </w:r>
      <w:r>
        <w:rPr>
          <w:rFonts w:hint="default"/>
          <w:sz w:val="28"/>
          <w:szCs w:val="28"/>
        </w:rPr>
        <w:t xml:space="preserve"> и выявлению условий, при которых оно обеспечит достижение целевых ориентиров</w:t>
      </w:r>
      <w:r>
        <w:rPr>
          <w:rFonts w:hint="default"/>
          <w:sz w:val="28"/>
          <w:szCs w:val="28"/>
          <w:lang w:val="ru-RU"/>
        </w:rPr>
        <w:t>.</w:t>
      </w:r>
      <w:r>
        <w:rPr>
          <w:rFonts w:hint="default"/>
          <w:sz w:val="28"/>
          <w:szCs w:val="28"/>
        </w:rPr>
        <w:t xml:space="preserve"> На пути достижения цели планируется выполнить следующие задачи: </w:t>
      </w:r>
      <w:r>
        <w:rPr>
          <w:rFonts w:hint="default"/>
          <w:sz w:val="28"/>
          <w:szCs w:val="28"/>
          <w:lang w:val="ru-RU"/>
        </w:rPr>
        <w:t>о</w:t>
      </w:r>
      <w:r>
        <w:rPr>
          <w:rFonts w:hint="default"/>
          <w:sz w:val="28"/>
          <w:szCs w:val="28"/>
        </w:rPr>
        <w:t>пределение себестоимости выпускаемой продукции</w:t>
      </w:r>
      <w:r>
        <w:rPr>
          <w:rFonts w:hint="default"/>
          <w:sz w:val="28"/>
          <w:szCs w:val="28"/>
          <w:lang w:val="ru-RU"/>
        </w:rPr>
        <w:t>; о</w:t>
      </w:r>
      <w:r>
        <w:rPr>
          <w:sz w:val="28"/>
          <w:szCs w:val="28"/>
          <w:lang w:val="ru-RU"/>
        </w:rPr>
        <w:t>пределение цены реализации; составление отчёта о финансовых результатах (о прибылях и убытках); определение точки безубыточности производства; определение срока окупаемости или возврата кредитных средств; решение обратной задачи и анализ полученных результатов.</w:t>
      </w: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lang w:val="ru-RU"/>
        </w:rPr>
      </w:pP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jc w:val="center"/>
        <w:textAlignment w:val="auto"/>
        <w:outlineLvl w:val="9"/>
        <w:rPr>
          <w:sz w:val="28"/>
          <w:szCs w:val="28"/>
        </w:rPr>
      </w:pPr>
      <w:r>
        <w:rPr>
          <w:rFonts w:hint="default" w:cs="Times New Roman"/>
          <w:sz w:val="28"/>
          <w:szCs w:val="28"/>
          <w:lang w:val="ru-RU"/>
        </w:rPr>
        <w:t>П</w:t>
      </w:r>
      <w:r>
        <w:rPr>
          <w:rFonts w:hint="default" w:ascii="Times New Roman" w:hAnsi="Times New Roman" w:eastAsia="SimSun" w:cs="Times New Roman"/>
          <w:sz w:val="28"/>
          <w:szCs w:val="28"/>
        </w:rPr>
        <w:t>остановк</w:t>
      </w:r>
      <w:r>
        <w:rPr>
          <w:rFonts w:hint="default" w:cs="Times New Roman"/>
          <w:sz w:val="28"/>
          <w:szCs w:val="28"/>
          <w:lang w:val="ru-RU"/>
        </w:rPr>
        <w:t>а</w:t>
      </w:r>
      <w:r>
        <w:rPr>
          <w:rFonts w:hint="default" w:ascii="Times New Roman" w:hAnsi="Times New Roman" w:eastAsia="SimSun" w:cs="Times New Roman"/>
          <w:sz w:val="28"/>
          <w:szCs w:val="28"/>
        </w:rPr>
        <w:t xml:space="preserve"> задачи и определени</w:t>
      </w:r>
      <w:r>
        <w:rPr>
          <w:rFonts w:hint="default" w:cs="Times New Roman"/>
          <w:sz w:val="28"/>
          <w:szCs w:val="28"/>
          <w:lang w:val="ru-RU"/>
        </w:rPr>
        <w:t>е</w:t>
      </w:r>
      <w:r>
        <w:rPr>
          <w:rFonts w:hint="default" w:ascii="Times New Roman" w:hAnsi="Times New Roman" w:eastAsia="SimSun" w:cs="Times New Roman"/>
          <w:sz w:val="28"/>
          <w:szCs w:val="28"/>
        </w:rPr>
        <w:t xml:space="preserve"> необходимой исходной информации</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Задача по экономическому обоснованию целесообразности производства кухонной мебели</w:t>
      </w:r>
      <w:r>
        <w:rPr>
          <w:rFonts w:hint="default"/>
          <w:sz w:val="28"/>
          <w:szCs w:val="28"/>
          <w:lang w:val="ru-RU"/>
        </w:rPr>
        <w:t xml:space="preserve"> (столов и стульев)</w:t>
      </w:r>
      <w:r>
        <w:rPr>
          <w:rFonts w:hint="default"/>
          <w:sz w:val="28"/>
          <w:szCs w:val="28"/>
        </w:rPr>
        <w:t xml:space="preserve"> и выявлению условий, при которых оно обеспечит достижение целевых ориентиров</w:t>
      </w:r>
      <w:r>
        <w:rPr>
          <w:rFonts w:hint="default"/>
          <w:sz w:val="28"/>
          <w:szCs w:val="28"/>
          <w:lang w:val="ru-RU"/>
        </w:rPr>
        <w:t>.</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rPr>
        <w:t>Исходные данные</w:t>
      </w:r>
      <w:r>
        <w:rPr>
          <w:rFonts w:hint="default"/>
          <w:sz w:val="28"/>
          <w:szCs w:val="28"/>
          <w:lang w:val="ru-RU"/>
        </w:rPr>
        <w:t xml:space="preserve"> представлены в Таблице 1.</w:t>
      </w:r>
    </w:p>
    <w:p>
      <w:pPr>
        <w:keepNext w:val="0"/>
        <w:keepLines w:val="0"/>
        <w:pageBreakBefore w:val="0"/>
        <w:widowControl w:val="0"/>
        <w:kinsoku/>
        <w:wordWrap w:val="0"/>
        <w:overflowPunct/>
        <w:topLinePunct w:val="0"/>
        <w:autoSpaceDE/>
        <w:autoSpaceDN/>
        <w:bidi w:val="0"/>
        <w:adjustRightInd/>
        <w:snapToGrid/>
        <w:spacing w:after="0" w:line="360" w:lineRule="auto"/>
        <w:ind w:firstLine="709"/>
        <w:jc w:val="right"/>
        <w:textAlignment w:val="auto"/>
        <w:outlineLvl w:val="9"/>
        <w:rPr>
          <w:rFonts w:hint="default"/>
          <w:sz w:val="28"/>
          <w:szCs w:val="28"/>
          <w:lang w:val="ru-RU"/>
        </w:rPr>
      </w:pPr>
      <w:r>
        <w:rPr>
          <w:rFonts w:hint="default"/>
          <w:sz w:val="28"/>
          <w:szCs w:val="28"/>
          <w:lang w:val="ru-RU"/>
        </w:rPr>
        <w:t>Таблица 1. Исходные данные.</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Оборудование</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Стоимость:</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1) многофункциональный деревообрабатывающий станок – 45000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2) сверлильный станок – 28000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3) пресс механический – 26000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Срок службы:</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1) многофункциональный деревообрабатывающий станок – 4 года;</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2) сверлильный станок – 3 года;</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3) пресс механический – 5 лет.</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Потребляемая мощность:</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1) многофункциональный деревообрабатывающий станок – 3 кВт</w:t>
            </w:r>
            <w:r>
              <w:rPr>
                <w:rFonts w:hint="default"/>
                <w:sz w:val="28"/>
                <w:szCs w:val="28"/>
                <w:lang w:val="ru-RU"/>
              </w:rPr>
              <w:t>*</w:t>
            </w:r>
            <w:r>
              <w:rPr>
                <w:rFonts w:hint="default"/>
                <w:sz w:val="28"/>
                <w:szCs w:val="28"/>
              </w:rPr>
              <w:t>ч;</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2) сверлильный станок – 2 кВт</w:t>
            </w:r>
            <w:r>
              <w:rPr>
                <w:rFonts w:hint="default"/>
                <w:sz w:val="28"/>
                <w:szCs w:val="28"/>
                <w:lang w:val="ru-RU"/>
              </w:rPr>
              <w:t>*</w:t>
            </w:r>
            <w:r>
              <w:rPr>
                <w:rFonts w:hint="default"/>
                <w:sz w:val="28"/>
                <w:szCs w:val="28"/>
              </w:rPr>
              <w:t>ч;</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3) пресс механический – 1 кВт</w:t>
            </w:r>
            <w:r>
              <w:rPr>
                <w:rFonts w:hint="default"/>
                <w:sz w:val="28"/>
                <w:szCs w:val="28"/>
                <w:lang w:val="ru-RU"/>
              </w:rPr>
              <w:t>*</w:t>
            </w:r>
            <w:r>
              <w:rPr>
                <w:rFonts w:hint="default"/>
                <w:sz w:val="28"/>
                <w:szCs w:val="28"/>
              </w:rPr>
              <w:t>ч.;</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vertAlign w:val="baseline"/>
              </w:rPr>
            </w:pPr>
            <w:r>
              <w:rPr>
                <w:rFonts w:hint="default"/>
                <w:sz w:val="28"/>
                <w:szCs w:val="28"/>
              </w:rPr>
              <w:t>4) время работы двигателей станков – 6 часов в смену.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6" w:hRule="atLeast"/>
        </w:trPr>
        <w:tc>
          <w:tcPr>
            <w:tcW w:w="9854" w:type="dxa"/>
          </w:tcPr>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Материалы</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Стоимость:</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1) ДСП – 15 кв.м. по 90 руб./кв.м.;</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2) фанера – 2 листа по 58 руб./лист;</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3) пластик – 10 кв.м. по 140 руб./кв.м.;</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4) фурнитура – 800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5) комплектующие – 12000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6) краска – 3 кг по 24 руб./кг.;</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vertAlign w:val="baseline"/>
              </w:rPr>
            </w:pPr>
            <w:r>
              <w:rPr>
                <w:rFonts w:hint="default"/>
                <w:sz w:val="28"/>
                <w:szCs w:val="28"/>
              </w:rPr>
              <w:t>7) клей – 3 кг.по 25 руб./кг.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Предполагаемая численность работающих и условия их труда:</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 xml:space="preserve">1) количество работающих – </w:t>
            </w:r>
            <w:r>
              <w:rPr>
                <w:rFonts w:hint="default"/>
                <w:sz w:val="28"/>
                <w:szCs w:val="28"/>
                <w:lang w:val="ru-RU"/>
              </w:rPr>
              <w:t>9</w:t>
            </w:r>
            <w:r>
              <w:rPr>
                <w:rFonts w:hint="default"/>
                <w:sz w:val="28"/>
                <w:szCs w:val="28"/>
              </w:rPr>
              <w:t xml:space="preserve"> чел.;</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2) средний размер месячной оплаты труда – 7500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vertAlign w:val="baseline"/>
              </w:rPr>
            </w:pPr>
            <w:r>
              <w:rPr>
                <w:rFonts w:hint="default"/>
                <w:sz w:val="28"/>
                <w:szCs w:val="28"/>
              </w:rPr>
              <w:t>3) режим работы – пятидневная рабочая неделя в одну смену по 8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Дополнительная информация:</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1) арендная плата за месяц – 6000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2) стоимость электроэнергии – 0,78 руб./(кВт</w:t>
            </w:r>
            <w:r>
              <w:rPr>
                <w:rFonts w:hint="default"/>
                <w:sz w:val="28"/>
                <w:szCs w:val="28"/>
                <w:lang w:val="ru-RU"/>
              </w:rPr>
              <w:t>*</w:t>
            </w:r>
            <w:r>
              <w:rPr>
                <w:rFonts w:hint="default"/>
                <w:sz w:val="28"/>
                <w:szCs w:val="28"/>
              </w:rPr>
              <w:t>ч);</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rPr>
            </w:pPr>
            <w:r>
              <w:rPr>
                <w:rFonts w:hint="default"/>
                <w:sz w:val="28"/>
                <w:szCs w:val="28"/>
              </w:rPr>
              <w:t>3) транспортные расходы за месяц – 10000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vertAlign w:val="baseline"/>
              </w:rPr>
            </w:pPr>
            <w:r>
              <w:rPr>
                <w:rFonts w:hint="default"/>
                <w:sz w:val="28"/>
                <w:szCs w:val="28"/>
              </w:rPr>
              <w:t>4) средний выпуск мебельных наборов за месяц – 1</w:t>
            </w:r>
            <w:r>
              <w:rPr>
                <w:rFonts w:hint="default"/>
                <w:sz w:val="28"/>
                <w:szCs w:val="28"/>
                <w:lang w:val="ru-RU"/>
              </w:rPr>
              <w:t>3</w:t>
            </w:r>
            <w:r>
              <w:rPr>
                <w:rFonts w:hint="default"/>
                <w:sz w:val="28"/>
                <w:szCs w:val="28"/>
              </w:rPr>
              <w:t xml:space="preserve"> шт.</w:t>
            </w:r>
          </w:p>
        </w:tc>
      </w:tr>
    </w:tbl>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sz w:val="28"/>
          <w:szCs w:val="28"/>
          <w:lang w:val="ru-RU"/>
        </w:rPr>
      </w:pPr>
      <w:r>
        <w:rPr>
          <w:sz w:val="28"/>
          <w:szCs w:val="28"/>
          <w:lang w:val="ru-RU"/>
        </w:rPr>
        <w:t>Определение себестоимости выпускаемой продукции</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В настоящее время в соответствии с нормативными положениями  утверждена единая номенклатура элементов затрат, используемая для определения общей суммы текущих затрат на весь объем выпуска продукции. В Таблице 2 представлена номенклатура затрат.</w:t>
      </w:r>
    </w:p>
    <w:p>
      <w:pPr>
        <w:keepNext w:val="0"/>
        <w:keepLines w:val="0"/>
        <w:pageBreakBefore w:val="0"/>
        <w:widowControl w:val="0"/>
        <w:kinsoku/>
        <w:wordWrap w:val="0"/>
        <w:overflowPunct/>
        <w:topLinePunct w:val="0"/>
        <w:autoSpaceDE/>
        <w:autoSpaceDN/>
        <w:bidi w:val="0"/>
        <w:adjustRightInd/>
        <w:snapToGrid/>
        <w:spacing w:after="0" w:line="360" w:lineRule="auto"/>
        <w:ind w:firstLine="709"/>
        <w:jc w:val="right"/>
        <w:textAlignment w:val="auto"/>
        <w:outlineLvl w:val="9"/>
        <w:rPr>
          <w:rFonts w:hint="default"/>
          <w:sz w:val="28"/>
          <w:szCs w:val="28"/>
          <w:lang w:val="ru-RU"/>
        </w:rPr>
      </w:pPr>
      <w:r>
        <w:rPr>
          <w:rFonts w:hint="default"/>
          <w:sz w:val="28"/>
          <w:szCs w:val="28"/>
          <w:lang w:val="ru-RU"/>
        </w:rPr>
        <w:t>Таблица 2. Номенклатура затрат</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1"/>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1"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Наименование затрат</w:t>
            </w:r>
          </w:p>
        </w:tc>
        <w:tc>
          <w:tcPr>
            <w:tcW w:w="3113"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Значение,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1" w:type="dxa"/>
            <w:tcBorders>
              <w:top w:val="single" w:color="auto" w:sz="4" w:space="0"/>
              <w:left w:val="single" w:color="auto" w:sz="4" w:space="0"/>
              <w:bottom w:val="single" w:color="auto" w:sz="4" w:space="0"/>
            </w:tcBorders>
          </w:tcPr>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Материальные затраты</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Затраты на оплату труда</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Единый социальный налог</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Амортизация основных фондов</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Прочие затраты</w:t>
            </w:r>
          </w:p>
        </w:tc>
        <w:tc>
          <w:tcPr>
            <w:tcW w:w="3113" w:type="dxa"/>
            <w:tcBorders>
              <w:top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41" w:type="dxa"/>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Всего текущих затрат</w:t>
            </w:r>
          </w:p>
        </w:tc>
        <w:tc>
          <w:tcPr>
            <w:tcW w:w="3113" w:type="dxa"/>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p>
        </w:tc>
      </w:tr>
    </w:tbl>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 xml:space="preserve">Себестоимость продукции (текущие затраты) может быть рассчитана на любой интервал планирования: год, квартал, месяц и т.д. В данной контрольной работе себестоимость будет рассчитана за месяц. Поскольку 5-дневная рабочая неделя, то среднее число рабочих дней в месяце составит: </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(365*5)/(7*12)=22 дня.</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При расчёте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w:t>
      </w:r>
    </w:p>
    <w:p>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В состав материальных затрат включается стоимость сырья и материалов, комплектующих изделий, полуфабрикатов, энергии всех видов и т.д.</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Стоимость всего количества расходуемых материалов:</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r>
        <w:rPr>
          <w:sz w:val="28"/>
          <w:szCs w:val="28"/>
          <w:lang w:val="ru-RU"/>
        </w:rPr>
        <w:t>Ц</w:t>
      </w:r>
      <w:r>
        <w:rPr>
          <w:sz w:val="28"/>
          <w:szCs w:val="28"/>
          <w:vertAlign w:val="subscript"/>
          <w:lang w:val="ru-RU"/>
        </w:rPr>
        <w:t xml:space="preserve">сум </w:t>
      </w:r>
      <w:r>
        <w:rPr>
          <w:sz w:val="28"/>
          <w:szCs w:val="28"/>
          <w:vertAlign w:val="baseline"/>
          <w:lang w:val="ru-RU"/>
        </w:rPr>
        <w:t>= 90*15+2*58+10*140+800+12000+3*24+3*25 = 15813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В том случае, когда расход материалов задан на некоторое количество продукции, величина затрат на единицу определяется отношением цены всего количества расходуемых материалов , руб., на общее число изготавливаемой продукции N, шт.:</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25" o:spt="75" type="#_x0000_t75" style="height:41.1pt;width:64.8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26" o:spt="75" type="#_x0000_t75" style="height:38.2pt;width:69.05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sz w:val="28"/>
          <w:szCs w:val="28"/>
          <w:lang w:val="ru-RU"/>
        </w:rPr>
        <w:t>= 1216,38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Затраты на силовую энергию С</w:t>
      </w:r>
      <w:r>
        <w:rPr>
          <w:rFonts w:hint="default"/>
          <w:sz w:val="28"/>
          <w:szCs w:val="28"/>
          <w:vertAlign w:val="subscript"/>
          <w:lang w:val="ru-RU"/>
        </w:rPr>
        <w:t>эл</w:t>
      </w:r>
      <w:r>
        <w:rPr>
          <w:rFonts w:hint="default"/>
          <w:sz w:val="28"/>
          <w:szCs w:val="28"/>
          <w:lang w:val="ru-RU"/>
        </w:rPr>
        <w:t>, руб., по каждому виду оборудования могут быть определены по следующей формуле:</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12"/>
          <w:sz w:val="28"/>
          <w:szCs w:val="28"/>
          <w:lang w:val="ru-RU"/>
        </w:rPr>
        <w:object>
          <v:shape id="_x0000_i1027" o:spt="75" type="#_x0000_t75" style="height:24.4pt;width:167.7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где Ц</w:t>
      </w:r>
      <w:r>
        <w:rPr>
          <w:rFonts w:hint="default"/>
          <w:sz w:val="28"/>
          <w:szCs w:val="28"/>
          <w:vertAlign w:val="subscript"/>
          <w:lang w:val="ru-RU"/>
        </w:rPr>
        <w:t>эл</w:t>
      </w:r>
      <w:r>
        <w:rPr>
          <w:rFonts w:hint="default"/>
          <w:sz w:val="28"/>
          <w:szCs w:val="28"/>
          <w:lang w:val="ru-RU"/>
        </w:rPr>
        <w:t xml:space="preserve"> – стоимость электроэнергии, руб./(кВт*ч);</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en-GB"/>
        </w:rPr>
        <w:t>N</w:t>
      </w:r>
      <w:r>
        <w:rPr>
          <w:rFonts w:hint="default"/>
          <w:sz w:val="28"/>
          <w:szCs w:val="28"/>
          <w:vertAlign w:val="subscript"/>
          <w:lang w:val="ru-RU"/>
        </w:rPr>
        <w:t>дв</w:t>
      </w:r>
      <w:r>
        <w:rPr>
          <w:rFonts w:hint="default"/>
          <w:sz w:val="28"/>
          <w:szCs w:val="28"/>
          <w:lang w:val="en-GB"/>
        </w:rPr>
        <w:t xml:space="preserve"> </w:t>
      </w:r>
      <w:r>
        <w:rPr>
          <w:rFonts w:hint="default"/>
          <w:sz w:val="28"/>
          <w:szCs w:val="28"/>
          <w:lang w:val="ru-RU"/>
        </w:rPr>
        <w:t>– потребляемая мощность, кВт*ч;</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К</w:t>
      </w:r>
      <w:r>
        <w:rPr>
          <w:rFonts w:hint="default"/>
          <w:sz w:val="28"/>
          <w:szCs w:val="28"/>
          <w:vertAlign w:val="subscript"/>
          <w:lang w:val="ru-RU"/>
        </w:rPr>
        <w:t>дв</w:t>
      </w:r>
      <w:r>
        <w:rPr>
          <w:rFonts w:hint="default"/>
          <w:sz w:val="28"/>
          <w:szCs w:val="28"/>
          <w:lang w:val="ru-RU"/>
        </w:rPr>
        <w:t xml:space="preserve"> – коэффициент использования мощности (для расчётов принято значение 0,8);</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Т</w:t>
      </w:r>
      <w:r>
        <w:rPr>
          <w:rFonts w:hint="default"/>
          <w:sz w:val="28"/>
          <w:szCs w:val="28"/>
          <w:vertAlign w:val="subscript"/>
          <w:lang w:val="ru-RU"/>
        </w:rPr>
        <w:t>дв</w:t>
      </w:r>
      <w:r>
        <w:rPr>
          <w:rFonts w:hint="default"/>
          <w:sz w:val="28"/>
          <w:szCs w:val="28"/>
          <w:lang w:val="ru-RU"/>
        </w:rPr>
        <w:t xml:space="preserve"> – время работы двигателя, ч.</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Многофункциональный деревообрабатывающий станок:</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С</w:t>
      </w:r>
      <w:r>
        <w:rPr>
          <w:rFonts w:hint="default"/>
          <w:sz w:val="28"/>
          <w:szCs w:val="28"/>
          <w:vertAlign w:val="subscript"/>
          <w:lang w:val="ru-RU"/>
        </w:rPr>
        <w:t>эл</w:t>
      </w:r>
      <w:r>
        <w:rPr>
          <w:rFonts w:hint="default"/>
          <w:sz w:val="28"/>
          <w:szCs w:val="28"/>
          <w:lang w:val="ru-RU"/>
        </w:rPr>
        <w:t xml:space="preserve"> = 0,78*3*0,8*22*6 = 247,10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Сверлильный станок:</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С</w:t>
      </w:r>
      <w:r>
        <w:rPr>
          <w:rFonts w:hint="default"/>
          <w:sz w:val="28"/>
          <w:szCs w:val="28"/>
          <w:vertAlign w:val="subscript"/>
          <w:lang w:val="ru-RU"/>
        </w:rPr>
        <w:t>эл</w:t>
      </w:r>
      <w:r>
        <w:rPr>
          <w:rFonts w:hint="default"/>
          <w:sz w:val="28"/>
          <w:szCs w:val="28"/>
          <w:lang w:val="ru-RU"/>
        </w:rPr>
        <w:t xml:space="preserve"> = 0,78*2*0,8*22*6 = 164,74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Пресс механический:</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С</w:t>
      </w:r>
      <w:r>
        <w:rPr>
          <w:rFonts w:hint="default"/>
          <w:sz w:val="28"/>
          <w:szCs w:val="28"/>
          <w:vertAlign w:val="subscript"/>
          <w:lang w:val="ru-RU"/>
        </w:rPr>
        <w:t>эл</w:t>
      </w:r>
      <w:r>
        <w:rPr>
          <w:rFonts w:hint="default"/>
          <w:sz w:val="28"/>
          <w:szCs w:val="28"/>
          <w:lang w:val="ru-RU"/>
        </w:rPr>
        <w:t xml:space="preserve"> = 0,78*1*0,8*22*6 = 82,37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 xml:space="preserve">Всего </w:t>
      </w:r>
      <w:r>
        <w:rPr>
          <w:rFonts w:hint="default"/>
          <w:sz w:val="28"/>
          <w:szCs w:val="28"/>
          <w:lang w:val="ru-RU"/>
        </w:rPr>
        <w:t>С</w:t>
      </w:r>
      <w:r>
        <w:rPr>
          <w:rFonts w:hint="default"/>
          <w:sz w:val="28"/>
          <w:szCs w:val="28"/>
          <w:vertAlign w:val="subscript"/>
          <w:lang w:val="ru-RU"/>
        </w:rPr>
        <w:t>эл</w:t>
      </w:r>
      <w:r>
        <w:rPr>
          <w:rFonts w:hint="default"/>
          <w:sz w:val="28"/>
          <w:szCs w:val="28"/>
          <w:lang w:val="ru-RU"/>
        </w:rPr>
        <w:t xml:space="preserve"> = 247,10+164,74+82,37 = 494,21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Всего материальные затраты:</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vertAlign w:val="baseline"/>
          <w:lang w:val="ru-RU"/>
        </w:rPr>
        <w:t>15813+</w:t>
      </w:r>
      <w:r>
        <w:rPr>
          <w:rFonts w:hint="default"/>
          <w:sz w:val="28"/>
          <w:szCs w:val="28"/>
          <w:lang w:val="ru-RU"/>
        </w:rPr>
        <w:t>494,21 = 16307,21 руб.</w:t>
      </w:r>
    </w:p>
    <w:p>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709" w:firstLineChars="0"/>
        <w:textAlignment w:val="auto"/>
        <w:outlineLvl w:val="9"/>
        <w:rPr>
          <w:sz w:val="28"/>
          <w:szCs w:val="28"/>
          <w:lang w:val="ru-RU"/>
        </w:rPr>
      </w:pPr>
      <w:r>
        <w:rPr>
          <w:rFonts w:hint="default"/>
          <w:sz w:val="28"/>
          <w:szCs w:val="28"/>
          <w:lang w:val="ru-RU"/>
        </w:rPr>
        <w:t>Затраты на оплату труда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З</w:t>
      </w:r>
      <w:r>
        <w:rPr>
          <w:sz w:val="28"/>
          <w:szCs w:val="28"/>
          <w:vertAlign w:val="subscript"/>
          <w:lang w:val="ru-RU"/>
        </w:rPr>
        <w:t>пл</w:t>
      </w:r>
      <w:r>
        <w:rPr>
          <w:sz w:val="28"/>
          <w:szCs w:val="28"/>
          <w:lang w:val="ru-RU"/>
        </w:rPr>
        <w:t xml:space="preserve"> = Ч</w:t>
      </w:r>
      <w:r>
        <w:rPr>
          <w:sz w:val="28"/>
          <w:szCs w:val="28"/>
          <w:vertAlign w:val="subscript"/>
          <w:lang w:val="ru-RU"/>
        </w:rPr>
        <w:t>р</w:t>
      </w:r>
      <w:r>
        <w:rPr>
          <w:sz w:val="28"/>
          <w:szCs w:val="28"/>
          <w:lang w:val="ru-RU"/>
        </w:rPr>
        <w:t>*З</w:t>
      </w:r>
      <w:r>
        <w:rPr>
          <w:sz w:val="28"/>
          <w:szCs w:val="28"/>
          <w:vertAlign w:val="subscript"/>
          <w:lang w:val="ru-RU"/>
        </w:rPr>
        <w:t>пл ср</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где Ч</w:t>
      </w:r>
      <w:r>
        <w:rPr>
          <w:sz w:val="28"/>
          <w:szCs w:val="28"/>
          <w:vertAlign w:val="subscript"/>
          <w:lang w:val="ru-RU"/>
        </w:rPr>
        <w:t>р</w:t>
      </w:r>
      <w:r>
        <w:rPr>
          <w:sz w:val="28"/>
          <w:szCs w:val="28"/>
          <w:lang w:val="ru-RU"/>
        </w:rPr>
        <w:t xml:space="preserve"> </w:t>
      </w:r>
      <w:r>
        <w:rPr>
          <w:rFonts w:hint="default"/>
          <w:sz w:val="28"/>
          <w:szCs w:val="28"/>
          <w:lang w:val="ru-RU"/>
        </w:rPr>
        <w:t>– численность работников, чел;</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З</w:t>
      </w:r>
      <w:r>
        <w:rPr>
          <w:sz w:val="28"/>
          <w:szCs w:val="28"/>
          <w:vertAlign w:val="subscript"/>
          <w:lang w:val="ru-RU"/>
        </w:rPr>
        <w:t>пл ср</w:t>
      </w:r>
      <w:r>
        <w:rPr>
          <w:sz w:val="28"/>
          <w:szCs w:val="28"/>
          <w:lang w:val="ru-RU"/>
        </w:rPr>
        <w:t xml:space="preserve"> </w:t>
      </w:r>
      <w:r>
        <w:rPr>
          <w:rFonts w:hint="default"/>
          <w:sz w:val="28"/>
          <w:szCs w:val="28"/>
          <w:lang w:val="ru-RU"/>
        </w:rPr>
        <w:t>– средняя заработная плата одного работника,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З</w:t>
      </w:r>
      <w:r>
        <w:rPr>
          <w:sz w:val="28"/>
          <w:szCs w:val="28"/>
          <w:vertAlign w:val="subscript"/>
          <w:lang w:val="ru-RU"/>
        </w:rPr>
        <w:t>пл</w:t>
      </w:r>
      <w:r>
        <w:rPr>
          <w:sz w:val="28"/>
          <w:szCs w:val="28"/>
          <w:lang w:val="ru-RU"/>
        </w:rPr>
        <w:t xml:space="preserve"> = 9*7500 = 67500 руб.</w:t>
      </w:r>
    </w:p>
    <w:p>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709" w:firstLineChars="0"/>
        <w:textAlignment w:val="auto"/>
        <w:outlineLvl w:val="9"/>
        <w:rPr>
          <w:rFonts w:hint="default"/>
          <w:sz w:val="28"/>
          <w:szCs w:val="28"/>
          <w:lang w:val="ru-RU"/>
        </w:rPr>
      </w:pPr>
      <w:r>
        <w:rPr>
          <w:rFonts w:hint="default"/>
          <w:sz w:val="28"/>
          <w:szCs w:val="28"/>
          <w:lang w:val="ru-RU"/>
        </w:rPr>
        <w:t>Единый социальный налог в соответствии с действующим законодательством включает в себя виды платежей, перечисленные в Таблице 3.</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jc w:val="right"/>
        <w:textAlignment w:val="auto"/>
        <w:outlineLvl w:val="9"/>
        <w:rPr>
          <w:rFonts w:hint="default"/>
          <w:sz w:val="28"/>
          <w:szCs w:val="28"/>
          <w:lang w:val="ru-RU"/>
        </w:rPr>
      </w:pPr>
      <w:r>
        <w:rPr>
          <w:rFonts w:hint="default"/>
          <w:sz w:val="28"/>
          <w:szCs w:val="28"/>
          <w:lang w:val="ru-RU"/>
        </w:rPr>
        <w:t>Таблица 3. Размер отчислений в фонды обязательного страхования</w:t>
      </w:r>
    </w:p>
    <w:p>
      <w:pPr>
        <w:keepNext w:val="0"/>
        <w:keepLines w:val="0"/>
        <w:pageBreakBefore w:val="0"/>
        <w:widowControl w:val="0"/>
        <w:kinsoku/>
        <w:wordWrap/>
        <w:overflowPunct/>
        <w:topLinePunct w:val="0"/>
        <w:autoSpaceDE/>
        <w:autoSpaceDN/>
        <w:bidi w:val="0"/>
        <w:adjustRightInd/>
        <w:snapToGrid/>
        <w:spacing w:after="0" w:line="360" w:lineRule="auto"/>
        <w:jc w:val="right"/>
        <w:textAlignment w:val="auto"/>
        <w:outlineLvl w:val="9"/>
        <w:rPr>
          <w:sz w:val="28"/>
          <w:szCs w:val="28"/>
          <w:lang w:val="ru-RU"/>
        </w:rPr>
      </w:pPr>
      <w:r>
        <w:rPr>
          <w:rFonts w:hint="default"/>
          <w:sz w:val="28"/>
          <w:szCs w:val="28"/>
          <w:lang w:val="ru-RU"/>
        </w:rPr>
        <w:t>(в процентах от затрат на оплату труда)</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1"/>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1"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rFonts w:hint="default"/>
                <w:sz w:val="24"/>
                <w:szCs w:val="24"/>
                <w:vertAlign w:val="baseline"/>
                <w:lang w:val="ru-RU"/>
              </w:rPr>
              <w:t>Наименование отчислений</w:t>
            </w:r>
          </w:p>
        </w:tc>
        <w:tc>
          <w:tcPr>
            <w:tcW w:w="2343"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rFonts w:hint="default"/>
                <w:sz w:val="24"/>
                <w:szCs w:val="24"/>
                <w:vertAlign w:val="baseline"/>
                <w:lang w:val="ru-RU"/>
              </w:rPr>
              <w:t>Значение,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1" w:type="dxa"/>
          </w:tcPr>
          <w:p>
            <w:pPr>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default"/>
                <w:sz w:val="24"/>
                <w:szCs w:val="24"/>
                <w:vertAlign w:val="baseline"/>
                <w:lang w:val="ru-RU"/>
              </w:rPr>
            </w:pPr>
            <w:r>
              <w:rPr>
                <w:rFonts w:hint="default"/>
                <w:sz w:val="24"/>
                <w:szCs w:val="24"/>
                <w:vertAlign w:val="baseline"/>
                <w:lang w:val="ru-RU"/>
              </w:rPr>
              <w:t>1. Отчисления в пенсионный фонд</w:t>
            </w:r>
          </w:p>
          <w:p>
            <w:pPr>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default"/>
                <w:sz w:val="24"/>
                <w:szCs w:val="24"/>
                <w:vertAlign w:val="baseline"/>
                <w:lang w:val="ru-RU"/>
              </w:rPr>
            </w:pPr>
            <w:r>
              <w:rPr>
                <w:rFonts w:hint="default"/>
                <w:sz w:val="24"/>
                <w:szCs w:val="24"/>
                <w:vertAlign w:val="baseline"/>
                <w:lang w:val="ru-RU"/>
              </w:rPr>
              <w:t>2. Отчисления на социальное страхование</w:t>
            </w:r>
          </w:p>
          <w:p>
            <w:pPr>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sz w:val="24"/>
                <w:szCs w:val="24"/>
                <w:vertAlign w:val="baseline"/>
                <w:lang w:val="ru-RU"/>
              </w:rPr>
            </w:pPr>
            <w:r>
              <w:rPr>
                <w:rFonts w:hint="default"/>
                <w:sz w:val="24"/>
                <w:szCs w:val="24"/>
                <w:vertAlign w:val="baseline"/>
                <w:lang w:val="ru-RU"/>
              </w:rPr>
              <w:t>3. Отчисления на обязательное медицинское страхование</w:t>
            </w:r>
          </w:p>
        </w:tc>
        <w:tc>
          <w:tcPr>
            <w:tcW w:w="2343"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22,0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2,9</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rFonts w:hint="default"/>
                <w:sz w:val="24"/>
                <w:szCs w:val="24"/>
                <w:vertAlign w:val="baseline"/>
                <w:lang w:val="ru-RU"/>
              </w:rPr>
              <w:t>5,1</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Величина отчислений по каждому их виду, входящему в единый социальный налог З</w:t>
      </w:r>
      <w:r>
        <w:rPr>
          <w:rFonts w:hint="default"/>
          <w:sz w:val="28"/>
          <w:szCs w:val="28"/>
          <w:vertAlign w:val="subscript"/>
          <w:lang w:val="ru-RU"/>
        </w:rPr>
        <w:t>сн</w:t>
      </w:r>
      <w:r>
        <w:rPr>
          <w:rFonts w:hint="default"/>
          <w:sz w:val="28"/>
          <w:szCs w:val="28"/>
          <w:lang w:val="ru-RU"/>
        </w:rPr>
        <w:t>, руб., рассчитывается по следующей формуле:</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position w:val="-24"/>
          <w:sz w:val="28"/>
          <w:szCs w:val="28"/>
          <w:lang w:val="ru-RU"/>
        </w:rPr>
        <w:object>
          <v:shape id="_x0000_i1028" o:spt="75" alt="" type="#_x0000_t75" style="height:40.75pt;width:101.1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r>
        <w:rPr>
          <w:rFonts w:hint="default"/>
          <w:sz w:val="28"/>
          <w:szCs w:val="28"/>
          <w:lang w:val="ru-RU"/>
        </w:rPr>
        <w:t>,</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где К</w:t>
      </w:r>
      <w:r>
        <w:rPr>
          <w:rFonts w:hint="default"/>
          <w:sz w:val="28"/>
          <w:szCs w:val="28"/>
          <w:vertAlign w:val="subscript"/>
          <w:lang w:val="ru-RU"/>
        </w:rPr>
        <w:t>отч</w:t>
      </w:r>
      <w:r>
        <w:rPr>
          <w:rFonts w:hint="default"/>
          <w:sz w:val="28"/>
          <w:szCs w:val="28"/>
          <w:lang w:val="ru-RU"/>
        </w:rPr>
        <w:t xml:space="preserve"> – размер отчислений по каждому их виду, %.</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В пенсионный фонд:</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position w:val="-24"/>
          <w:sz w:val="28"/>
          <w:szCs w:val="28"/>
          <w:lang w:val="ru-RU"/>
        </w:rPr>
        <w:object>
          <v:shape id="_x0000_i1029" o:spt="75" type="#_x0000_t75" style="height:37.4pt;width:67.45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r>
        <w:rPr>
          <w:rFonts w:hint="default"/>
          <w:sz w:val="28"/>
          <w:szCs w:val="28"/>
          <w:lang w:val="ru-RU"/>
        </w:rPr>
        <w:t>= 14850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 xml:space="preserve">На социальное страхование: </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position w:val="-24"/>
          <w:sz w:val="28"/>
          <w:szCs w:val="28"/>
          <w:lang w:val="ru-RU"/>
        </w:rPr>
        <w:object>
          <v:shape id="_x0000_i1030" o:spt="75" type="#_x0000_t75" style="height:37.25pt;width:70.95pt;" o:ole="t" filled="f" o:preferrelative="t" stroked="f" coordsize="21600,21600">
            <v:path/>
            <v:fill on="f" focussize="0,0"/>
            <v:stroke on="f"/>
            <v:imagedata r:id="rId17" o:title=""/>
            <o:lock v:ext="edit" aspectratio="t"/>
            <w10:wrap type="none"/>
            <w10:anchorlock/>
          </v:shape>
          <o:OLEObject Type="Embed" ProgID="Equation.KSEE3" ShapeID="_x0000_i1030" DrawAspect="Content" ObjectID="_1468075730" r:id="rId16">
            <o:LockedField>false</o:LockedField>
          </o:OLEObject>
        </w:object>
      </w:r>
      <w:r>
        <w:rPr>
          <w:rFonts w:hint="default"/>
          <w:sz w:val="28"/>
          <w:szCs w:val="28"/>
          <w:lang w:val="ru-RU"/>
        </w:rPr>
        <w:t>= 1957,50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 xml:space="preserve">На обязательное медицинское страхование: </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31" o:spt="75" type="#_x0000_t75" style="height:35.65pt;width:64.4pt;" o:ole="t" filled="f" o:preferrelative="t" stroked="f" coordsize="21600,21600">
            <v:path/>
            <v:fill on="f" focussize="0,0"/>
            <v:stroke on="f"/>
            <v:imagedata r:id="rId19" o:title=""/>
            <o:lock v:ext="edit" aspectratio="t"/>
            <w10:wrap type="none"/>
            <w10:anchorlock/>
          </v:shape>
          <o:OLEObject Type="Embed" ProgID="Equation.KSEE3" ShapeID="_x0000_i1031" DrawAspect="Content" ObjectID="_1468075731" r:id="rId18">
            <o:LockedField>false</o:LockedField>
          </o:OLEObject>
        </w:object>
      </w:r>
      <w:r>
        <w:rPr>
          <w:sz w:val="28"/>
          <w:szCs w:val="28"/>
          <w:lang w:val="ru-RU"/>
        </w:rPr>
        <w:t>= 3442,50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Единый социальный налог:</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14850</w:t>
      </w:r>
      <w:r>
        <w:rPr>
          <w:sz w:val="28"/>
          <w:szCs w:val="28"/>
          <w:lang w:val="ru-RU"/>
        </w:rPr>
        <w:t>+</w:t>
      </w:r>
      <w:r>
        <w:rPr>
          <w:rFonts w:hint="default"/>
          <w:sz w:val="28"/>
          <w:szCs w:val="28"/>
          <w:lang w:val="ru-RU"/>
        </w:rPr>
        <w:t>1957,50</w:t>
      </w:r>
      <w:r>
        <w:rPr>
          <w:sz w:val="28"/>
          <w:szCs w:val="28"/>
          <w:lang w:val="ru-RU"/>
        </w:rPr>
        <w:t>+3442,50 = 20250 руб.</w:t>
      </w:r>
    </w:p>
    <w:p>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709" w:firstLineChars="0"/>
        <w:textAlignment w:val="auto"/>
        <w:outlineLvl w:val="9"/>
        <w:rPr>
          <w:sz w:val="28"/>
          <w:szCs w:val="28"/>
          <w:lang w:val="ru-RU"/>
        </w:rPr>
      </w:pPr>
      <w:r>
        <w:rPr>
          <w:rFonts w:hint="default"/>
          <w:sz w:val="28"/>
          <w:szCs w:val="28"/>
          <w:lang w:val="ru-RU"/>
        </w:rPr>
        <w:t>Амортизация основных фондов включает в себя затраты в пределах норм амортизационных отчислений на полное их восстановление. Величина годовой суммы амортизационных отчислений С</w:t>
      </w:r>
      <w:r>
        <w:rPr>
          <w:rFonts w:hint="default"/>
          <w:sz w:val="28"/>
          <w:szCs w:val="28"/>
          <w:vertAlign w:val="subscript"/>
          <w:lang w:val="ru-RU"/>
        </w:rPr>
        <w:t>ао</w:t>
      </w:r>
      <w:r>
        <w:rPr>
          <w:rFonts w:hint="default"/>
          <w:sz w:val="28"/>
          <w:szCs w:val="28"/>
          <w:lang w:val="ru-RU"/>
        </w:rPr>
        <w:t>, руб., по каждому виду используемого оборудования определяется следующим образом:</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32" o:spt="75" alt="" type="#_x0000_t75" style="height:39.8pt;width:102.7pt;" o:ole="t" filled="f" o:preferrelative="t" stroked="f" coordsize="21600,21600">
            <v:path/>
            <v:fill on="f" focussize="0,0"/>
            <v:stroke on="f"/>
            <v:imagedata r:id="rId21" o:title=""/>
            <o:lock v:ext="edit" aspectratio="t"/>
            <w10:wrap type="none"/>
            <w10:anchorlock/>
          </v:shape>
          <o:OLEObject Type="Embed" ProgID="Equation.KSEE3" ShapeID="_x0000_i1032" DrawAspect="Content" ObjectID="_1468075732" r:id="rId20">
            <o:LockedField>false</o:LockedField>
          </o:OLEObject>
        </w:object>
      </w:r>
      <w:r>
        <w:rPr>
          <w:sz w:val="28"/>
          <w:szCs w:val="28"/>
          <w:lang w:val="ru-RU"/>
        </w:rPr>
        <w:t>,</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где К</w:t>
      </w:r>
      <w:r>
        <w:rPr>
          <w:rFonts w:hint="default"/>
          <w:sz w:val="28"/>
          <w:szCs w:val="28"/>
          <w:vertAlign w:val="subscript"/>
          <w:lang w:val="ru-RU"/>
        </w:rPr>
        <w:t>об</w:t>
      </w:r>
      <w:r>
        <w:rPr>
          <w:rFonts w:hint="default"/>
          <w:sz w:val="28"/>
          <w:szCs w:val="28"/>
          <w:lang w:val="ru-RU"/>
        </w:rPr>
        <w:t xml:space="preserve"> – стоимость оборудования,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firstLineChars="0"/>
        <w:textAlignment w:val="auto"/>
        <w:outlineLvl w:val="9"/>
        <w:rPr>
          <w:sz w:val="28"/>
          <w:szCs w:val="28"/>
          <w:lang w:val="ru-RU"/>
        </w:rPr>
      </w:pPr>
      <w:r>
        <w:rPr>
          <w:rFonts w:hint="default"/>
          <w:sz w:val="28"/>
          <w:szCs w:val="28"/>
          <w:lang w:val="ru-RU"/>
        </w:rPr>
        <w:t>Н</w:t>
      </w:r>
      <w:r>
        <w:rPr>
          <w:rFonts w:hint="default"/>
          <w:sz w:val="28"/>
          <w:szCs w:val="28"/>
          <w:vertAlign w:val="subscript"/>
          <w:lang w:val="ru-RU"/>
        </w:rPr>
        <w:t>ам</w:t>
      </w:r>
      <w:r>
        <w:rPr>
          <w:rFonts w:hint="default"/>
          <w:sz w:val="28"/>
          <w:szCs w:val="28"/>
          <w:lang w:val="ru-RU"/>
        </w:rPr>
        <w:t xml:space="preserve"> – годовая норма амортизации, %.</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 xml:space="preserve">Годовая норма амортизации рассчитывается: </w:t>
      </w:r>
      <w:r>
        <w:rPr>
          <w:rFonts w:hint="default"/>
          <w:position w:val="-24"/>
          <w:sz w:val="28"/>
          <w:szCs w:val="28"/>
          <w:lang w:val="ru-RU"/>
        </w:rPr>
        <w:object>
          <v:shape id="_x0000_i1033" o:spt="75" type="#_x0000_t75" style="height:38.55pt;width:85.75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3" r:id="rId22">
            <o:LockedField>false</o:LockedField>
          </o:OLEObject>
        </w:object>
      </w:r>
      <w:r>
        <w:rPr>
          <w:rFonts w:hint="default"/>
          <w:sz w:val="28"/>
          <w:szCs w:val="28"/>
          <w:lang w:val="ru-RU"/>
        </w:rPr>
        <w:t>,</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 xml:space="preserve">где </w:t>
      </w:r>
      <w:r>
        <w:rPr>
          <w:rFonts w:hint="default"/>
          <w:sz w:val="28"/>
          <w:szCs w:val="28"/>
          <w:lang w:val="en-GB"/>
        </w:rPr>
        <w:t xml:space="preserve">n </w:t>
      </w:r>
      <w:r>
        <w:rPr>
          <w:rFonts w:hint="default"/>
          <w:sz w:val="28"/>
          <w:szCs w:val="28"/>
          <w:lang w:val="ru-RU"/>
        </w:rPr>
        <w:t>–</w:t>
      </w:r>
      <w:r>
        <w:rPr>
          <w:rFonts w:hint="default"/>
          <w:sz w:val="28"/>
          <w:szCs w:val="28"/>
          <w:lang w:val="en-GB"/>
        </w:rPr>
        <w:t xml:space="preserve"> </w:t>
      </w:r>
      <w:r>
        <w:rPr>
          <w:rFonts w:hint="default"/>
          <w:sz w:val="28"/>
          <w:szCs w:val="28"/>
          <w:lang w:val="ru-RU"/>
        </w:rPr>
        <w:t>срок службы оборудования.</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Годовая норма амортизации:</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Многофункциональный деревообрабатывающий станок:</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34" o:spt="75" type="#_x0000_t75" style="height:39.15pt;width:111.1pt;" o:ole="t" filled="f" o:preferrelative="t" stroked="f" coordsize="21600,21600">
            <v:path/>
            <v:fill on="f" focussize="0,0"/>
            <v:stroke on="f"/>
            <v:imagedata r:id="rId25" o:title=""/>
            <o:lock v:ext="edit" aspectratio="t"/>
            <w10:wrap type="none"/>
            <w10:anchorlock/>
          </v:shape>
          <o:OLEObject Type="Embed" ProgID="Equation.KSEE3" ShapeID="_x0000_i1034" DrawAspect="Content" ObjectID="_1468075734" r:id="rId24">
            <o:LockedField>false</o:LockedField>
          </o:OLEObject>
        </w:object>
      </w:r>
      <w:r>
        <w:rPr>
          <w:sz w:val="28"/>
          <w:szCs w:val="28"/>
          <w:lang w:val="ru-RU"/>
        </w:rPr>
        <w:t>;</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Сверлильный станок:</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35" o:spt="75" type="#_x0000_t75" style="height:37.9pt;width:107.65pt;" o:ole="t" filled="f" o:preferrelative="t" stroked="f" coordsize="21600,21600">
            <v:path/>
            <v:fill on="f" focussize="0,0"/>
            <v:stroke on="f"/>
            <v:imagedata r:id="rId27" o:title=""/>
            <o:lock v:ext="edit" aspectratio="t"/>
            <w10:wrap type="none"/>
            <w10:anchorlock/>
          </v:shape>
          <o:OLEObject Type="Embed" ProgID="Equation.KSEE3" ShapeID="_x0000_i1035" DrawAspect="Content" ObjectID="_1468075735" r:id="rId26">
            <o:LockedField>false</o:LockedField>
          </o:OLEObject>
        </w:object>
      </w:r>
      <w:r>
        <w:rPr>
          <w:sz w:val="28"/>
          <w:szCs w:val="28"/>
          <w:lang w:val="ru-RU"/>
        </w:rPr>
        <w:t>;</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Пресс механический:</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36" o:spt="75" type="#_x0000_t75" style="height:37.6pt;width:106.6pt;" o:ole="t" filled="f" o:preferrelative="t" stroked="f" coordsize="21600,21600">
            <v:path/>
            <v:fill on="f" focussize="0,0"/>
            <v:stroke on="f"/>
            <v:imagedata r:id="rId29" o:title=""/>
            <o:lock v:ext="edit" aspectratio="t"/>
            <w10:wrap type="none"/>
            <w10:anchorlock/>
          </v:shape>
          <o:OLEObject Type="Embed" ProgID="Equation.KSEE3" ShapeID="_x0000_i1036" DrawAspect="Content" ObjectID="_1468075736" r:id="rId28">
            <o:LockedField>false</o:LockedField>
          </o:OLEObject>
        </w:object>
      </w:r>
      <w:r>
        <w:rPr>
          <w:sz w:val="28"/>
          <w:szCs w:val="28"/>
          <w:lang w:val="ru-RU"/>
        </w:rPr>
        <w:t>;</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Величина годовой суммы амортизационных отчислений:</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Многофункциональный деревообрабатывающий станок:</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37" o:spt="75" type="#_x0000_t75" style="height:37.6pt;width:151.6pt;" o:ole="t" filled="f" o:preferrelative="t" stroked="f" coordsize="21600,21600">
            <v:path/>
            <v:fill on="f" focussize="0,0"/>
            <v:stroke on="f"/>
            <v:imagedata r:id="rId31" o:title=""/>
            <o:lock v:ext="edit" aspectratio="t"/>
            <w10:wrap type="none"/>
            <w10:anchorlock/>
          </v:shape>
          <o:OLEObject Type="Embed" ProgID="Equation.KSEE3" ShapeID="_x0000_i1037" DrawAspect="Content" ObjectID="_1468075737" r:id="rId30">
            <o:LockedField>false</o:LockedField>
          </o:OLEObject>
        </w:object>
      </w:r>
      <w:r>
        <w:rPr>
          <w:sz w:val="28"/>
          <w:szCs w:val="28"/>
          <w:lang w:val="ru-RU"/>
        </w:rPr>
        <w:t>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Сверлильный станок:</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38" o:spt="75" type="#_x0000_t75" style="height:37.55pt;width:144.05pt;" o:ole="t" filled="f" o:preferrelative="t" stroked="f" coordsize="21600,21600">
            <v:path/>
            <v:fill on="f" focussize="0,0"/>
            <v:stroke on="f"/>
            <v:imagedata r:id="rId33" o:title=""/>
            <o:lock v:ext="edit" aspectratio="t"/>
            <w10:wrap type="none"/>
            <w10:anchorlock/>
          </v:shape>
          <o:OLEObject Type="Embed" ProgID="Equation.KSEE3" ShapeID="_x0000_i1038" DrawAspect="Content" ObjectID="_1468075738" r:id="rId32">
            <o:LockedField>false</o:LockedField>
          </o:OLEObject>
        </w:object>
      </w:r>
      <w:r>
        <w:rPr>
          <w:sz w:val="28"/>
          <w:szCs w:val="28"/>
          <w:lang w:val="ru-RU"/>
        </w:rPr>
        <w:t>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Пресс механический:</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39" o:spt="75" type="#_x0000_t75" style="height:37.55pt;width:145.3pt;" o:ole="t" filled="f" o:preferrelative="t" stroked="f" coordsize="21600,21600">
            <v:path/>
            <v:fill on="f" focussize="0,0"/>
            <v:stroke on="f"/>
            <v:imagedata r:id="rId35" o:title=""/>
            <o:lock v:ext="edit" aspectratio="t"/>
            <w10:wrap type="none"/>
            <w10:anchorlock/>
          </v:shape>
          <o:OLEObject Type="Embed" ProgID="Equation.KSEE3" ShapeID="_x0000_i1039" DrawAspect="Content" ObjectID="_1468075739" r:id="rId34">
            <o:LockedField>false</o:LockedField>
          </o:OLEObject>
        </w:object>
      </w:r>
      <w:r>
        <w:rPr>
          <w:sz w:val="28"/>
          <w:szCs w:val="28"/>
          <w:lang w:val="ru-RU"/>
        </w:rPr>
        <w:t xml:space="preserve">руб. </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Разделив ежегодные амортизационные отчисления на 12 месяцев получим ежемесячные амортизационные отчисления:</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Многофункциональный деревообрабатывающий станок:</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40" o:spt="75" alt="" type="#_x0000_t75" style="height:37pt;width:94.2pt;" o:ole="t" filled="f" o:preferrelative="t" stroked="f" coordsize="21600,21600">
            <v:path/>
            <v:fill on="f" focussize="0,0"/>
            <v:stroke on="f"/>
            <v:imagedata r:id="rId37" o:title=""/>
            <o:lock v:ext="edit" aspectratio="t"/>
            <w10:wrap type="none"/>
            <w10:anchorlock/>
          </v:shape>
          <o:OLEObject Type="Embed" ProgID="Equation.KSEE3" ShapeID="_x0000_i1040" DrawAspect="Content" ObjectID="_1468075740" r:id="rId36">
            <o:LockedField>false</o:LockedField>
          </o:OLEObject>
        </w:object>
      </w:r>
      <w:r>
        <w:rPr>
          <w:sz w:val="28"/>
          <w:szCs w:val="28"/>
          <w:lang w:val="ru-RU"/>
        </w:rPr>
        <w:t>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Сверлильный станок:</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41" o:spt="75" type="#_x0000_t75" style="height:37.95pt;width:72.15pt;" o:ole="t" filled="f" o:preferrelative="t" stroked="f" coordsize="21600,21600">
            <v:path/>
            <v:fill on="f" focussize="0,0"/>
            <v:stroke on="f"/>
            <v:imagedata r:id="rId39" o:title=""/>
            <o:lock v:ext="edit" aspectratio="t"/>
            <w10:wrap type="none"/>
            <w10:anchorlock/>
          </v:shape>
          <o:OLEObject Type="Embed" ProgID="Equation.KSEE3" ShapeID="_x0000_i1041" DrawAspect="Content" ObjectID="_1468075741" r:id="rId38">
            <o:LockedField>false</o:LockedField>
          </o:OLEObject>
        </w:object>
      </w:r>
      <w:r>
        <w:rPr>
          <w:sz w:val="28"/>
          <w:szCs w:val="28"/>
          <w:lang w:val="ru-RU"/>
        </w:rPr>
        <w:t>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Пресс механический:</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42" o:spt="75" alt="" type="#_x0000_t75" style="height:36.7pt;width:87.5pt;" o:ole="t" filled="f" o:preferrelative="t" stroked="f" coordsize="21600,21600">
            <v:path/>
            <v:fill on="f" focussize="0,0"/>
            <v:stroke on="f"/>
            <v:imagedata r:id="rId41" o:title=""/>
            <o:lock v:ext="edit" aspectratio="t"/>
            <w10:wrap type="none"/>
            <w10:anchorlock/>
          </v:shape>
          <o:OLEObject Type="Embed" ProgID="Equation.KSEE3" ShapeID="_x0000_i1042" DrawAspect="Content" ObjectID="_1468075742" r:id="rId40">
            <o:LockedField>false</o:LockedField>
          </o:OLEObject>
        </w:object>
      </w:r>
      <w:r>
        <w:rPr>
          <w:sz w:val="28"/>
          <w:szCs w:val="28"/>
          <w:lang w:val="ru-RU"/>
        </w:rPr>
        <w:t>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Всего ежемесячные амортизационные отчисления:</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 xml:space="preserve">937,50+770+433,30 = 2140,80 руб. </w:t>
      </w:r>
    </w:p>
    <w:p>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709" w:firstLineChars="0"/>
        <w:textAlignment w:val="auto"/>
        <w:outlineLvl w:val="9"/>
        <w:rPr>
          <w:sz w:val="28"/>
          <w:szCs w:val="28"/>
          <w:lang w:val="ru-RU"/>
        </w:rPr>
      </w:pPr>
      <w:r>
        <w:rPr>
          <w:rFonts w:hint="default"/>
          <w:sz w:val="28"/>
          <w:szCs w:val="28"/>
          <w:lang w:val="ru-RU"/>
        </w:rPr>
        <w:t>Прочие затраты приведены в Таблице 4.</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360" w:lineRule="auto"/>
        <w:ind w:left="709" w:leftChars="0"/>
        <w:jc w:val="right"/>
        <w:textAlignment w:val="auto"/>
        <w:outlineLvl w:val="9"/>
        <w:rPr>
          <w:sz w:val="28"/>
          <w:szCs w:val="28"/>
          <w:lang w:val="ru-RU"/>
        </w:rPr>
      </w:pPr>
      <w:r>
        <w:rPr>
          <w:rFonts w:hint="default"/>
          <w:sz w:val="28"/>
          <w:szCs w:val="28"/>
          <w:lang w:val="ru-RU"/>
        </w:rPr>
        <w:t>Таблица 4. Перечень прочих затрат в составе себестоимости</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1"/>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1"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rFonts w:hint="default"/>
                <w:sz w:val="24"/>
                <w:szCs w:val="24"/>
                <w:vertAlign w:val="baseline"/>
                <w:lang w:val="ru-RU"/>
              </w:rPr>
              <w:t>Наименование затрат</w:t>
            </w:r>
          </w:p>
        </w:tc>
        <w:tc>
          <w:tcPr>
            <w:tcW w:w="3263"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rFonts w:hint="default" w:ascii="Times New Roman" w:hAnsi="Times New Roman" w:eastAsia="SimSun" w:cs="Times New Roman"/>
                <w:i w:val="0"/>
                <w:caps w:val="0"/>
                <w:color w:val="000000"/>
                <w:spacing w:val="0"/>
                <w:sz w:val="24"/>
                <w:szCs w:val="24"/>
              </w:rPr>
              <w:t>Значение,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1" w:type="dxa"/>
          </w:tcPr>
          <w:p>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textAlignment w:val="auto"/>
              <w:outlineLvl w:val="9"/>
              <w:rPr>
                <w:rFonts w:hint="default"/>
                <w:sz w:val="24"/>
                <w:szCs w:val="24"/>
                <w:vertAlign w:val="baseline"/>
                <w:lang w:val="ru-RU"/>
              </w:rPr>
            </w:pPr>
            <w:r>
              <w:rPr>
                <w:rFonts w:hint="default"/>
                <w:sz w:val="24"/>
                <w:szCs w:val="24"/>
                <w:vertAlign w:val="baseline"/>
                <w:lang w:val="ru-RU"/>
              </w:rPr>
              <w:t>Ежемесячная плата за аренду основных средств</w:t>
            </w:r>
          </w:p>
          <w:p>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textAlignment w:val="auto"/>
              <w:outlineLvl w:val="9"/>
              <w:rPr>
                <w:rFonts w:hint="default"/>
                <w:sz w:val="24"/>
                <w:szCs w:val="24"/>
                <w:vertAlign w:val="baseline"/>
                <w:lang w:val="ru-RU"/>
              </w:rPr>
            </w:pPr>
            <w:r>
              <w:rPr>
                <w:rFonts w:hint="default"/>
                <w:sz w:val="24"/>
                <w:szCs w:val="24"/>
                <w:lang w:val="ru-RU"/>
              </w:rPr>
              <w:t>Транспортные расходы за месяц</w:t>
            </w:r>
          </w:p>
        </w:tc>
        <w:tc>
          <w:tcPr>
            <w:tcW w:w="3263"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sz w:val="24"/>
                <w:szCs w:val="24"/>
                <w:vertAlign w:val="baseline"/>
                <w:lang w:val="ru-RU"/>
              </w:rPr>
              <w:t>6000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sz w:val="24"/>
                <w:szCs w:val="24"/>
                <w:vertAlign w:val="baseline"/>
                <w:lang w:val="ru-RU"/>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1"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sz w:val="24"/>
                <w:szCs w:val="24"/>
                <w:vertAlign w:val="baseline"/>
                <w:lang w:val="ru-RU"/>
              </w:rPr>
              <w:t>Всего</w:t>
            </w:r>
          </w:p>
        </w:tc>
        <w:tc>
          <w:tcPr>
            <w:tcW w:w="3263"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sz w:val="24"/>
                <w:szCs w:val="24"/>
                <w:vertAlign w:val="baseline"/>
                <w:lang w:val="ru-RU"/>
              </w:rPr>
              <w:t>16000</w:t>
            </w:r>
          </w:p>
        </w:tc>
      </w:tr>
    </w:tbl>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default"/>
          <w:sz w:val="28"/>
          <w:szCs w:val="28"/>
        </w:rPr>
      </w:pP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sz w:val="28"/>
          <w:szCs w:val="28"/>
          <w:lang w:val="ru-RU"/>
        </w:rPr>
      </w:pPr>
      <w:r>
        <w:rPr>
          <w:sz w:val="28"/>
          <w:szCs w:val="28"/>
          <w:lang w:val="ru-RU"/>
        </w:rPr>
        <w:t>Определение цены реализации</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Размер договорной цены , руб., определяется по следующей формуле:</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position w:val="-12"/>
          <w:sz w:val="28"/>
          <w:szCs w:val="28"/>
          <w:lang w:val="ru-RU"/>
        </w:rPr>
        <w:object>
          <v:shape id="_x0000_i1043" o:spt="75" type="#_x0000_t75" style="height:22.65pt;width:118.4pt;" o:ole="t" filled="f" o:preferrelative="t" stroked="f" coordsize="21600,21600">
            <v:path/>
            <v:fill on="f" focussize="0,0"/>
            <v:stroke on="f"/>
            <v:imagedata r:id="rId43" o:title=""/>
            <o:lock v:ext="edit" aspectratio="t"/>
            <w10:wrap type="none"/>
            <w10:anchorlock/>
          </v:shape>
          <o:OLEObject Type="Embed" ProgID="Equation.KSEE3" ShapeID="_x0000_i1043" DrawAspect="Content" ObjectID="_1468075743" r:id="rId42">
            <o:LockedField>false</o:LockedField>
          </o:OLEObject>
        </w:objec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где С – себестоимость единицы продукции,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Н – налоги в бюджет, относимые на финансовые результаты и не включаемые в состав себестоимости,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П</w:t>
      </w:r>
      <w:r>
        <w:rPr>
          <w:rFonts w:hint="default"/>
          <w:sz w:val="28"/>
          <w:szCs w:val="28"/>
          <w:vertAlign w:val="subscript"/>
          <w:lang w:val="ru-RU"/>
        </w:rPr>
        <w:t>ед</w:t>
      </w:r>
      <w:r>
        <w:rPr>
          <w:rFonts w:hint="default"/>
          <w:sz w:val="28"/>
          <w:szCs w:val="28"/>
          <w:lang w:val="ru-RU"/>
        </w:rPr>
        <w:t xml:space="preserve"> – прибыль в расчёте на единицу продукции,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В Таблице 5 представлен перечень всех материальных затрат включаемых в себестоимость продукции.</w:t>
      </w:r>
    </w:p>
    <w:p>
      <w:pPr>
        <w:keepNext w:val="0"/>
        <w:keepLines w:val="0"/>
        <w:pageBreakBefore w:val="0"/>
        <w:widowControl w:val="0"/>
        <w:kinsoku/>
        <w:wordWrap w:val="0"/>
        <w:overflowPunct/>
        <w:topLinePunct w:val="0"/>
        <w:autoSpaceDE/>
        <w:autoSpaceDN/>
        <w:bidi w:val="0"/>
        <w:adjustRightInd/>
        <w:snapToGrid/>
        <w:spacing w:after="0" w:line="360" w:lineRule="auto"/>
        <w:ind w:firstLine="709"/>
        <w:jc w:val="right"/>
        <w:textAlignment w:val="auto"/>
        <w:outlineLvl w:val="9"/>
        <w:rPr>
          <w:rFonts w:hint="default"/>
          <w:sz w:val="28"/>
          <w:szCs w:val="28"/>
          <w:lang w:val="ru-RU"/>
        </w:rPr>
      </w:pPr>
      <w:r>
        <w:rPr>
          <w:rFonts w:hint="default"/>
          <w:sz w:val="28"/>
          <w:szCs w:val="28"/>
          <w:lang w:val="ru-RU"/>
        </w:rPr>
        <w:t>Таблица 5. Номенклатура затрат</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1"/>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1"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Наименование затрат</w:t>
            </w:r>
          </w:p>
        </w:tc>
        <w:tc>
          <w:tcPr>
            <w:tcW w:w="3113"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Значение,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1" w:type="dxa"/>
            <w:tcBorders>
              <w:top w:val="single" w:color="auto" w:sz="4" w:space="0"/>
              <w:left w:val="single" w:color="auto" w:sz="4" w:space="0"/>
              <w:bottom w:val="single" w:color="auto" w:sz="4" w:space="0"/>
            </w:tcBorders>
          </w:tcPr>
          <w:p>
            <w:pPr>
              <w:keepNext w:val="0"/>
              <w:keepLines w:val="0"/>
              <w:pageBreakBefore w:val="0"/>
              <w:widowControl w:val="0"/>
              <w:numPr>
                <w:ilvl w:val="0"/>
                <w:numId w:val="6"/>
              </w:numPr>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Материальные затраты</w:t>
            </w:r>
          </w:p>
          <w:p>
            <w:pPr>
              <w:keepNext w:val="0"/>
              <w:keepLines w:val="0"/>
              <w:pageBreakBefore w:val="0"/>
              <w:widowControl w:val="0"/>
              <w:numPr>
                <w:ilvl w:val="0"/>
                <w:numId w:val="6"/>
              </w:numPr>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Затраты на оплату труда</w:t>
            </w:r>
          </w:p>
          <w:p>
            <w:pPr>
              <w:keepNext w:val="0"/>
              <w:keepLines w:val="0"/>
              <w:pageBreakBefore w:val="0"/>
              <w:widowControl w:val="0"/>
              <w:numPr>
                <w:ilvl w:val="0"/>
                <w:numId w:val="6"/>
              </w:numPr>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Единый социальный налог</w:t>
            </w:r>
          </w:p>
          <w:p>
            <w:pPr>
              <w:keepNext w:val="0"/>
              <w:keepLines w:val="0"/>
              <w:pageBreakBefore w:val="0"/>
              <w:widowControl w:val="0"/>
              <w:numPr>
                <w:ilvl w:val="0"/>
                <w:numId w:val="6"/>
              </w:numPr>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Амортизация основных фондов</w:t>
            </w:r>
          </w:p>
          <w:p>
            <w:pPr>
              <w:keepNext w:val="0"/>
              <w:keepLines w:val="0"/>
              <w:pageBreakBefore w:val="0"/>
              <w:widowControl w:val="0"/>
              <w:numPr>
                <w:ilvl w:val="0"/>
                <w:numId w:val="6"/>
              </w:numPr>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Прочие затраты</w:t>
            </w:r>
          </w:p>
        </w:tc>
        <w:tc>
          <w:tcPr>
            <w:tcW w:w="3113" w:type="dxa"/>
            <w:tcBorders>
              <w:top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16307,21</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67500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20250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2140,80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1" w:type="dxa"/>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Всего текущих затрат</w:t>
            </w:r>
          </w:p>
        </w:tc>
        <w:tc>
          <w:tcPr>
            <w:tcW w:w="3113"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122198,01</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Себестоимость единицы продукции определяется исходя из уровня суммарных затрат на весь объем выпуска (Таблица 5) и количества изготовленной продукции N:</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position w:val="-24"/>
          <w:sz w:val="28"/>
          <w:szCs w:val="28"/>
          <w:lang w:val="ru-RU"/>
        </w:rPr>
        <w:object>
          <v:shape id="_x0000_i1044" o:spt="75" type="#_x0000_t75" style="height:35.55pt;width:119.05pt;" o:ole="t" filled="f" o:preferrelative="t" stroked="f" coordsize="21600,21600">
            <v:path/>
            <v:fill on="f" focussize="0,0"/>
            <v:stroke on="f"/>
            <v:imagedata r:id="rId45" o:title=""/>
            <o:lock v:ext="edit" aspectratio="t"/>
            <w10:wrap type="none"/>
            <w10:anchorlock/>
          </v:shape>
          <o:OLEObject Type="Embed" ProgID="Equation.KSEE3" ShapeID="_x0000_i1044" DrawAspect="Content" ObjectID="_1468075744" r:id="rId44">
            <o:LockedField>false</o:LockedField>
          </o:OLEObject>
        </w:object>
      </w:r>
      <w:r>
        <w:rPr>
          <w:rFonts w:hint="default"/>
          <w:sz w:val="28"/>
          <w:szCs w:val="28"/>
          <w:lang w:val="ru-RU"/>
        </w:rPr>
        <w:t>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В качестве налога в бюджет, относимый на финансовые результаты и не включаемые в состав себестоимости, руб. взят налог на имущество, который составляет 2 % от среднегодовой стоимости имущества:</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0,02*(45000+28000+26000):12 = 165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В расчёте на 1 единицу продукции:</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45" o:spt="75" alt="" type="#_x0000_t75" style="height:37.6pt;width:72.8pt;" o:ole="t" filled="f" o:preferrelative="t" stroked="f" coordsize="21600,21600">
            <v:path/>
            <v:fill on="f" focussize="0,0"/>
            <v:stroke on="f"/>
            <v:imagedata r:id="rId47" o:title=""/>
            <o:lock v:ext="edit" aspectratio="t"/>
            <w10:wrap type="none"/>
            <w10:anchorlock/>
          </v:shape>
          <o:OLEObject Type="Embed" ProgID="Equation.KSEE3" ShapeID="_x0000_i1045" DrawAspect="Content" ObjectID="_1468075745" r:id="rId46">
            <o:LockedField>false</o:LockedField>
          </o:OLEObject>
        </w:object>
      </w:r>
      <w:r>
        <w:rPr>
          <w:sz w:val="28"/>
          <w:szCs w:val="28"/>
          <w:lang w:val="ru-RU"/>
        </w:rPr>
        <w:t>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Цена продукции составляет 12000 руб., а величина прибыли на единицу составит 2587,46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r>
        <w:rPr>
          <w:sz w:val="28"/>
          <w:szCs w:val="28"/>
          <w:lang w:val="ru-RU"/>
        </w:rPr>
        <w:t>Ц</w:t>
      </w:r>
      <w:r>
        <w:rPr>
          <w:sz w:val="28"/>
          <w:szCs w:val="28"/>
          <w:vertAlign w:val="subscript"/>
          <w:lang w:val="ru-RU"/>
        </w:rPr>
        <w:t xml:space="preserve">дог </w:t>
      </w:r>
      <w:r>
        <w:rPr>
          <w:sz w:val="28"/>
          <w:szCs w:val="28"/>
          <w:vertAlign w:val="baseline"/>
          <w:lang w:val="ru-RU"/>
        </w:rPr>
        <w:t>= 9399,85+12,69+</w:t>
      </w:r>
      <w:r>
        <w:rPr>
          <w:sz w:val="28"/>
          <w:szCs w:val="28"/>
          <w:lang w:val="ru-RU"/>
        </w:rPr>
        <w:t>2587,46</w:t>
      </w:r>
      <w:r>
        <w:rPr>
          <w:sz w:val="28"/>
          <w:szCs w:val="28"/>
          <w:vertAlign w:val="baseline"/>
          <w:lang w:val="ru-RU"/>
        </w:rPr>
        <w:t xml:space="preserve"> = 12000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vertAlign w:val="baseline"/>
          <w:lang w:val="ru-RU"/>
        </w:rPr>
      </w:pP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sz w:val="28"/>
          <w:szCs w:val="28"/>
          <w:lang w:val="ru-RU"/>
        </w:rPr>
      </w:pPr>
      <w:r>
        <w:rPr>
          <w:sz w:val="28"/>
          <w:szCs w:val="28"/>
          <w:lang w:val="ru-RU"/>
        </w:rPr>
        <w:t>Отчёт о финансовых результатах (о прибылях и убытках)</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Составим Таблицу 6 отчёта о финансовых результатах (о прибылях и убытках) и рассчитаем прогнозное значение прибыли.</w:t>
      </w:r>
    </w:p>
    <w:p>
      <w:pPr>
        <w:keepNext w:val="0"/>
        <w:keepLines w:val="0"/>
        <w:pageBreakBefore w:val="0"/>
        <w:widowControl w:val="0"/>
        <w:kinsoku/>
        <w:wordWrap w:val="0"/>
        <w:overflowPunct/>
        <w:topLinePunct w:val="0"/>
        <w:autoSpaceDE/>
        <w:autoSpaceDN/>
        <w:bidi w:val="0"/>
        <w:adjustRightInd/>
        <w:snapToGrid/>
        <w:spacing w:after="0" w:line="360" w:lineRule="auto"/>
        <w:ind w:firstLine="709"/>
        <w:jc w:val="right"/>
        <w:textAlignment w:val="auto"/>
        <w:outlineLvl w:val="9"/>
        <w:rPr>
          <w:sz w:val="28"/>
          <w:szCs w:val="28"/>
          <w:lang w:val="ru-RU"/>
        </w:rPr>
      </w:pPr>
      <w:r>
        <w:rPr>
          <w:sz w:val="28"/>
          <w:szCs w:val="28"/>
          <w:lang w:val="ru-RU"/>
        </w:rPr>
        <w:t>Таблица 6. Отчёт о финансовы результатах.</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2"/>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2"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sz w:val="24"/>
                <w:szCs w:val="24"/>
                <w:vertAlign w:val="baseline"/>
                <w:lang w:val="ru-RU"/>
              </w:rPr>
              <w:t>Наименование показателя</w:t>
            </w:r>
          </w:p>
        </w:tc>
        <w:tc>
          <w:tcPr>
            <w:tcW w:w="2982"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sz w:val="24"/>
                <w:szCs w:val="24"/>
                <w:vertAlign w:val="baseline"/>
                <w:lang w:val="ru-RU"/>
              </w:rPr>
              <w:t>Значение,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outlineLvl w:val="9"/>
              <w:rPr>
                <w:rFonts w:hint="default"/>
                <w:sz w:val="24"/>
                <w:szCs w:val="24"/>
                <w:vertAlign w:val="baseline"/>
                <w:lang w:val="ru-RU"/>
              </w:rPr>
            </w:pPr>
            <w:r>
              <w:rPr>
                <w:rFonts w:hint="default"/>
                <w:sz w:val="24"/>
                <w:szCs w:val="24"/>
                <w:vertAlign w:val="baseline"/>
                <w:lang w:val="ru-RU"/>
              </w:rPr>
              <w:t>1. Выручка от реализации продукции</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outlineLvl w:val="9"/>
              <w:rPr>
                <w:rFonts w:hint="default"/>
                <w:sz w:val="24"/>
                <w:szCs w:val="24"/>
                <w:vertAlign w:val="baseline"/>
                <w:lang w:val="ru-RU"/>
              </w:rPr>
            </w:pPr>
            <w:r>
              <w:rPr>
                <w:rFonts w:hint="default"/>
                <w:sz w:val="24"/>
                <w:szCs w:val="24"/>
                <w:vertAlign w:val="baseline"/>
                <w:lang w:val="ru-RU"/>
              </w:rPr>
              <w:t>2. Затраты на производство</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outlineLvl w:val="9"/>
              <w:rPr>
                <w:rFonts w:hint="default"/>
                <w:sz w:val="24"/>
                <w:szCs w:val="24"/>
                <w:vertAlign w:val="baseline"/>
                <w:lang w:val="ru-RU"/>
              </w:rPr>
            </w:pPr>
            <w:r>
              <w:rPr>
                <w:rFonts w:hint="default"/>
                <w:sz w:val="24"/>
                <w:szCs w:val="24"/>
                <w:vertAlign w:val="baseline"/>
                <w:lang w:val="ru-RU"/>
              </w:rPr>
              <w:t>3. Прибыль от реализации продукции (строка 1 – строка 2)</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outlineLvl w:val="9"/>
              <w:rPr>
                <w:rFonts w:hint="default"/>
                <w:sz w:val="24"/>
                <w:szCs w:val="24"/>
                <w:vertAlign w:val="baseline"/>
                <w:lang w:val="ru-RU"/>
              </w:rPr>
            </w:pPr>
            <w:r>
              <w:rPr>
                <w:rFonts w:hint="default"/>
                <w:sz w:val="24"/>
                <w:szCs w:val="24"/>
                <w:vertAlign w:val="baseline"/>
                <w:lang w:val="ru-RU"/>
              </w:rPr>
              <w:t xml:space="preserve">4. Налоги, относимые на финансовые результаты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outlineLvl w:val="9"/>
              <w:rPr>
                <w:rFonts w:hint="default"/>
                <w:sz w:val="24"/>
                <w:szCs w:val="24"/>
                <w:vertAlign w:val="baseline"/>
                <w:lang w:val="ru-RU"/>
              </w:rPr>
            </w:pPr>
            <w:r>
              <w:rPr>
                <w:rFonts w:hint="default"/>
                <w:sz w:val="24"/>
                <w:szCs w:val="24"/>
                <w:vertAlign w:val="baseline"/>
                <w:lang w:val="ru-RU"/>
              </w:rPr>
              <w:t xml:space="preserve">5. Прибыль без налогов, относимых на финансовые результаты (строка 3 – строка 4)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outlineLvl w:val="9"/>
              <w:rPr>
                <w:rFonts w:hint="default"/>
                <w:sz w:val="24"/>
                <w:szCs w:val="24"/>
                <w:vertAlign w:val="baseline"/>
                <w:lang w:val="ru-RU"/>
              </w:rPr>
            </w:pPr>
            <w:r>
              <w:rPr>
                <w:rFonts w:hint="default"/>
                <w:sz w:val="24"/>
                <w:szCs w:val="24"/>
                <w:vertAlign w:val="baseline"/>
                <w:lang w:val="ru-RU"/>
              </w:rPr>
              <w:t xml:space="preserve">6. Льготы по налогу на прибыль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outlineLvl w:val="9"/>
              <w:rPr>
                <w:rFonts w:hint="default"/>
                <w:sz w:val="24"/>
                <w:szCs w:val="24"/>
                <w:vertAlign w:val="baseline"/>
                <w:lang w:val="ru-RU"/>
              </w:rPr>
            </w:pPr>
            <w:r>
              <w:rPr>
                <w:rFonts w:hint="default"/>
                <w:sz w:val="24"/>
                <w:szCs w:val="24"/>
                <w:vertAlign w:val="baseline"/>
                <w:lang w:val="ru-RU"/>
              </w:rPr>
              <w:t xml:space="preserve">7. Налогооблагаемая прибыль (строка 5 – строка 6)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outlineLvl w:val="9"/>
              <w:rPr>
                <w:rFonts w:hint="default"/>
                <w:sz w:val="24"/>
                <w:szCs w:val="24"/>
                <w:vertAlign w:val="baseline"/>
                <w:lang w:val="ru-RU"/>
              </w:rPr>
            </w:pPr>
            <w:r>
              <w:rPr>
                <w:rFonts w:hint="default"/>
                <w:sz w:val="24"/>
                <w:szCs w:val="24"/>
                <w:vertAlign w:val="baseline"/>
                <w:lang w:val="ru-RU"/>
              </w:rPr>
              <w:t xml:space="preserve">8. Налог на прибыль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outlineLvl w:val="9"/>
              <w:rPr>
                <w:rFonts w:hint="default"/>
                <w:sz w:val="24"/>
                <w:szCs w:val="24"/>
                <w:vertAlign w:val="baseline"/>
                <w:lang w:val="ru-RU"/>
              </w:rPr>
            </w:pPr>
            <w:r>
              <w:rPr>
                <w:rFonts w:hint="default"/>
                <w:sz w:val="24"/>
                <w:szCs w:val="24"/>
                <w:vertAlign w:val="baseline"/>
                <w:lang w:val="ru-RU"/>
              </w:rPr>
              <w:t>9. Чистая прибыль (строка 7 – строка 8 + строка 6)</w:t>
            </w:r>
          </w:p>
        </w:tc>
        <w:tc>
          <w:tcPr>
            <w:tcW w:w="2982"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sz w:val="24"/>
                <w:szCs w:val="24"/>
                <w:vertAlign w:val="baseline"/>
                <w:lang w:val="ru-RU"/>
              </w:rPr>
              <w:t>156000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122198,01</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sz w:val="24"/>
                <w:szCs w:val="24"/>
                <w:vertAlign w:val="baseline"/>
                <w:lang w:val="ru-RU"/>
              </w:rPr>
              <w:t>33801,99</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sz w:val="24"/>
                <w:szCs w:val="24"/>
                <w:vertAlign w:val="baseline"/>
                <w:lang w:val="ru-RU"/>
              </w:rPr>
              <w:t>165</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sz w:val="24"/>
                <w:szCs w:val="24"/>
                <w:vertAlign w:val="baseline"/>
                <w:lang w:val="ru-RU"/>
              </w:rPr>
              <w:t>33636,99</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sz w:val="24"/>
                <w:szCs w:val="24"/>
                <w:vertAlign w:val="baseline"/>
                <w:lang w:val="ru-RU"/>
              </w:rPr>
              <w:t>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sz w:val="24"/>
                <w:szCs w:val="24"/>
                <w:vertAlign w:val="baseline"/>
                <w:lang w:val="ru-RU"/>
              </w:rPr>
              <w:t>33636,99</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sz w:val="24"/>
                <w:szCs w:val="24"/>
                <w:vertAlign w:val="baseline"/>
                <w:lang w:val="ru-RU"/>
              </w:rPr>
              <w:t>6727,40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sz w:val="24"/>
                <w:szCs w:val="24"/>
                <w:vertAlign w:val="baseline"/>
                <w:lang w:val="ru-RU"/>
              </w:rPr>
            </w:pPr>
            <w:r>
              <w:rPr>
                <w:sz w:val="24"/>
                <w:szCs w:val="24"/>
                <w:vertAlign w:val="baseline"/>
                <w:lang w:val="ru-RU"/>
              </w:rPr>
              <w:t>26909,59</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 xml:space="preserve">Выручка от реализации продукции </w:t>
      </w:r>
      <w:r>
        <w:rPr>
          <w:sz w:val="28"/>
          <w:szCs w:val="28"/>
          <w:lang w:val="ru-RU"/>
        </w:rPr>
        <w:t>В</w:t>
      </w:r>
      <w:r>
        <w:rPr>
          <w:sz w:val="28"/>
          <w:szCs w:val="28"/>
          <w:vertAlign w:val="subscript"/>
          <w:lang w:val="ru-RU"/>
        </w:rPr>
        <w:t>реал</w:t>
      </w:r>
      <w:r>
        <w:rPr>
          <w:rFonts w:hint="default"/>
          <w:sz w:val="28"/>
          <w:szCs w:val="28"/>
          <w:lang w:val="ru-RU"/>
        </w:rPr>
        <w:t>, руб., рассчитывается по формуле:</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position w:val="-28"/>
          <w:sz w:val="28"/>
          <w:szCs w:val="28"/>
          <w:lang w:val="ru-RU"/>
        </w:rPr>
        <w:object>
          <v:shape id="_x0000_i1046" o:spt="75" type="#_x0000_t75" style="height:42pt;width:108.65pt;" o:ole="t" filled="f" o:preferrelative="t" stroked="f" coordsize="21600,21600">
            <v:path/>
            <v:fill on="f" focussize="0,0"/>
            <v:stroke on="f"/>
            <v:imagedata r:id="rId49" o:title=""/>
            <o:lock v:ext="edit" aspectratio="t"/>
            <w10:wrap type="none"/>
            <w10:anchorlock/>
          </v:shape>
          <o:OLEObject Type="Embed" ProgID="Equation.KSEE3" ShapeID="_x0000_i1046" DrawAspect="Content" ObjectID="_1468075746" r:id="rId48">
            <o:LockedField>false</o:LockedField>
          </o:OLEObject>
        </w:object>
      </w:r>
      <w:r>
        <w:rPr>
          <w:rFonts w:hint="default"/>
          <w:sz w:val="28"/>
          <w:szCs w:val="28"/>
          <w:lang w:val="ru-RU"/>
        </w:rPr>
        <w:t>,</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где Ц</w:t>
      </w:r>
      <w:r>
        <w:rPr>
          <w:rFonts w:hint="default"/>
          <w:sz w:val="28"/>
          <w:szCs w:val="28"/>
          <w:vertAlign w:val="subscript"/>
          <w:lang w:val="ru-RU"/>
        </w:rPr>
        <w:t>i</w:t>
      </w:r>
      <w:r>
        <w:rPr>
          <w:rFonts w:hint="default"/>
          <w:sz w:val="28"/>
          <w:szCs w:val="28"/>
          <w:lang w:val="ru-RU"/>
        </w:rPr>
        <w:t xml:space="preserve"> – цена единицы продукции i-го вида, руб./шт.;</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en-GB"/>
        </w:rPr>
        <w:t>N</w:t>
      </w:r>
      <w:r>
        <w:rPr>
          <w:rFonts w:hint="default"/>
          <w:sz w:val="28"/>
          <w:szCs w:val="28"/>
          <w:vertAlign w:val="subscript"/>
          <w:lang w:val="ru-RU"/>
        </w:rPr>
        <w:t>i</w:t>
      </w:r>
      <w:r>
        <w:rPr>
          <w:rFonts w:hint="default"/>
          <w:sz w:val="28"/>
          <w:szCs w:val="28"/>
          <w:lang w:val="ru-RU"/>
        </w:rPr>
        <w:t xml:space="preserve"> – количество реализованной продукции i-го вида, шт.;</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i = 1, 2 … n – номенклатура реализованной продукции.</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В</w:t>
      </w:r>
      <w:r>
        <w:rPr>
          <w:sz w:val="28"/>
          <w:szCs w:val="28"/>
          <w:vertAlign w:val="subscript"/>
          <w:lang w:val="ru-RU"/>
        </w:rPr>
        <w:t>реал</w:t>
      </w:r>
      <w:r>
        <w:rPr>
          <w:sz w:val="28"/>
          <w:szCs w:val="28"/>
          <w:lang w:val="ru-RU"/>
        </w:rPr>
        <w:t xml:space="preserve"> = 12000*13 = 156000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Величина налога на прибыль регулируется налоговым законодательством и периодически корректируется. На 2020 год его величина была установлена в размере 20% от облагаемой этим налогом прибыли (строка 7 Таблицы 6).</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Получаемый размер прибыли характеризует общую (абсолютную) доходность деятельности предприятия в денежном выражении, но не даёт представления о её эффективности, определяемой соотношением вложенных затрат и достигнутого при этом результата.</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При расчётах предлагается ограничиться оценкой показателя рентабельности продукции Р</w:t>
      </w:r>
      <w:r>
        <w:rPr>
          <w:rFonts w:hint="default"/>
          <w:sz w:val="28"/>
          <w:szCs w:val="28"/>
          <w:vertAlign w:val="subscript"/>
          <w:lang w:val="ru-RU"/>
        </w:rPr>
        <w:t>изд</w:t>
      </w:r>
      <w:r>
        <w:rPr>
          <w:rFonts w:hint="default"/>
          <w:sz w:val="28"/>
          <w:szCs w:val="28"/>
          <w:lang w:val="ru-RU"/>
        </w:rPr>
        <w:t>, %, определяемого отношением прибыли по конкретному виду за вычетом налогов к его себестоимости:</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47" o:spt="75" type="#_x0000_t75" style="height:39.55pt;width:101.8pt;" o:ole="t" filled="f" o:preferrelative="t" stroked="f" coordsize="21600,21600">
            <v:path/>
            <v:fill on="f" focussize="0,0"/>
            <v:stroke on="f"/>
            <v:imagedata r:id="rId51" o:title=""/>
            <o:lock v:ext="edit" aspectratio="t"/>
            <w10:wrap type="none"/>
            <w10:anchorlock/>
          </v:shape>
          <o:OLEObject Type="Embed" ProgID="Equation.KSEE3" ShapeID="_x0000_i1047" DrawAspect="Content" ObjectID="_1468075747" r:id="rId50">
            <o:LockedField>false</o:LockedField>
          </o:OLEObject>
        </w:object>
      </w:r>
      <w:r>
        <w:rPr>
          <w:sz w:val="28"/>
          <w:szCs w:val="28"/>
          <w:lang w:val="ru-RU"/>
        </w:rPr>
        <w:t>,</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sz w:val="28"/>
          <w:szCs w:val="28"/>
          <w:lang w:val="ru-RU"/>
        </w:rPr>
        <w:t>где П</w:t>
      </w:r>
      <w:r>
        <w:rPr>
          <w:sz w:val="28"/>
          <w:szCs w:val="28"/>
          <w:vertAlign w:val="subscript"/>
          <w:lang w:val="ru-RU"/>
        </w:rPr>
        <w:t>ед</w:t>
      </w:r>
      <w:r>
        <w:rPr>
          <w:sz w:val="28"/>
          <w:szCs w:val="28"/>
          <w:lang w:val="ru-RU"/>
        </w:rPr>
        <w:t xml:space="preserve"> </w:t>
      </w:r>
      <w:r>
        <w:rPr>
          <w:rFonts w:hint="default"/>
          <w:sz w:val="28"/>
          <w:szCs w:val="28"/>
          <w:lang w:val="ru-RU"/>
        </w:rPr>
        <w:t>– прибыль за вычетом налогов (чистая прибыль);</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С – себестоимость.</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position w:val="-28"/>
          <w:sz w:val="28"/>
          <w:szCs w:val="28"/>
          <w:lang w:val="ru-RU"/>
        </w:rPr>
        <w:object>
          <v:shape id="_x0000_i1048" o:spt="75" alt="" type="#_x0000_t75" style="height:39.6pt;width:191.1pt;" o:ole="t" filled="f" o:preferrelative="t" stroked="f" coordsize="21600,21600">
            <v:path/>
            <v:fill on="f" focussize="0,0"/>
            <v:stroke on="f"/>
            <v:imagedata r:id="rId53" o:title=""/>
            <o:lock v:ext="edit" aspectratio="t"/>
            <w10:wrap type="none"/>
            <w10:anchorlock/>
          </v:shape>
          <o:OLEObject Type="Embed" ProgID="Equation.KSEE3" ShapeID="_x0000_i1048" DrawAspect="Content" ObjectID="_1468075748" r:id="rId52">
            <o:LockedField>false</o:LockedField>
          </o:OLEObject>
        </w:objec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Рентабельность показывает,что на каждый потраченный рубль в производство, предприятие получает примерно 22 копейки прибыли.</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sz w:val="28"/>
          <w:szCs w:val="28"/>
          <w:lang w:val="ru-RU"/>
        </w:rPr>
      </w:pPr>
      <w:r>
        <w:rPr>
          <w:sz w:val="28"/>
          <w:szCs w:val="28"/>
          <w:lang w:val="ru-RU"/>
        </w:rPr>
        <w:t>Определение точки безубыточности производства</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Для определения точки безубыточности производства необходимо рассмотреть классификацию затрат (Таблица 2) по их зависимости от объёма производства, которые по этому признаку делятся на условно-переменные (пропорциональные) и условно-постоянные (непропорциональные)</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К условно-переменным относятся расходы, которые находятся в прямой зависимости от объёма производства и изменяются пропорционально его изменению. В расчёте же на единицу продукции их величина остаётся практически неизменной. К условно-переменным относятся затраты на сырье и 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 Условно-переменные затраты представлены в Таблице 7.</w:t>
      </w:r>
    </w:p>
    <w:p>
      <w:pPr>
        <w:keepNext w:val="0"/>
        <w:keepLines w:val="0"/>
        <w:pageBreakBefore w:val="0"/>
        <w:widowControl w:val="0"/>
        <w:kinsoku/>
        <w:wordWrap w:val="0"/>
        <w:overflowPunct/>
        <w:topLinePunct w:val="0"/>
        <w:autoSpaceDE/>
        <w:autoSpaceDN/>
        <w:bidi w:val="0"/>
        <w:adjustRightInd/>
        <w:snapToGrid/>
        <w:spacing w:after="0" w:line="360" w:lineRule="auto"/>
        <w:ind w:firstLine="709"/>
        <w:jc w:val="right"/>
        <w:textAlignment w:val="auto"/>
        <w:outlineLvl w:val="9"/>
        <w:rPr>
          <w:rFonts w:hint="default"/>
          <w:sz w:val="28"/>
          <w:szCs w:val="28"/>
          <w:lang w:val="ru-RU"/>
        </w:rPr>
      </w:pPr>
      <w:r>
        <w:rPr>
          <w:rFonts w:hint="default"/>
          <w:sz w:val="28"/>
          <w:szCs w:val="28"/>
          <w:lang w:val="ru-RU"/>
        </w:rPr>
        <w:t>Таблица 7. Условно-переменные затраты.</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0"/>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0"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Наименование затрат</w:t>
            </w:r>
          </w:p>
        </w:tc>
        <w:tc>
          <w:tcPr>
            <w:tcW w:w="3544"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Сумма,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0" w:type="dxa"/>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Затраты на сырьё и материалы</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Расходы по основной заработной плате</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Единый социальный налог</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Затраты на энергию на технологические нужды</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Транспортные расходы</w:t>
            </w:r>
          </w:p>
        </w:tc>
        <w:tc>
          <w:tcPr>
            <w:tcW w:w="3544"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15813</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67500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20250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494,21</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0"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default"/>
                <w:sz w:val="24"/>
                <w:szCs w:val="24"/>
                <w:vertAlign w:val="baseline"/>
                <w:lang w:val="ru-RU"/>
              </w:rPr>
            </w:pPr>
            <w:r>
              <w:rPr>
                <w:rFonts w:hint="default"/>
                <w:sz w:val="24"/>
                <w:szCs w:val="24"/>
                <w:vertAlign w:val="baseline"/>
                <w:lang w:val="ru-RU"/>
              </w:rPr>
              <w:t>Всего</w:t>
            </w:r>
          </w:p>
        </w:tc>
        <w:tc>
          <w:tcPr>
            <w:tcW w:w="3544"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114057,21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0"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default"/>
                <w:sz w:val="24"/>
                <w:szCs w:val="24"/>
                <w:vertAlign w:val="baseline"/>
                <w:lang w:val="ru-RU"/>
              </w:rPr>
            </w:pPr>
            <w:r>
              <w:rPr>
                <w:rFonts w:hint="default"/>
                <w:sz w:val="24"/>
                <w:szCs w:val="24"/>
                <w:vertAlign w:val="baseline"/>
                <w:lang w:val="ru-RU"/>
              </w:rPr>
              <w:t>На единицу продукции</w:t>
            </w:r>
          </w:p>
        </w:tc>
        <w:tc>
          <w:tcPr>
            <w:tcW w:w="3544"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8773,63</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К условно-постоянным относятся затраты, которые не меняются или же меняются незначительно при изменении объёма производства. Величина же затрат на единицу продукции находится в обратно пропорциональной зависимости от объёма выпуска продукции, т.е. уменьшается при увеличении объёмов выпуска. Они включают заработную плату управленческого персонала, амортизацию, затраты на отопление и освещение помещений и т.д. Условно-постоянные затраты представлены в Таблице 8.</w:t>
      </w:r>
    </w:p>
    <w:p>
      <w:pPr>
        <w:keepNext w:val="0"/>
        <w:keepLines w:val="0"/>
        <w:pageBreakBefore w:val="0"/>
        <w:widowControl w:val="0"/>
        <w:kinsoku/>
        <w:wordWrap w:val="0"/>
        <w:overflowPunct/>
        <w:topLinePunct w:val="0"/>
        <w:autoSpaceDE/>
        <w:autoSpaceDN/>
        <w:bidi w:val="0"/>
        <w:adjustRightInd/>
        <w:snapToGrid/>
        <w:spacing w:after="0" w:line="360" w:lineRule="auto"/>
        <w:ind w:firstLine="709"/>
        <w:jc w:val="right"/>
        <w:textAlignment w:val="auto"/>
        <w:outlineLvl w:val="9"/>
        <w:rPr>
          <w:rFonts w:hint="default"/>
          <w:sz w:val="28"/>
          <w:szCs w:val="28"/>
          <w:lang w:val="ru-RU"/>
        </w:rPr>
      </w:pPr>
      <w:r>
        <w:rPr>
          <w:rFonts w:hint="default"/>
          <w:sz w:val="28"/>
          <w:szCs w:val="28"/>
          <w:lang w:val="ru-RU"/>
        </w:rPr>
        <w:t>Таблица 8. Условно-постоянные затраты.</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0"/>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0"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Наименование затрат</w:t>
            </w:r>
          </w:p>
        </w:tc>
        <w:tc>
          <w:tcPr>
            <w:tcW w:w="3544"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Сумма,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0" w:type="dxa"/>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Амортизация</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Арендная плата</w:t>
            </w:r>
          </w:p>
        </w:tc>
        <w:tc>
          <w:tcPr>
            <w:tcW w:w="3544"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2140,80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0"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outlineLvl w:val="9"/>
              <w:rPr>
                <w:rFonts w:hint="default"/>
                <w:sz w:val="24"/>
                <w:szCs w:val="24"/>
                <w:vertAlign w:val="baseline"/>
                <w:lang w:val="ru-RU"/>
              </w:rPr>
            </w:pPr>
            <w:r>
              <w:rPr>
                <w:rFonts w:hint="default"/>
                <w:sz w:val="24"/>
                <w:szCs w:val="24"/>
                <w:vertAlign w:val="baseline"/>
                <w:lang w:val="ru-RU"/>
              </w:rPr>
              <w:t>Всего</w:t>
            </w:r>
          </w:p>
        </w:tc>
        <w:tc>
          <w:tcPr>
            <w:tcW w:w="3544"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8140,80</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В разрезе представленной классификации себестоимость единицы продукции С, руб./шт., может быть определена следующим образом:</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position w:val="-24"/>
          <w:sz w:val="28"/>
          <w:szCs w:val="28"/>
          <w:lang w:val="ru-RU"/>
        </w:rPr>
        <w:object>
          <v:shape id="_x0000_i1049" o:spt="75" alt="" type="#_x0000_t75" style="height:42.65pt;width:90.45pt;" o:ole="t" filled="f" o:preferrelative="t" stroked="f" coordsize="21600,21600">
            <v:path/>
            <v:fill on="f" focussize="0,0"/>
            <v:stroke on="f"/>
            <v:imagedata r:id="rId55" o:title=""/>
            <o:lock v:ext="edit" aspectratio="t"/>
            <w10:wrap type="none"/>
            <w10:anchorlock/>
          </v:shape>
          <o:OLEObject Type="Embed" ProgID="Equation.KSEE3" ShapeID="_x0000_i1049" DrawAspect="Content" ObjectID="_1468075749" r:id="rId54">
            <o:LockedField>false</o:LockedField>
          </o:OLEObject>
        </w:object>
      </w:r>
      <w:r>
        <w:rPr>
          <w:rFonts w:hint="default"/>
          <w:sz w:val="28"/>
          <w:szCs w:val="28"/>
          <w:lang w:val="ru-RU"/>
        </w:rPr>
        <w:t>,</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 xml:space="preserve">где </w:t>
      </w:r>
      <w:r>
        <w:rPr>
          <w:rFonts w:hint="default"/>
          <w:sz w:val="28"/>
          <w:szCs w:val="28"/>
          <w:lang w:val="en-US"/>
        </w:rPr>
        <w:t>V</w:t>
      </w:r>
      <w:r>
        <w:rPr>
          <w:rFonts w:hint="default"/>
          <w:sz w:val="28"/>
          <w:szCs w:val="28"/>
          <w:vertAlign w:val="subscript"/>
          <w:lang w:val="ru-RU"/>
        </w:rPr>
        <w:t>ед</w:t>
      </w:r>
      <w:r>
        <w:rPr>
          <w:rFonts w:hint="default"/>
          <w:sz w:val="28"/>
          <w:szCs w:val="28"/>
          <w:lang w:val="ru-RU"/>
        </w:rPr>
        <w:t xml:space="preserve"> – величина условно-переменных расходов в себестоимости единицы продукции, руб./шт.;</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Р</w:t>
      </w:r>
      <w:r>
        <w:rPr>
          <w:rFonts w:hint="default"/>
          <w:sz w:val="28"/>
          <w:szCs w:val="28"/>
          <w:vertAlign w:val="subscript"/>
          <w:lang w:val="ru-RU"/>
        </w:rPr>
        <w:t>сум</w:t>
      </w:r>
      <w:r>
        <w:rPr>
          <w:rFonts w:hint="default"/>
          <w:sz w:val="28"/>
          <w:szCs w:val="28"/>
          <w:lang w:val="ru-RU"/>
        </w:rPr>
        <w:t xml:space="preserve"> – суммарная величина условно-постоянных расходов в себестоимости всего объёма производства продукции,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en-US"/>
        </w:rPr>
        <w:t xml:space="preserve">N </w:t>
      </w:r>
      <w:r>
        <w:rPr>
          <w:rFonts w:hint="default"/>
          <w:sz w:val="28"/>
          <w:szCs w:val="28"/>
          <w:lang w:val="ru-RU"/>
        </w:rPr>
        <w:t>– объем производства продукции, шт.</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50" o:spt="75" alt="" type="#_x0000_t75" style="height:36.6pt;width:191.25pt;" o:ole="t" filled="f" o:preferrelative="t" stroked="f" coordsize="21600,21600">
            <v:path/>
            <v:fill on="f" focussize="0,0"/>
            <v:stroke on="f"/>
            <v:imagedata r:id="rId57" o:title=""/>
            <o:lock v:ext="edit" aspectratio="t"/>
            <w10:wrap type="none"/>
            <w10:anchorlock/>
          </v:shape>
          <o:OLEObject Type="Embed" ProgID="Equation.KSEE3" ShapeID="_x0000_i1050" DrawAspect="Content" ObjectID="_1468075750" r:id="rId56">
            <o:LockedField>false</o:LockedField>
          </o:OLEObject>
        </w:object>
      </w:r>
      <w:r>
        <w:rPr>
          <w:sz w:val="28"/>
          <w:szCs w:val="28"/>
          <w:lang w:val="ru-RU"/>
        </w:rPr>
        <w:t>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 xml:space="preserve">Определение точки безубыточности </w:t>
      </w:r>
      <w:r>
        <w:rPr>
          <w:rFonts w:hint="default"/>
          <w:sz w:val="28"/>
          <w:szCs w:val="28"/>
          <w:lang w:val="en-GB"/>
        </w:rPr>
        <w:t>N</w:t>
      </w:r>
      <w:r>
        <w:rPr>
          <w:rFonts w:hint="default"/>
          <w:sz w:val="28"/>
          <w:szCs w:val="28"/>
          <w:vertAlign w:val="subscript"/>
          <w:lang w:val="ru-RU"/>
        </w:rPr>
        <w:t>без</w:t>
      </w:r>
      <w:r>
        <w:rPr>
          <w:rFonts w:hint="default"/>
          <w:sz w:val="28"/>
          <w:szCs w:val="28"/>
          <w:lang w:val="ru-RU"/>
        </w:rPr>
        <w:t>, шт., может быть произведено по формуле:</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position w:val="-30"/>
          <w:sz w:val="28"/>
          <w:szCs w:val="28"/>
          <w:lang w:val="ru-RU"/>
        </w:rPr>
        <w:object>
          <v:shape id="_x0000_i1051" o:spt="75" type="#_x0000_t75" style="height:44.3pt;width:89.85pt;" o:ole="t" filled="f" o:preferrelative="t" stroked="f" coordsize="21600,21600">
            <v:path/>
            <v:fill on="f" focussize="0,0"/>
            <v:stroke on="f"/>
            <v:imagedata r:id="rId59" o:title=""/>
            <o:lock v:ext="edit" aspectratio="t"/>
            <w10:wrap type="none"/>
            <w10:anchorlock/>
          </v:shape>
          <o:OLEObject Type="Embed" ProgID="Equation.KSEE3" ShapeID="_x0000_i1051" DrawAspect="Content" ObjectID="_1468075751" r:id="rId58">
            <o:LockedField>false</o:LockedField>
          </o:OLEObject>
        </w:object>
      </w:r>
      <w:r>
        <w:rPr>
          <w:rFonts w:hint="default"/>
          <w:sz w:val="28"/>
          <w:szCs w:val="28"/>
          <w:lang w:val="ru-RU"/>
        </w:rPr>
        <w:t>.</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8"/>
          <w:sz w:val="28"/>
          <w:szCs w:val="28"/>
          <w:lang w:val="ru-RU"/>
        </w:rPr>
        <w:object>
          <v:shape id="_x0000_i1052" o:spt="75" alt="" type="#_x0000_t75" style="height:40.1pt;width:178.65pt;" o:ole="t" filled="f" o:preferrelative="t" stroked="f" coordsize="21600,21600">
            <v:path/>
            <v:fill on="f" focussize="0,0"/>
            <v:stroke on="f"/>
            <v:imagedata r:id="rId61" o:title=""/>
            <o:lock v:ext="edit" aspectratio="t"/>
            <w10:wrap type="none"/>
            <w10:anchorlock/>
          </v:shape>
          <o:OLEObject Type="Embed" ProgID="Equation.KSEE3" ShapeID="_x0000_i1052" DrawAspect="Content" ObjectID="_1468075752" r:id="rId60">
            <o:LockedField>false</o:LockedField>
          </o:OLEObject>
        </w:object>
      </w:r>
      <w:r>
        <w:rPr>
          <w:sz w:val="28"/>
          <w:szCs w:val="28"/>
          <w:lang w:val="ru-RU"/>
        </w:rPr>
        <w:t>шт.</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Графическое решение представлено на Рисунке 1.</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 xml:space="preserve">Точка пересечения линий суммарных затрат и выручки от реализации определяет объем производства данной продукции, т.е. точку безубыточности, или порог рентабельности, при котором предприятие уже не несёт убытков, но ещё не имеет прибыли. Зона нижнего левого треугольника соответствует убыткам предприятия, а зона верхнего - прибыли. </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Если в числитель формулы выше добавить желаемый размер балансовой прибыли П</w:t>
      </w:r>
      <w:r>
        <w:rPr>
          <w:rFonts w:hint="default"/>
          <w:sz w:val="28"/>
          <w:szCs w:val="28"/>
          <w:vertAlign w:val="subscript"/>
          <w:lang w:val="ru-RU"/>
        </w:rPr>
        <w:t>бал</w:t>
      </w:r>
      <w:r>
        <w:rPr>
          <w:rFonts w:hint="default"/>
          <w:sz w:val="28"/>
          <w:szCs w:val="28"/>
          <w:lang w:val="ru-RU"/>
        </w:rPr>
        <w:t xml:space="preserve">, руб., то можно определить объем реализации продукции, необходимый для её достижения </w:t>
      </w:r>
      <w:r>
        <w:rPr>
          <w:rFonts w:hint="default"/>
          <w:sz w:val="28"/>
          <w:szCs w:val="28"/>
          <w:lang w:val="en-GB"/>
        </w:rPr>
        <w:t>N</w:t>
      </w:r>
      <w:r>
        <w:rPr>
          <w:rFonts w:hint="default"/>
          <w:sz w:val="28"/>
          <w:szCs w:val="28"/>
          <w:vertAlign w:val="subscript"/>
          <w:lang w:val="ru-RU"/>
        </w:rPr>
        <w:t>необх</w:t>
      </w:r>
      <w:r>
        <w:rPr>
          <w:rFonts w:hint="default"/>
          <w:sz w:val="28"/>
          <w:szCs w:val="28"/>
          <w:lang w:val="ru-RU"/>
        </w:rPr>
        <w:t>, шт.:</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30"/>
          <w:sz w:val="28"/>
          <w:szCs w:val="28"/>
          <w:lang w:val="ru-RU"/>
        </w:rPr>
        <w:object>
          <v:shape id="_x0000_i1053" o:spt="75" type="#_x0000_t75" style="height:44pt;width:118.5pt;" o:ole="t" filled="f" o:preferrelative="t" stroked="f" coordsize="21600,21600">
            <v:path/>
            <v:fill on="f" focussize="0,0"/>
            <v:stroke on="f"/>
            <v:imagedata r:id="rId63" o:title=""/>
            <o:lock v:ext="edit" aspectratio="t"/>
            <w10:wrap type="none"/>
            <w10:anchorlock/>
          </v:shape>
          <o:OLEObject Type="Embed" ProgID="Equation.KSEE3" ShapeID="_x0000_i1053" DrawAspect="Content" ObjectID="_1468075753" r:id="rId62">
            <o:LockedField>false</o:LockedField>
          </o:OLEObject>
        </w:object>
      </w:r>
      <w:r>
        <w:rPr>
          <w:sz w:val="28"/>
          <w:szCs w:val="28"/>
          <w:lang w:val="ru-RU"/>
        </w:rPr>
        <w:t>.</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sz w:val="28"/>
          <w:szCs w:val="28"/>
          <w:lang w:val="ru-RU"/>
        </w:rPr>
        <w:t xml:space="preserve">Например, если </w:t>
      </w:r>
      <w:r>
        <w:rPr>
          <w:rFonts w:hint="default"/>
          <w:sz w:val="28"/>
          <w:szCs w:val="28"/>
          <w:lang w:val="ru-RU"/>
        </w:rPr>
        <w:t>желаемый размер балансовой прибыли равен 50000 руб., то объем реализации продукции, необходимый для её достижения:</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position w:val="-28"/>
          <w:sz w:val="28"/>
          <w:szCs w:val="28"/>
          <w:lang w:val="ru-RU"/>
        </w:rPr>
        <w:object>
          <v:shape id="_x0000_i1054" o:spt="75" alt="" type="#_x0000_t75" style="height:39.55pt;width:219.35pt;" o:ole="t" filled="f" o:preferrelative="t" stroked="f" coordsize="21600,21600">
            <v:path/>
            <v:fill on="f" focussize="0,0"/>
            <v:stroke on="f"/>
            <v:imagedata r:id="rId65" o:title=""/>
            <o:lock v:ext="edit" aspectratio="t"/>
            <w10:wrap type="none"/>
            <w10:anchorlock/>
          </v:shape>
          <o:OLEObject Type="Embed" ProgID="Equation.KSEE3" ShapeID="_x0000_i1054" DrawAspect="Content" ObjectID="_1468075754" r:id="rId64">
            <o:LockedField>false</o:LockedField>
          </o:OLEObject>
        </w:object>
      </w:r>
      <w:r>
        <w:rPr>
          <w:rFonts w:hint="default"/>
          <w:sz w:val="28"/>
          <w:szCs w:val="28"/>
          <w:lang w:val="ru-RU"/>
        </w:rPr>
        <w:t>шт.</w:t>
      </w:r>
    </w:p>
    <w:p>
      <w:pPr>
        <w:keepNext w:val="0"/>
        <w:keepLines w:val="0"/>
        <w:pageBreakBefore w:val="0"/>
        <w:widowControl w:val="0"/>
        <w:kinsoku/>
        <w:wordWrap w:val="0"/>
        <w:overflowPunct/>
        <w:topLinePunct w:val="0"/>
        <w:autoSpaceDE/>
        <w:autoSpaceDN/>
        <w:bidi w:val="0"/>
        <w:adjustRightInd/>
        <w:snapToGrid/>
        <w:spacing w:after="0" w:line="360" w:lineRule="auto"/>
        <w:ind w:firstLine="709"/>
        <w:jc w:val="right"/>
        <w:textAlignment w:val="auto"/>
        <w:outlineLvl w:val="9"/>
        <w:rPr>
          <w:sz w:val="28"/>
          <w:szCs w:val="28"/>
          <w:lang w:val="ru-RU"/>
        </w:rPr>
      </w:pPr>
      <w:r>
        <w:rPr>
          <w:sz w:val="28"/>
          <w:szCs w:val="28"/>
          <w:lang w:val="ru-RU"/>
        </w:rPr>
        <w:t>Рисунок 1.</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9"/>
        <w:rPr>
          <w:sz w:val="28"/>
          <w:szCs w:val="28"/>
          <w:lang w:val="ru-RU"/>
        </w:rPr>
      </w:pPr>
      <w:r>
        <w:rPr>
          <w:sz w:val="28"/>
          <w:szCs w:val="28"/>
          <w:lang w:val="ru-RU"/>
        </w:rPr>
        <w:drawing>
          <wp:inline distT="0" distB="0" distL="114300" distR="114300">
            <wp:extent cx="6118225" cy="5692140"/>
            <wp:effectExtent l="0" t="0" r="15875" b="3810"/>
            <wp:docPr id="5" name="Изображение 5" descr="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Рисунок 1.1"/>
                    <pic:cNvPicPr>
                      <a:picLocks noChangeAspect="1"/>
                    </pic:cNvPicPr>
                  </pic:nvPicPr>
                  <pic:blipFill>
                    <a:blip r:embed="rId66"/>
                    <a:stretch>
                      <a:fillRect/>
                    </a:stretch>
                  </pic:blipFill>
                  <pic:spPr>
                    <a:xfrm>
                      <a:off x="0" y="0"/>
                      <a:ext cx="6118225" cy="56921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8"/>
          <w:szCs w:val="28"/>
          <w:lang w:val="ru-RU"/>
        </w:rPr>
      </w:pP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sz w:val="28"/>
          <w:szCs w:val="28"/>
          <w:lang w:val="ru-RU"/>
        </w:rPr>
      </w:pPr>
      <w:r>
        <w:rPr>
          <w:sz w:val="28"/>
          <w:szCs w:val="28"/>
          <w:lang w:val="ru-RU"/>
        </w:rPr>
        <w:t>Определение срока окупаемости или возврата кредитных средств</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В том случае, когда для организации производства продукции требуются инвестиции, необходимо рассчитать срок их возврата. Срок возврата кредитных средств Т</w:t>
      </w:r>
      <w:r>
        <w:rPr>
          <w:rFonts w:hint="default"/>
          <w:sz w:val="28"/>
          <w:szCs w:val="28"/>
          <w:vertAlign w:val="subscript"/>
          <w:lang w:val="ru-RU"/>
        </w:rPr>
        <w:t>возвр</w:t>
      </w:r>
      <w:r>
        <w:rPr>
          <w:rFonts w:hint="default"/>
          <w:sz w:val="28"/>
          <w:szCs w:val="28"/>
          <w:lang w:val="ru-RU"/>
        </w:rPr>
        <w:t>, годы, при условии их погашения только лишь за счёт чистой прибыли П</w:t>
      </w:r>
      <w:r>
        <w:rPr>
          <w:rFonts w:hint="default"/>
          <w:sz w:val="28"/>
          <w:szCs w:val="28"/>
          <w:vertAlign w:val="subscript"/>
          <w:lang w:val="ru-RU"/>
        </w:rPr>
        <w:t>чист</w:t>
      </w:r>
      <w:r>
        <w:rPr>
          <w:rFonts w:hint="default"/>
          <w:sz w:val="28"/>
          <w:szCs w:val="28"/>
          <w:lang w:val="ru-RU"/>
        </w:rPr>
        <w:t>, руб., определяется по следующей формуле:</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position w:val="-30"/>
          <w:sz w:val="28"/>
          <w:szCs w:val="28"/>
          <w:lang w:val="ru-RU"/>
        </w:rPr>
        <w:object>
          <v:shape id="_x0000_i1055" o:spt="75" alt="" type="#_x0000_t75" style="height:46.85pt;width:150.9pt;" o:ole="t" filled="f" o:preferrelative="t" stroked="f" coordsize="21600,21600">
            <v:path/>
            <v:fill on="f" focussize="0,0"/>
            <v:stroke on="f"/>
            <v:imagedata r:id="rId68" o:title=""/>
            <o:lock v:ext="edit" aspectratio="t"/>
            <w10:wrap type="none"/>
            <w10:anchorlock/>
          </v:shape>
          <o:OLEObject Type="Embed" ProgID="Equation.KSEE3" ShapeID="_x0000_i1055" DrawAspect="Content" ObjectID="_1468075755" r:id="rId67">
            <o:LockedField>false</o:LockedField>
          </o:OLEObject>
        </w:object>
      </w:r>
      <w:r>
        <w:rPr>
          <w:rFonts w:hint="default"/>
          <w:sz w:val="28"/>
          <w:szCs w:val="28"/>
          <w:lang w:val="ru-RU"/>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где К – сумма кредита, необходимого для организации соответствующего производства,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П</w:t>
      </w:r>
      <w:r>
        <w:rPr>
          <w:rFonts w:hint="default"/>
          <w:sz w:val="28"/>
          <w:szCs w:val="28"/>
          <w:vertAlign w:val="subscript"/>
          <w:lang w:val="ru-RU"/>
        </w:rPr>
        <w:t>кр</w:t>
      </w:r>
      <w:r>
        <w:rPr>
          <w:rFonts w:hint="default"/>
          <w:sz w:val="28"/>
          <w:szCs w:val="28"/>
          <w:lang w:val="ru-RU"/>
        </w:rPr>
        <w:t xml:space="preserve"> – ставка процента за кредит, %.</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Допустим для организации производства кухонной мебели необходим кредит в размере 160 тыс. руб. Чистая прибыль составляет около 27 тыс. руб. Эффективная реальная ставка с учётом всех комиссий составит около 20 %. Тогда срок возврата кредита за счёт чистой прибыли:</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position w:val="-24"/>
          <w:sz w:val="28"/>
          <w:szCs w:val="28"/>
          <w:lang w:val="ru-RU"/>
        </w:rPr>
        <w:object>
          <v:shape id="_x0000_i1056" o:spt="75" alt="" type="#_x0000_t75" style="height:38.1pt;width:180.85pt;" o:ole="t" filled="f" o:preferrelative="t" stroked="f" coordsize="21600,21600">
            <v:path/>
            <v:fill on="f" focussize="0,0"/>
            <v:stroke on="f"/>
            <v:imagedata r:id="rId70" o:title=""/>
            <o:lock v:ext="edit" aspectratio="t"/>
            <w10:wrap type="none"/>
            <w10:anchorlock/>
          </v:shape>
          <o:OLEObject Type="Embed" ProgID="Equation.KSEE3" ShapeID="_x0000_i1056" DrawAspect="Content" ObjectID="_1468075756" r:id="rId69">
            <o:LockedField>false</o:LockedField>
          </o:OLEObject>
        </w:object>
      </w:r>
      <w:r>
        <w:rPr>
          <w:rFonts w:hint="default"/>
          <w:sz w:val="28"/>
          <w:szCs w:val="28"/>
          <w:lang w:val="ru-RU"/>
        </w:rPr>
        <w:t>месяцев.</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В том случае, когда срок возврата кредитных средств рассчитывается не только с учётом чистой прибыли, но и амортизационных отчислений С</w:t>
      </w:r>
      <w:r>
        <w:rPr>
          <w:rFonts w:hint="default"/>
          <w:sz w:val="28"/>
          <w:szCs w:val="28"/>
          <w:vertAlign w:val="subscript"/>
          <w:lang w:val="ru-RU"/>
        </w:rPr>
        <w:t>ао</w:t>
      </w:r>
      <w:r>
        <w:rPr>
          <w:rFonts w:hint="default"/>
          <w:sz w:val="28"/>
          <w:szCs w:val="28"/>
          <w:lang w:val="ru-RU"/>
        </w:rPr>
        <w:t>, руб., формула выше примет следующий вид:</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30"/>
          <w:sz w:val="28"/>
          <w:szCs w:val="28"/>
          <w:lang w:val="ru-RU"/>
        </w:rPr>
        <w:object>
          <v:shape id="_x0000_i1057" o:spt="75" type="#_x0000_t75" style="height:45.25pt;width:145.75pt;" o:ole="t" filled="f" o:preferrelative="t" stroked="f" coordsize="21600,21600">
            <v:path/>
            <v:fill on="f" focussize="0,0"/>
            <v:stroke on="f"/>
            <v:imagedata r:id="rId72" o:title=""/>
            <o:lock v:ext="edit" aspectratio="t"/>
            <w10:wrap type="none"/>
            <w10:anchorlock/>
          </v:shape>
          <o:OLEObject Type="Embed" ProgID="Equation.KSEE3" ShapeID="_x0000_i1057" DrawAspect="Content" ObjectID="_1468075757" r:id="rId71">
            <o:LockedField>false</o:LockedField>
          </o:OLEObject>
        </w:object>
      </w:r>
      <w:r>
        <w:rPr>
          <w:sz w:val="28"/>
          <w:szCs w:val="28"/>
          <w:lang w:val="ru-RU"/>
        </w:rPr>
        <w:t>.</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8"/>
          <w:sz w:val="28"/>
          <w:szCs w:val="28"/>
          <w:lang w:val="ru-RU"/>
        </w:rPr>
        <w:object>
          <v:shape id="_x0000_i1058" o:spt="75" alt="" type="#_x0000_t75" style="height:40.75pt;width:209.8pt;" o:ole="t" filled="f" o:preferrelative="t" stroked="f" coordsize="21600,21600">
            <v:path/>
            <v:fill on="f" focussize="0,0"/>
            <v:stroke on="f"/>
            <v:imagedata r:id="rId74" o:title=""/>
            <o:lock v:ext="edit" aspectratio="t"/>
            <w10:wrap type="none"/>
            <w10:anchorlock/>
          </v:shape>
          <o:OLEObject Type="Embed" ProgID="Equation.KSEE3" ShapeID="_x0000_i1058" DrawAspect="Content" ObjectID="_1468075758" r:id="rId73">
            <o:LockedField>false</o:LockedField>
          </o:OLEObject>
        </w:object>
      </w:r>
      <w:r>
        <w:rPr>
          <w:sz w:val="28"/>
          <w:szCs w:val="28"/>
          <w:lang w:val="ru-RU"/>
        </w:rPr>
        <w:t>месяцев.</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8"/>
          <w:szCs w:val="28"/>
          <w:lang w:val="ru-RU"/>
        </w:rPr>
      </w:pP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sz w:val="28"/>
          <w:szCs w:val="28"/>
          <w:lang w:val="ru-RU"/>
        </w:rPr>
      </w:pPr>
      <w:r>
        <w:rPr>
          <w:sz w:val="28"/>
          <w:szCs w:val="28"/>
          <w:lang w:val="ru-RU"/>
        </w:rPr>
        <w:t>Решение обратной задачи</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 xml:space="preserve">Руководство организации по производству кухонной мебели решило увеличить размер чистой прибыли на 15%, т. е. получать 30500 руб чистой прибыли ежемесячно. </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Налог на прибыль:</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sz w:val="28"/>
          <w:szCs w:val="28"/>
          <w:lang w:val="ru-RU"/>
        </w:rPr>
        <w:t xml:space="preserve">80% </w:t>
      </w:r>
      <w:r>
        <w:rPr>
          <w:rFonts w:hint="default"/>
          <w:sz w:val="28"/>
          <w:szCs w:val="28"/>
          <w:lang w:val="ru-RU"/>
        </w:rPr>
        <w:t xml:space="preserve">– 30500 руб.; 20% = </w:t>
      </w:r>
      <w:r>
        <w:rPr>
          <w:rFonts w:hint="default"/>
          <w:position w:val="-24"/>
          <w:sz w:val="28"/>
          <w:szCs w:val="28"/>
          <w:lang w:val="ru-RU"/>
        </w:rPr>
        <w:object>
          <v:shape id="_x0000_i1059" o:spt="75" type="#_x0000_t75" style="height:36.2pt;width:65.35pt;" o:ole="t" filled="f" o:preferrelative="t" stroked="f" coordsize="21600,21600">
            <v:path/>
            <v:fill on="f" focussize="0,0"/>
            <v:stroke on="f"/>
            <v:imagedata r:id="rId76" o:title=""/>
            <o:lock v:ext="edit" aspectratio="t"/>
            <w10:wrap type="none"/>
            <w10:anchorlock/>
          </v:shape>
          <o:OLEObject Type="Embed" ProgID="Equation.KSEE3" ShapeID="_x0000_i1059" DrawAspect="Content" ObjectID="_1468075759" r:id="rId75">
            <o:LockedField>false</o:LockedField>
          </o:OLEObject>
        </w:object>
      </w:r>
      <w:r>
        <w:rPr>
          <w:rFonts w:hint="default"/>
          <w:sz w:val="28"/>
          <w:szCs w:val="28"/>
          <w:lang w:val="ru-RU"/>
        </w:rPr>
        <w:t xml:space="preserve"> = 7625 руб.</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Налогооблагаемая прибыль:</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30500+7625 = 38125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Пусть цена продукции остаётся неизменной и составит 12000 руб., переменные затраты также практически не изменяются и составят 8773,63 руб. Тогда необходимое количество продукции составит:</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en-GB"/>
        </w:rPr>
      </w:pPr>
      <w:r>
        <w:rPr>
          <w:sz w:val="28"/>
          <w:szCs w:val="28"/>
          <w:lang w:val="ru-RU"/>
        </w:rPr>
        <w:t>38125+8140,80+8773,63*</w:t>
      </w:r>
      <w:r>
        <w:rPr>
          <w:sz w:val="28"/>
          <w:szCs w:val="28"/>
          <w:lang w:val="en-GB"/>
        </w:rPr>
        <w:t>N = 12000*N</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en-GB"/>
        </w:rPr>
      </w:pPr>
      <w:r>
        <w:rPr>
          <w:sz w:val="28"/>
          <w:szCs w:val="28"/>
          <w:lang w:val="en-GB"/>
        </w:rPr>
        <w:t>4</w:t>
      </w:r>
      <w:r>
        <w:rPr>
          <w:sz w:val="28"/>
          <w:szCs w:val="28"/>
          <w:lang w:val="ru-RU"/>
        </w:rPr>
        <w:t>6265,80</w:t>
      </w:r>
      <w:r>
        <w:rPr>
          <w:sz w:val="28"/>
          <w:szCs w:val="28"/>
          <w:lang w:val="en-GB"/>
        </w:rPr>
        <w:t xml:space="preserve"> = </w:t>
      </w:r>
      <w:r>
        <w:rPr>
          <w:sz w:val="28"/>
          <w:szCs w:val="28"/>
          <w:lang w:val="ru-RU"/>
        </w:rPr>
        <w:t>3226,37</w:t>
      </w:r>
      <w:r>
        <w:rPr>
          <w:sz w:val="28"/>
          <w:szCs w:val="28"/>
          <w:lang w:val="en-GB"/>
        </w:rPr>
        <w:t>*N</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en-GB"/>
        </w:rPr>
        <w:t xml:space="preserve">N = 14 </w:t>
      </w:r>
      <w:r>
        <w:rPr>
          <w:sz w:val="28"/>
          <w:szCs w:val="28"/>
          <w:lang w:val="ru-RU"/>
        </w:rPr>
        <w:t>шт.</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Предельная выручка составит:</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12000*14 = 168000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а предельная себестоимость:</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168000-38125 = 129875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 xml:space="preserve">Сравнивая с первоначальным объёмом производства 13 шт. можно сказать, что для увеличения чистой прибыли на 20% необходимо увеличить объём производства в: </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position w:val="-24"/>
          <w:sz w:val="28"/>
          <w:szCs w:val="28"/>
          <w:lang w:val="ru-RU"/>
        </w:rPr>
        <w:object>
          <v:shape id="_x0000_i1060" o:spt="75" type="#_x0000_t75" style="height:39.3pt;width:20.25pt;" o:ole="t" filled="f" o:preferrelative="t" stroked="f" coordsize="21600,21600">
            <v:path/>
            <v:fill on="f" focussize="0,0"/>
            <v:stroke on="f"/>
            <v:imagedata r:id="rId78" o:title=""/>
            <o:lock v:ext="edit" aspectratio="t"/>
            <w10:wrap type="none"/>
            <w10:anchorlock/>
          </v:shape>
          <o:OLEObject Type="Embed" ProgID="Equation.KSEE3" ShapeID="_x0000_i1060" DrawAspect="Content" ObjectID="_1468075760" r:id="rId77">
            <o:LockedField>false</o:LockedField>
          </o:OLEObject>
        </w:object>
      </w:r>
      <w:r>
        <w:rPr>
          <w:sz w:val="28"/>
          <w:szCs w:val="28"/>
          <w:lang w:val="ru-RU"/>
        </w:rPr>
        <w:t>= 1,0769 раза или на 7,69%.</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Главный вопрос это за счёт возможно увеличение объёма выпуска продукции.</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Предложим такой вариант. Увеличим продолжительность рабочего дня с 8 до 9 ч и время работы оборудования с 6 до 7 ч. Прирост ежемесячной производительности оборудований составит:</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position w:val="-24"/>
          <w:sz w:val="28"/>
          <w:szCs w:val="28"/>
          <w:lang w:val="ru-RU"/>
        </w:rPr>
        <w:object>
          <v:shape id="_x0000_i1061" o:spt="75" type="#_x0000_t75" style="height:35.7pt;width:59.85pt;" o:ole="t" filled="f" o:preferrelative="t" stroked="f" coordsize="21600,21600">
            <v:path/>
            <v:fill on="f" focussize="0,0"/>
            <v:stroke on="f"/>
            <v:imagedata r:id="rId80" o:title=""/>
            <o:lock v:ext="edit" aspectratio="t"/>
            <w10:wrap type="none"/>
            <w10:anchorlock/>
          </v:shape>
          <o:OLEObject Type="Embed" ProgID="Equation.KSEE3" ShapeID="_x0000_i1061" DrawAspect="Content" ObjectID="_1468075761" r:id="rId79">
            <o:LockedField>false</o:LockedField>
          </o:OLEObject>
        </w:object>
      </w:r>
      <w:r>
        <w:rPr>
          <w:rFonts w:hint="default"/>
          <w:sz w:val="28"/>
          <w:szCs w:val="28"/>
          <w:lang w:val="ru-RU"/>
        </w:rPr>
        <w:t>шт. (в то время как для необходимый объём продукции увеличивается на 14-13 =1 шт.).</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Далее возникает следующий вопрос, а чем стимулировать работников к согласию на увеличении продолжительности рабочего дня. Естественно, увеличение заработной платы или наймом дополнительных сотрудников. Увеличим заработную плату до 7700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Рассмотрим теперь получившуюся структуру себестоимости.</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1). Затраты на сырье и материалы:</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sz w:val="28"/>
          <w:szCs w:val="28"/>
          <w:lang w:val="ru-RU"/>
        </w:rPr>
        <w:t xml:space="preserve">Затраты на единицу продукции </w:t>
      </w:r>
      <w:r>
        <w:rPr>
          <w:rFonts w:hint="default"/>
          <w:sz w:val="28"/>
          <w:szCs w:val="28"/>
          <w:lang w:val="ru-RU"/>
        </w:rPr>
        <w:t>– 1216,38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Всего затраты на сырье и материалы:</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1216,38*14 = 17029,32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2). Затраты на силовую энергию:</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Многофункциональный деревообрабатывающий станок:</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С</w:t>
      </w:r>
      <w:r>
        <w:rPr>
          <w:rFonts w:hint="default"/>
          <w:sz w:val="28"/>
          <w:szCs w:val="28"/>
          <w:vertAlign w:val="subscript"/>
          <w:lang w:val="ru-RU"/>
        </w:rPr>
        <w:t>эл</w:t>
      </w:r>
      <w:r>
        <w:rPr>
          <w:rFonts w:hint="default"/>
          <w:sz w:val="28"/>
          <w:szCs w:val="28"/>
          <w:lang w:val="ru-RU"/>
        </w:rPr>
        <w:t xml:space="preserve"> = 0,78*3*0,8*22*7 = 288,29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Сверлильный станок:</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С</w:t>
      </w:r>
      <w:r>
        <w:rPr>
          <w:rFonts w:hint="default"/>
          <w:sz w:val="28"/>
          <w:szCs w:val="28"/>
          <w:vertAlign w:val="subscript"/>
          <w:lang w:val="ru-RU"/>
        </w:rPr>
        <w:t>эл</w:t>
      </w:r>
      <w:r>
        <w:rPr>
          <w:rFonts w:hint="default"/>
          <w:sz w:val="28"/>
          <w:szCs w:val="28"/>
          <w:lang w:val="ru-RU"/>
        </w:rPr>
        <w:t xml:space="preserve"> = 0,78*2*0,8*22*7 = 192,19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Пресс механический:</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С</w:t>
      </w:r>
      <w:r>
        <w:rPr>
          <w:rFonts w:hint="default"/>
          <w:sz w:val="28"/>
          <w:szCs w:val="28"/>
          <w:vertAlign w:val="subscript"/>
          <w:lang w:val="ru-RU"/>
        </w:rPr>
        <w:t>эл</w:t>
      </w:r>
      <w:r>
        <w:rPr>
          <w:rFonts w:hint="default"/>
          <w:sz w:val="28"/>
          <w:szCs w:val="28"/>
          <w:lang w:val="ru-RU"/>
        </w:rPr>
        <w:t xml:space="preserve"> = 0,78*1*0,8*22*7 = 96,10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 xml:space="preserve">Всего </w:t>
      </w:r>
      <w:r>
        <w:rPr>
          <w:rFonts w:hint="default"/>
          <w:sz w:val="28"/>
          <w:szCs w:val="28"/>
          <w:lang w:val="ru-RU"/>
        </w:rPr>
        <w:t>С</w:t>
      </w:r>
      <w:r>
        <w:rPr>
          <w:rFonts w:hint="default"/>
          <w:sz w:val="28"/>
          <w:szCs w:val="28"/>
          <w:vertAlign w:val="subscript"/>
          <w:lang w:val="ru-RU"/>
        </w:rPr>
        <w:t>эл</w:t>
      </w:r>
      <w:r>
        <w:rPr>
          <w:rFonts w:hint="default"/>
          <w:sz w:val="28"/>
          <w:szCs w:val="28"/>
          <w:lang w:val="ru-RU"/>
        </w:rPr>
        <w:t xml:space="preserve"> = 288,29+192,19+96,10 = 576,58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3). Материальные затраты всего:</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sz w:val="28"/>
          <w:szCs w:val="28"/>
          <w:lang w:val="ru-RU"/>
        </w:rPr>
        <w:t>17029,32+</w:t>
      </w:r>
      <w:r>
        <w:rPr>
          <w:rFonts w:hint="default"/>
          <w:sz w:val="28"/>
          <w:szCs w:val="28"/>
          <w:lang w:val="ru-RU"/>
        </w:rPr>
        <w:t>576,58 = 17605,90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4). Заработная плата:</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7700*9 = 69300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5). Единый социальный налог:</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69300*(0,22+0,029+0,051) = 20790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 xml:space="preserve">6). Амортизация </w:t>
      </w:r>
      <w:r>
        <w:rPr>
          <w:rFonts w:hint="default"/>
          <w:sz w:val="28"/>
          <w:szCs w:val="28"/>
          <w:lang w:val="ru-RU"/>
        </w:rPr>
        <w:t>– 2140,80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sz w:val="28"/>
          <w:szCs w:val="28"/>
          <w:lang w:val="ru-RU"/>
        </w:rPr>
        <w:t>7). Прочие расходы:</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sz w:val="28"/>
          <w:szCs w:val="28"/>
          <w:lang w:val="ru-RU"/>
        </w:rPr>
        <w:t xml:space="preserve">Арендная плата </w:t>
      </w:r>
      <w:r>
        <w:rPr>
          <w:rFonts w:hint="default"/>
          <w:sz w:val="28"/>
          <w:szCs w:val="28"/>
          <w:lang w:val="ru-RU"/>
        </w:rPr>
        <w:t>– 6000 руб.</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Транспортные расходы – 10770 руб. ( 10000*1,0769)</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В Таблице 9 представлен расчёт себестоимости.</w:t>
      </w:r>
    </w:p>
    <w:p>
      <w:pPr>
        <w:keepNext w:val="0"/>
        <w:keepLines w:val="0"/>
        <w:pageBreakBefore w:val="0"/>
        <w:widowControl w:val="0"/>
        <w:kinsoku/>
        <w:wordWrap w:val="0"/>
        <w:overflowPunct/>
        <w:topLinePunct w:val="0"/>
        <w:autoSpaceDE/>
        <w:autoSpaceDN/>
        <w:bidi w:val="0"/>
        <w:adjustRightInd/>
        <w:snapToGrid/>
        <w:spacing w:after="0" w:line="360" w:lineRule="auto"/>
        <w:ind w:firstLine="709"/>
        <w:jc w:val="right"/>
        <w:textAlignment w:val="auto"/>
        <w:outlineLvl w:val="9"/>
        <w:rPr>
          <w:sz w:val="28"/>
          <w:szCs w:val="28"/>
          <w:lang w:val="ru-RU"/>
        </w:rPr>
      </w:pPr>
      <w:r>
        <w:rPr>
          <w:sz w:val="28"/>
          <w:szCs w:val="28"/>
          <w:lang w:val="ru-RU"/>
        </w:rPr>
        <w:t>Таблица 9. Себестоимость ежемесячного объёма выпуска.</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1"/>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1"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Наименование затрат</w:t>
            </w:r>
          </w:p>
        </w:tc>
        <w:tc>
          <w:tcPr>
            <w:tcW w:w="3113"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Значение,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1" w:type="dxa"/>
            <w:tcBorders>
              <w:top w:val="single" w:color="auto" w:sz="4" w:space="0"/>
              <w:left w:val="single" w:color="auto" w:sz="4" w:space="0"/>
              <w:bottom w:val="single" w:color="auto" w:sz="4" w:space="0"/>
            </w:tcBorders>
          </w:tcPr>
          <w:p>
            <w:pPr>
              <w:keepNext w:val="0"/>
              <w:keepLines w:val="0"/>
              <w:pageBreakBefore w:val="0"/>
              <w:widowControl w:val="0"/>
              <w:numPr>
                <w:ilvl w:val="0"/>
                <w:numId w:val="7"/>
              </w:numPr>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Материальные затраты</w:t>
            </w:r>
          </w:p>
          <w:p>
            <w:pPr>
              <w:keepNext w:val="0"/>
              <w:keepLines w:val="0"/>
              <w:pageBreakBefore w:val="0"/>
              <w:widowControl w:val="0"/>
              <w:numPr>
                <w:ilvl w:val="0"/>
                <w:numId w:val="7"/>
              </w:numPr>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Затраты на оплату труда</w:t>
            </w:r>
          </w:p>
          <w:p>
            <w:pPr>
              <w:keepNext w:val="0"/>
              <w:keepLines w:val="0"/>
              <w:pageBreakBefore w:val="0"/>
              <w:widowControl w:val="0"/>
              <w:numPr>
                <w:ilvl w:val="0"/>
                <w:numId w:val="7"/>
              </w:numPr>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Единый социальный налог</w:t>
            </w:r>
          </w:p>
          <w:p>
            <w:pPr>
              <w:keepNext w:val="0"/>
              <w:keepLines w:val="0"/>
              <w:pageBreakBefore w:val="0"/>
              <w:widowControl w:val="0"/>
              <w:numPr>
                <w:ilvl w:val="0"/>
                <w:numId w:val="7"/>
              </w:numPr>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Амортизация основных фондов</w:t>
            </w:r>
          </w:p>
          <w:p>
            <w:pPr>
              <w:keepNext w:val="0"/>
              <w:keepLines w:val="0"/>
              <w:pageBreakBefore w:val="0"/>
              <w:widowControl w:val="0"/>
              <w:numPr>
                <w:ilvl w:val="0"/>
                <w:numId w:val="7"/>
              </w:numPr>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Прочие затраты</w:t>
            </w:r>
          </w:p>
        </w:tc>
        <w:tc>
          <w:tcPr>
            <w:tcW w:w="3113" w:type="dxa"/>
            <w:tcBorders>
              <w:top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17605,90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69300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20790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2140,80</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16770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1" w:type="dxa"/>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outlineLvl w:val="9"/>
              <w:rPr>
                <w:rFonts w:hint="default"/>
                <w:sz w:val="24"/>
                <w:szCs w:val="24"/>
                <w:vertAlign w:val="baseline"/>
                <w:lang w:val="ru-RU"/>
              </w:rPr>
            </w:pPr>
            <w:r>
              <w:rPr>
                <w:rFonts w:hint="default"/>
                <w:sz w:val="24"/>
                <w:szCs w:val="24"/>
                <w:vertAlign w:val="baseline"/>
                <w:lang w:val="ru-RU"/>
              </w:rPr>
              <w:t>Всего текущих затрат</w:t>
            </w:r>
          </w:p>
        </w:tc>
        <w:tc>
          <w:tcPr>
            <w:tcW w:w="3113" w:type="dxa"/>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sz w:val="24"/>
                <w:szCs w:val="24"/>
                <w:vertAlign w:val="baseline"/>
                <w:lang w:val="ru-RU"/>
              </w:rPr>
            </w:pPr>
            <w:r>
              <w:rPr>
                <w:rFonts w:hint="default"/>
                <w:sz w:val="24"/>
                <w:szCs w:val="24"/>
                <w:vertAlign w:val="baseline"/>
                <w:lang w:val="ru-RU"/>
              </w:rPr>
              <w:t>126606,70</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r>
        <w:rPr>
          <w:rFonts w:hint="default"/>
          <w:sz w:val="28"/>
          <w:szCs w:val="28"/>
          <w:lang w:val="ru-RU"/>
        </w:rPr>
        <w:t>Всего 126606,70 руб., что укладывается в размеры предельной прогнозной себестоимости. Таким образом реализация предложенных мероприятий позволяет увеличить чистую прибыль от реализации проекта на 15 %.</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sz w:val="28"/>
          <w:szCs w:val="28"/>
          <w:lang w:val="ru-RU"/>
        </w:rPr>
      </w:pPr>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sz w:val="28"/>
          <w:szCs w:val="28"/>
          <w:lang w:val="ru-RU"/>
        </w:rPr>
      </w:pPr>
      <w:r>
        <w:rPr>
          <w:sz w:val="28"/>
          <w:szCs w:val="28"/>
          <w:lang w:val="ru-RU"/>
        </w:rPr>
        <w:t>Анализ полученных результатов</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 xml:space="preserve">При прогнозной цене в 12000 руб. за 1 шт., себестоимость в расчёте на 1 шт. составляет 9399,85 руб. Цена взята исходя из сложившихся средних цен на рынке. </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 xml:space="preserve">Поскольку на рынке действует много конкурентов с товаром-заменителем, то продукт высокоэластичен. Увеличение цены, приведёт к ещё большему снижению спроса. </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 xml:space="preserve">Себестоимость состоит из 8773,63 руб. переменных затрат и 626,22 руб. постоянных затрат. В абсолютном значении прогнозная чистая прибыль должна составить </w:t>
      </w:r>
      <w:r>
        <w:rPr>
          <w:sz w:val="28"/>
          <w:szCs w:val="28"/>
          <w:vertAlign w:val="baseline"/>
          <w:lang w:val="ru-RU"/>
        </w:rPr>
        <w:t>26909,59</w:t>
      </w:r>
      <w:r>
        <w:rPr>
          <w:rFonts w:hint="default"/>
          <w:sz w:val="28"/>
          <w:szCs w:val="28"/>
          <w:lang w:val="ru-RU"/>
        </w:rPr>
        <w:t xml:space="preserve"> руб. ежемесячно. </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 xml:space="preserve">Если рассмотреть коэффициент рентабельности продукции, равный 22,02%, то он достаточно высок и говорит об эффективности вложенных средств. </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Точка безубыточности равна 2,52 шт., в то время как мы прогнозируем производство 13 шт.. Это говорит о высокой финансовой прочности проекта.</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Предприятие берет кредит банке и рассчитывает расплатиться по нему за счёт чистой прибыли. Исходя из полученных расчётов, срок окупаемости составит чуть более 7 месяцев, что вполне приемлемо для столь небольшого производства.</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В случае успешной деятельности предприятие запланировало увеличить получаемую прибыль на 15%, что позволит и расширить производство и быстрее расплатиться по долгам. Рассчитаны предельные значения себестоимости и выручки. В ходе указанных мероприятий возможно увеличение прибыли на 15% за счёт удлинения рабочего дня, соответственно увеличения загрузки оборудования. Стимулирование работников будет проходить за счёт роста заработной платы. Эффект от реализации этих мер позволит не превысить предельные значения себестоимости и добиться желаемого результата.</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sz w:val="28"/>
          <w:szCs w:val="28"/>
          <w:lang w:val="ru-RU"/>
        </w:rPr>
      </w:pPr>
      <w:r>
        <w:rPr>
          <w:rFonts w:hint="default"/>
          <w:sz w:val="28"/>
          <w:szCs w:val="28"/>
          <w:lang w:val="ru-RU"/>
        </w:rPr>
        <w:t>Заключение</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Инвестиционный анализ — это комплекс практических и методических приёмов и действий, дающих возможность оценить целесообразность инвестиций в тот или иной проект.</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Грамотно и своевременно проведённый инвестиционный анализ позволяет решить следующие задачи:</w:t>
      </w:r>
    </w:p>
    <w:p>
      <w:pPr>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Оценить реальную потребность в инвестировании и наличие необходимых условий для реализации инвестиций.</w:t>
      </w:r>
    </w:p>
    <w:p>
      <w:pPr>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709" w:firstLineChars="0"/>
        <w:textAlignment w:val="auto"/>
        <w:outlineLvl w:val="9"/>
        <w:rPr>
          <w:rFonts w:hint="default"/>
          <w:sz w:val="28"/>
          <w:szCs w:val="28"/>
          <w:lang w:val="ru-RU"/>
        </w:rPr>
      </w:pPr>
      <w:r>
        <w:rPr>
          <w:rFonts w:hint="default"/>
          <w:sz w:val="28"/>
          <w:szCs w:val="28"/>
          <w:lang w:val="ru-RU"/>
        </w:rPr>
        <w:t>Выбрать оптимальные инвестиционные решения, с помощью которых можно укрепить конкурентоспособность компании с учётом её тактических и стратегических целей.</w:t>
      </w:r>
    </w:p>
    <w:p>
      <w:pPr>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709" w:firstLineChars="0"/>
        <w:textAlignment w:val="auto"/>
        <w:outlineLvl w:val="9"/>
        <w:rPr>
          <w:rFonts w:hint="default"/>
          <w:sz w:val="28"/>
          <w:szCs w:val="28"/>
          <w:lang w:val="ru-RU"/>
        </w:rPr>
      </w:pPr>
      <w:r>
        <w:rPr>
          <w:rFonts w:hint="default"/>
          <w:sz w:val="28"/>
          <w:szCs w:val="28"/>
          <w:lang w:val="ru-RU"/>
        </w:rPr>
        <w:t>Выявить все факторы, способные оказать влияние на фактические результаты инвестирования и их отклонение от запланированных.</w:t>
      </w:r>
    </w:p>
    <w:p>
      <w:pPr>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709" w:firstLineChars="0"/>
        <w:textAlignment w:val="auto"/>
        <w:outlineLvl w:val="9"/>
        <w:rPr>
          <w:rFonts w:hint="default"/>
          <w:sz w:val="28"/>
          <w:szCs w:val="28"/>
          <w:lang w:val="ru-RU"/>
        </w:rPr>
      </w:pPr>
      <w:r>
        <w:rPr>
          <w:rFonts w:hint="default"/>
          <w:sz w:val="28"/>
          <w:szCs w:val="28"/>
          <w:lang w:val="ru-RU"/>
        </w:rPr>
        <w:t>Оценить приемлемые для инвестора параметры риска и доходности при инвестировании. Если потенциальная прибыль и сроки окупаемости устраивают инвестора, можно начинать инвестирование, если нет — проект может быть свернут ещё на предынвестиционной стадии.</w:t>
      </w:r>
    </w:p>
    <w:p>
      <w:pPr>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709" w:firstLineChars="0"/>
        <w:textAlignment w:val="auto"/>
        <w:outlineLvl w:val="9"/>
        <w:rPr>
          <w:rFonts w:hint="default"/>
          <w:sz w:val="28"/>
          <w:szCs w:val="28"/>
          <w:lang w:val="ru-RU"/>
        </w:rPr>
      </w:pPr>
      <w:r>
        <w:rPr>
          <w:rFonts w:hint="default"/>
          <w:sz w:val="28"/>
          <w:szCs w:val="28"/>
          <w:lang w:val="ru-RU"/>
        </w:rPr>
        <w:t xml:space="preserve">Разработать рекомендации и мероприятия по постинвестиционному мониторингу для улучшения качественных и количественных показателей деятельности компании. </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Инвестиционный анализ предполагает создание чёткой схемы организации всего проекта — от его начального этапа до получения прибыли.</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 xml:space="preserve">При прогнозной цене в 12000 руб. за 1 шт., себестоимость в расчёте на 1 шт. составляет 9399,85 руб. Цена взята исходя из сложившихся средних цен на рынке. Себестоимость состоит из 8773,63 руб. переменных затрат и 626,22 руб. постоянных затрат. В абсолютном значении прогнозная чистая прибыль должна составить </w:t>
      </w:r>
      <w:r>
        <w:rPr>
          <w:sz w:val="28"/>
          <w:szCs w:val="28"/>
          <w:vertAlign w:val="baseline"/>
          <w:lang w:val="ru-RU"/>
        </w:rPr>
        <w:t>26909,59</w:t>
      </w:r>
      <w:r>
        <w:rPr>
          <w:rFonts w:hint="default"/>
          <w:sz w:val="28"/>
          <w:szCs w:val="28"/>
          <w:lang w:val="ru-RU"/>
        </w:rPr>
        <w:t xml:space="preserve"> руб. ежемесячно.</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jc w:val="center"/>
        <w:textAlignment w:val="auto"/>
        <w:outlineLvl w:val="9"/>
        <w:rPr>
          <w:rFonts w:hint="default"/>
          <w:sz w:val="28"/>
          <w:szCs w:val="28"/>
          <w:lang w:val="ru-RU"/>
        </w:rPr>
      </w:pPr>
      <w:r>
        <w:rPr>
          <w:rFonts w:hint="default"/>
          <w:sz w:val="28"/>
          <w:szCs w:val="28"/>
          <w:lang w:val="ru-RU"/>
        </w:rPr>
        <w:t>Список используемой литературы</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Налоговый кодекс Российской Федерации (часть вторая) от 05.08.2000 N 117-ФЗ (ред. от 08.06.2020).</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Бюджетный кодекс Российской Федерации от 31.07.1998 N 145-ФЗ (ред. от 08.06.2020).</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 xml:space="preserve">Страховые взносы </w:t>
      </w:r>
      <w:r>
        <w:rPr>
          <w:rFonts w:hint="default" w:ascii="Times New Roman" w:hAnsi="Times New Roman" w:eastAsia="Helvetica" w:cs="Times New Roman"/>
          <w:i w:val="0"/>
          <w:caps w:val="0"/>
          <w:color w:val="auto"/>
          <w:spacing w:val="0"/>
          <w:sz w:val="28"/>
          <w:szCs w:val="28"/>
          <w:u w:val="none"/>
          <w:lang w:val="ru-RU"/>
        </w:rPr>
        <w:t>[Электронный ресурс]</w:t>
      </w:r>
      <w:r>
        <w:rPr>
          <w:rFonts w:hint="default" w:eastAsia="Helvetica" w:cs="Times New Roman"/>
          <w:i w:val="0"/>
          <w:caps w:val="0"/>
          <w:color w:val="auto"/>
          <w:spacing w:val="0"/>
          <w:sz w:val="28"/>
          <w:szCs w:val="28"/>
          <w:u w:val="none"/>
          <w:lang w:val="ru-RU"/>
        </w:rPr>
        <w:t xml:space="preserve">// ФНС России. </w:t>
      </w:r>
      <w:r>
        <w:rPr>
          <w:rFonts w:hint="default"/>
          <w:sz w:val="28"/>
          <w:szCs w:val="28"/>
          <w:lang w:val="ru-RU"/>
        </w:rPr>
        <w:t>URL:</w:t>
      </w:r>
      <w:r>
        <w:rPr>
          <w:rFonts w:hint="default"/>
          <w:sz w:val="28"/>
          <w:szCs w:val="28"/>
          <w:lang w:val="ru-RU"/>
        </w:rPr>
        <w:fldChar w:fldCharType="begin"/>
      </w:r>
      <w:r>
        <w:rPr>
          <w:rFonts w:hint="default"/>
          <w:sz w:val="28"/>
          <w:szCs w:val="28"/>
          <w:lang w:val="ru-RU"/>
        </w:rPr>
        <w:instrText xml:space="preserve"> HYPERLINK "https://www.nalog.ru/rn16/taxation/insprem/" </w:instrText>
      </w:r>
      <w:r>
        <w:rPr>
          <w:rFonts w:hint="default"/>
          <w:sz w:val="28"/>
          <w:szCs w:val="28"/>
          <w:lang w:val="ru-RU"/>
        </w:rPr>
        <w:fldChar w:fldCharType="separate"/>
      </w:r>
      <w:r>
        <w:rPr>
          <w:rStyle w:val="5"/>
          <w:rFonts w:hint="default"/>
          <w:sz w:val="28"/>
          <w:szCs w:val="28"/>
          <w:lang w:val="ru-RU"/>
        </w:rPr>
        <w:t>https://www.nalog.ru/rn16/taxation/insprem/</w:t>
      </w:r>
      <w:r>
        <w:rPr>
          <w:rFonts w:hint="default"/>
          <w:sz w:val="28"/>
          <w:szCs w:val="28"/>
          <w:lang w:val="ru-RU"/>
        </w:rPr>
        <w:fldChar w:fldCharType="end"/>
      </w:r>
      <w:r>
        <w:rPr>
          <w:rFonts w:hint="default"/>
          <w:sz w:val="28"/>
          <w:szCs w:val="28"/>
          <w:lang w:val="ru-RU"/>
        </w:rPr>
        <w:t xml:space="preserve"> (дата обращения: 19.06.2020).</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 xml:space="preserve">Налог на имущество организаций </w:t>
      </w:r>
      <w:r>
        <w:rPr>
          <w:rFonts w:hint="default" w:ascii="Times New Roman" w:hAnsi="Times New Roman" w:eastAsia="Helvetica" w:cs="Times New Roman"/>
          <w:i w:val="0"/>
          <w:caps w:val="0"/>
          <w:color w:val="auto"/>
          <w:spacing w:val="0"/>
          <w:sz w:val="28"/>
          <w:szCs w:val="28"/>
          <w:u w:val="none"/>
          <w:lang w:val="ru-RU"/>
        </w:rPr>
        <w:t>[Электронный ресурс]</w:t>
      </w:r>
      <w:r>
        <w:rPr>
          <w:rFonts w:hint="default" w:eastAsia="Helvetica" w:cs="Times New Roman"/>
          <w:i w:val="0"/>
          <w:caps w:val="0"/>
          <w:color w:val="auto"/>
          <w:spacing w:val="0"/>
          <w:sz w:val="28"/>
          <w:szCs w:val="28"/>
          <w:u w:val="none"/>
          <w:lang w:val="ru-RU"/>
        </w:rPr>
        <w:t xml:space="preserve">// ФНС России. </w:t>
      </w:r>
      <w:r>
        <w:rPr>
          <w:rFonts w:hint="default"/>
          <w:sz w:val="28"/>
          <w:szCs w:val="28"/>
          <w:lang w:val="ru-RU"/>
        </w:rPr>
        <w:t>URL:</w:t>
      </w:r>
      <w:r>
        <w:rPr>
          <w:rFonts w:hint="default"/>
          <w:sz w:val="28"/>
          <w:szCs w:val="28"/>
          <w:lang w:val="ru-RU"/>
        </w:rPr>
        <w:fldChar w:fldCharType="begin"/>
      </w:r>
      <w:r>
        <w:rPr>
          <w:rFonts w:hint="default"/>
          <w:sz w:val="28"/>
          <w:szCs w:val="28"/>
          <w:lang w:val="ru-RU"/>
        </w:rPr>
        <w:instrText xml:space="preserve"> HYPERLINK "https://www.nalog.ru/rn16/taxation/taxes/imuchorg/" </w:instrText>
      </w:r>
      <w:r>
        <w:rPr>
          <w:rFonts w:hint="default"/>
          <w:sz w:val="28"/>
          <w:szCs w:val="28"/>
          <w:lang w:val="ru-RU"/>
        </w:rPr>
        <w:fldChar w:fldCharType="separate"/>
      </w:r>
      <w:r>
        <w:rPr>
          <w:rStyle w:val="5"/>
          <w:rFonts w:hint="default"/>
          <w:sz w:val="28"/>
          <w:szCs w:val="28"/>
          <w:lang w:val="ru-RU"/>
        </w:rPr>
        <w:t>https://www.nalog.ru/rn16/taxation/taxes/imuchorg/</w:t>
      </w:r>
      <w:r>
        <w:rPr>
          <w:rFonts w:hint="default"/>
          <w:sz w:val="28"/>
          <w:szCs w:val="28"/>
          <w:lang w:val="ru-RU"/>
        </w:rPr>
        <w:fldChar w:fldCharType="end"/>
      </w:r>
      <w:r>
        <w:rPr>
          <w:rFonts w:hint="default"/>
          <w:sz w:val="28"/>
          <w:szCs w:val="28"/>
          <w:lang w:val="ru-RU"/>
        </w:rPr>
        <w:t xml:space="preserve"> (дата обращения: 19.06.2020).</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r>
        <w:rPr>
          <w:rFonts w:hint="default"/>
          <w:sz w:val="28"/>
          <w:szCs w:val="28"/>
          <w:lang w:val="ru-RU"/>
        </w:rPr>
        <w:t xml:space="preserve">Налог на прибыль организаций </w:t>
      </w:r>
      <w:r>
        <w:rPr>
          <w:rFonts w:hint="default" w:ascii="Times New Roman" w:hAnsi="Times New Roman" w:eastAsia="Helvetica" w:cs="Times New Roman"/>
          <w:i w:val="0"/>
          <w:caps w:val="0"/>
          <w:color w:val="auto"/>
          <w:spacing w:val="0"/>
          <w:sz w:val="28"/>
          <w:szCs w:val="28"/>
          <w:u w:val="none"/>
          <w:lang w:val="ru-RU"/>
        </w:rPr>
        <w:t>[Электронный ресурс]</w:t>
      </w:r>
      <w:r>
        <w:rPr>
          <w:rFonts w:hint="default" w:eastAsia="Helvetica" w:cs="Times New Roman"/>
          <w:i w:val="0"/>
          <w:caps w:val="0"/>
          <w:color w:val="auto"/>
          <w:spacing w:val="0"/>
          <w:sz w:val="28"/>
          <w:szCs w:val="28"/>
          <w:u w:val="none"/>
          <w:lang w:val="ru-RU"/>
        </w:rPr>
        <w:t xml:space="preserve">// ФНС России. </w:t>
      </w:r>
      <w:r>
        <w:rPr>
          <w:rFonts w:hint="default"/>
          <w:sz w:val="28"/>
          <w:szCs w:val="28"/>
          <w:lang w:val="ru-RU"/>
        </w:rPr>
        <w:t>URL:</w:t>
      </w:r>
      <w:r>
        <w:rPr>
          <w:rFonts w:hint="default"/>
          <w:sz w:val="28"/>
          <w:szCs w:val="28"/>
          <w:lang w:val="ru-RU"/>
        </w:rPr>
        <w:fldChar w:fldCharType="begin"/>
      </w:r>
      <w:r>
        <w:rPr>
          <w:rFonts w:hint="default"/>
          <w:sz w:val="28"/>
          <w:szCs w:val="28"/>
          <w:lang w:val="ru-RU"/>
        </w:rPr>
        <w:instrText xml:space="preserve"> HYPERLINK "https://www.nalog.ru/rn16/taxation/taxes/profitul/" </w:instrText>
      </w:r>
      <w:r>
        <w:rPr>
          <w:rFonts w:hint="default"/>
          <w:sz w:val="28"/>
          <w:szCs w:val="28"/>
          <w:lang w:val="ru-RU"/>
        </w:rPr>
        <w:fldChar w:fldCharType="separate"/>
      </w:r>
      <w:r>
        <w:rPr>
          <w:rStyle w:val="5"/>
          <w:rFonts w:hint="default"/>
          <w:sz w:val="28"/>
          <w:szCs w:val="28"/>
          <w:lang w:val="ru-RU"/>
        </w:rPr>
        <w:t>https://www.nalog.ru/rn16/taxation/taxes/profitul/</w:t>
      </w:r>
      <w:r>
        <w:rPr>
          <w:rFonts w:hint="default"/>
          <w:sz w:val="28"/>
          <w:szCs w:val="28"/>
          <w:lang w:val="ru-RU"/>
        </w:rPr>
        <w:fldChar w:fldCharType="end"/>
      </w:r>
      <w:r>
        <w:rPr>
          <w:rFonts w:hint="default"/>
          <w:sz w:val="28"/>
          <w:szCs w:val="28"/>
          <w:lang w:val="ru-RU"/>
        </w:rPr>
        <w:t xml:space="preserve"> (дата обращения: 19.06.2020).</w:t>
      </w: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p>
      <w:pPr>
        <w:keepNext w:val="0"/>
        <w:keepLines w:val="0"/>
        <w:pageBreakBefore w:val="0"/>
        <w:widowControl w:val="0"/>
        <w:kinsoku/>
        <w:wordWrap/>
        <w:overflowPunct/>
        <w:topLinePunct w:val="0"/>
        <w:autoSpaceDE/>
        <w:autoSpaceDN/>
        <w:bidi w:val="0"/>
        <w:adjustRightInd/>
        <w:snapToGrid/>
        <w:spacing w:after="0" w:line="360" w:lineRule="auto"/>
        <w:ind w:firstLine="709"/>
        <w:textAlignment w:val="auto"/>
        <w:outlineLvl w:val="9"/>
        <w:rPr>
          <w:rFonts w:hint="default"/>
          <w:sz w:val="28"/>
          <w:szCs w:val="28"/>
          <w:lang w:val="ru-RU"/>
        </w:rPr>
      </w:pPr>
    </w:p>
    <w:sectPr>
      <w:footerReference r:id="rId3" w:type="default"/>
      <w:pgSz w:w="11906" w:h="16838"/>
      <w:pgMar w:top="1134" w:right="567" w:bottom="1134" w:left="1701" w:header="720" w:footer="72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ru-RU"/>
                            </w:rPr>
                          </w:pPr>
                          <w:r>
                            <w:rPr>
                              <w:lang w:val="ru-RU"/>
                            </w:rPr>
                            <w:fldChar w:fldCharType="begin"/>
                          </w:r>
                          <w:r>
                            <w:rPr>
                              <w:lang w:val="ru-RU"/>
                            </w:rPr>
                            <w:instrText xml:space="preserve"> PAGE  \* MERGEFORMAT </w:instrText>
                          </w:r>
                          <w:r>
                            <w:rPr>
                              <w:lang w:val="ru-RU"/>
                            </w:rPr>
                            <w:fldChar w:fldCharType="separate"/>
                          </w:r>
                          <w:r>
                            <w:rPr>
                              <w:lang w:val="ru-RU"/>
                            </w:rPr>
                            <w:t>2</w:t>
                          </w:r>
                          <w:r>
                            <w:rPr>
                              <w:lang w:val="ru-RU"/>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0lY7tAAAAAF&#10;AQAADwAAAAAAAAABACAAAAAiAAAAZHJzL2Rvd25yZXYueG1sUEsBAhQAFAAAAAgAh07iQFf68egk&#10;AgAAJQQAAA4AAAAAAAAAAQAgAAAAHwEAAGRycy9lMm9Eb2MueG1sUEsFBgAAAAAGAAYAWQEAALUF&#10;AAAAAA==&#10;">
              <v:fill on="f" focussize="0,0"/>
              <v:stroke on="f" weight="0.5pt"/>
              <v:imagedata o:title=""/>
              <o:lock v:ext="edit" aspectratio="f"/>
              <v:textbox inset="0mm,0mm,0mm,0mm" style="mso-fit-shape-to-text:t;">
                <w:txbxContent>
                  <w:p>
                    <w:pPr>
                      <w:pStyle w:val="3"/>
                      <w:rPr>
                        <w:lang w:val="ru-RU"/>
                      </w:rPr>
                    </w:pPr>
                    <w:r>
                      <w:rPr>
                        <w:lang w:val="ru-RU"/>
                      </w:rPr>
                      <w:fldChar w:fldCharType="begin"/>
                    </w:r>
                    <w:r>
                      <w:rPr>
                        <w:lang w:val="ru-RU"/>
                      </w:rPr>
                      <w:instrText xml:space="preserve"> PAGE  \* MERGEFORMAT </w:instrText>
                    </w:r>
                    <w:r>
                      <w:rPr>
                        <w:lang w:val="ru-RU"/>
                      </w:rPr>
                      <w:fldChar w:fldCharType="separate"/>
                    </w:r>
                    <w:r>
                      <w:rPr>
                        <w:lang w:val="ru-RU"/>
                      </w:rPr>
                      <w:t>2</w:t>
                    </w:r>
                    <w:r>
                      <w:rPr>
                        <w:lang w:val="ru-RU"/>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9C06B"/>
    <w:multiLevelType w:val="singleLevel"/>
    <w:tmpl w:val="92D9C06B"/>
    <w:lvl w:ilvl="0" w:tentative="0">
      <w:start w:val="1"/>
      <w:numFmt w:val="decimal"/>
      <w:suff w:val="space"/>
      <w:lvlText w:val="%1."/>
      <w:lvlJc w:val="left"/>
    </w:lvl>
  </w:abstractNum>
  <w:abstractNum w:abstractNumId="1">
    <w:nsid w:val="980E3AAD"/>
    <w:multiLevelType w:val="singleLevel"/>
    <w:tmpl w:val="980E3AAD"/>
    <w:lvl w:ilvl="0" w:tentative="0">
      <w:start w:val="1"/>
      <w:numFmt w:val="decimal"/>
      <w:suff w:val="space"/>
      <w:lvlText w:val="%1."/>
      <w:lvlJc w:val="left"/>
    </w:lvl>
  </w:abstractNum>
  <w:abstractNum w:abstractNumId="2">
    <w:nsid w:val="9BF7F3C5"/>
    <w:multiLevelType w:val="singleLevel"/>
    <w:tmpl w:val="9BF7F3C5"/>
    <w:lvl w:ilvl="0" w:tentative="0">
      <w:start w:val="1"/>
      <w:numFmt w:val="decimal"/>
      <w:suff w:val="space"/>
      <w:lvlText w:val="%1."/>
      <w:lvlJc w:val="left"/>
    </w:lvl>
  </w:abstractNum>
  <w:abstractNum w:abstractNumId="3">
    <w:nsid w:val="B8AA335B"/>
    <w:multiLevelType w:val="singleLevel"/>
    <w:tmpl w:val="B8AA335B"/>
    <w:lvl w:ilvl="0" w:tentative="0">
      <w:start w:val="1"/>
      <w:numFmt w:val="decimal"/>
      <w:suff w:val="space"/>
      <w:lvlText w:val="%1."/>
      <w:lvlJc w:val="left"/>
    </w:lvl>
  </w:abstractNum>
  <w:abstractNum w:abstractNumId="4">
    <w:nsid w:val="C52BF957"/>
    <w:multiLevelType w:val="singleLevel"/>
    <w:tmpl w:val="C52BF957"/>
    <w:lvl w:ilvl="0" w:tentative="0">
      <w:start w:val="1"/>
      <w:numFmt w:val="decimal"/>
      <w:suff w:val="space"/>
      <w:lvlText w:val="%1."/>
      <w:lvlJc w:val="left"/>
    </w:lvl>
  </w:abstractNum>
  <w:abstractNum w:abstractNumId="5">
    <w:nsid w:val="EAEAB5C8"/>
    <w:multiLevelType w:val="singleLevel"/>
    <w:tmpl w:val="EAEAB5C8"/>
    <w:lvl w:ilvl="0" w:tentative="0">
      <w:start w:val="1"/>
      <w:numFmt w:val="decimal"/>
      <w:suff w:val="space"/>
      <w:lvlText w:val="%1."/>
      <w:lvlJc w:val="left"/>
    </w:lvl>
  </w:abstractNum>
  <w:abstractNum w:abstractNumId="6">
    <w:nsid w:val="14EE48DB"/>
    <w:multiLevelType w:val="singleLevel"/>
    <w:tmpl w:val="14EE48DB"/>
    <w:lvl w:ilvl="0" w:tentative="0">
      <w:start w:val="1"/>
      <w:numFmt w:val="decimal"/>
      <w:suff w:val="space"/>
      <w:lvlText w:val="%1."/>
      <w:lvlJc w:val="left"/>
    </w:lvl>
  </w:abstractNum>
  <w:abstractNum w:abstractNumId="7">
    <w:nsid w:val="5B76774A"/>
    <w:multiLevelType w:val="singleLevel"/>
    <w:tmpl w:val="5B76774A"/>
    <w:lvl w:ilvl="0" w:tentative="0">
      <w:start w:val="1"/>
      <w:numFmt w:val="decimal"/>
      <w:suff w:val="space"/>
      <w:lvlText w:val="%1."/>
      <w:lvlJc w:val="left"/>
    </w:lvl>
  </w:abstractNum>
  <w:abstractNum w:abstractNumId="8">
    <w:nsid w:val="7F5BFCD0"/>
    <w:multiLevelType w:val="singleLevel"/>
    <w:tmpl w:val="7F5BFCD0"/>
    <w:lvl w:ilvl="0" w:tentative="0">
      <w:start w:val="1"/>
      <w:numFmt w:val="decimal"/>
      <w:suff w:val="space"/>
      <w:lvlText w:val="%1."/>
      <w:lvlJc w:val="left"/>
    </w:lvl>
  </w:abstractNum>
  <w:num w:numId="1">
    <w:abstractNumId w:val="1"/>
  </w:num>
  <w:num w:numId="2">
    <w:abstractNumId w:val="7"/>
  </w:num>
  <w:num w:numId="3">
    <w:abstractNumId w:val="8"/>
  </w:num>
  <w:num w:numId="4">
    <w:abstractNumId w:val="0"/>
  </w:num>
  <w:num w:numId="5">
    <w:abstractNumId w:val="3"/>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B54C8"/>
    <w:rsid w:val="03363500"/>
    <w:rsid w:val="04621AA9"/>
    <w:rsid w:val="04C96D00"/>
    <w:rsid w:val="05FC6325"/>
    <w:rsid w:val="07F31271"/>
    <w:rsid w:val="08C04B9A"/>
    <w:rsid w:val="0BBF7472"/>
    <w:rsid w:val="0C1A2876"/>
    <w:rsid w:val="0F570DD1"/>
    <w:rsid w:val="10240262"/>
    <w:rsid w:val="13FF116A"/>
    <w:rsid w:val="16732207"/>
    <w:rsid w:val="17C17509"/>
    <w:rsid w:val="1D554A40"/>
    <w:rsid w:val="1D864C9E"/>
    <w:rsid w:val="1F3B3079"/>
    <w:rsid w:val="1F5B4772"/>
    <w:rsid w:val="1FDD3CDE"/>
    <w:rsid w:val="216D72DF"/>
    <w:rsid w:val="2313638A"/>
    <w:rsid w:val="23946E1E"/>
    <w:rsid w:val="24D15836"/>
    <w:rsid w:val="278C2540"/>
    <w:rsid w:val="2A451118"/>
    <w:rsid w:val="2B086A6D"/>
    <w:rsid w:val="2B2416BE"/>
    <w:rsid w:val="2BDD01E0"/>
    <w:rsid w:val="2C5D1830"/>
    <w:rsid w:val="2CFF0571"/>
    <w:rsid w:val="2D446CEB"/>
    <w:rsid w:val="2DA05735"/>
    <w:rsid w:val="2E826102"/>
    <w:rsid w:val="2FED2F42"/>
    <w:rsid w:val="31B06E2E"/>
    <w:rsid w:val="32A53910"/>
    <w:rsid w:val="336F331A"/>
    <w:rsid w:val="35957017"/>
    <w:rsid w:val="39DD636D"/>
    <w:rsid w:val="3BA26B57"/>
    <w:rsid w:val="3D790A54"/>
    <w:rsid w:val="3F7D5A99"/>
    <w:rsid w:val="424E2053"/>
    <w:rsid w:val="46452C21"/>
    <w:rsid w:val="4A8A554B"/>
    <w:rsid w:val="4CA10284"/>
    <w:rsid w:val="4E23044F"/>
    <w:rsid w:val="4F3C6B75"/>
    <w:rsid w:val="4FCF417E"/>
    <w:rsid w:val="4FE91010"/>
    <w:rsid w:val="4FE911F9"/>
    <w:rsid w:val="5506103D"/>
    <w:rsid w:val="55771032"/>
    <w:rsid w:val="58D11DF1"/>
    <w:rsid w:val="60A33700"/>
    <w:rsid w:val="63C1298C"/>
    <w:rsid w:val="66AC4A89"/>
    <w:rsid w:val="674D631E"/>
    <w:rsid w:val="68A466BF"/>
    <w:rsid w:val="69C43E38"/>
    <w:rsid w:val="6B7E444D"/>
    <w:rsid w:val="6C29064B"/>
    <w:rsid w:val="6D50494D"/>
    <w:rsid w:val="73811FF7"/>
    <w:rsid w:val="73D76B46"/>
    <w:rsid w:val="74D6477F"/>
    <w:rsid w:val="771178E1"/>
    <w:rsid w:val="78A25C4E"/>
    <w:rsid w:val="79FF1D50"/>
    <w:rsid w:val="7E5B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pPr>
      <w:widowControl w:val="0"/>
      <w:spacing w:after="160" w:line="259" w:lineRule="auto"/>
      <w:jc w:val="both"/>
    </w:pPr>
    <w:rPr>
      <w:rFonts w:ascii="Times New Roman" w:hAnsi="Times New Roman" w:eastAsia="SimSun" w:cs="Times New Roman"/>
      <w:kern w:val="2"/>
      <w:sz w:val="21"/>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tabs>
        <w:tab w:val="center" w:pos="4153"/>
        <w:tab w:val="right" w:pos="8306"/>
      </w:tabs>
    </w:pPr>
  </w:style>
  <w:style w:type="paragraph" w:styleId="3">
    <w:name w:val="footer"/>
    <w:basedOn w:val="1"/>
    <w:uiPriority w:val="0"/>
    <w:pPr>
      <w:tabs>
        <w:tab w:val="center" w:pos="4153"/>
        <w:tab w:val="right" w:pos="8306"/>
      </w:tabs>
    </w:pPr>
  </w:style>
  <w:style w:type="character" w:styleId="5">
    <w:name w:val="Hyperlink"/>
    <w:basedOn w:val="4"/>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3" Type="http://schemas.openxmlformats.org/officeDocument/2006/relationships/fontTable" Target="fontTable.xml"/><Relationship Id="rId82" Type="http://schemas.openxmlformats.org/officeDocument/2006/relationships/numbering" Target="numbering.xml"/><Relationship Id="rId81" Type="http://schemas.openxmlformats.org/officeDocument/2006/relationships/customXml" Target="../customXml/item1.xml"/><Relationship Id="rId80" Type="http://schemas.openxmlformats.org/officeDocument/2006/relationships/image" Target="media/image39.wmf"/><Relationship Id="rId8" Type="http://schemas.openxmlformats.org/officeDocument/2006/relationships/oleObject" Target="embeddings/oleObject2.bin"/><Relationship Id="rId79" Type="http://schemas.openxmlformats.org/officeDocument/2006/relationships/oleObject" Target="embeddings/oleObject37.bin"/><Relationship Id="rId78" Type="http://schemas.openxmlformats.org/officeDocument/2006/relationships/image" Target="media/image38.wmf"/><Relationship Id="rId77" Type="http://schemas.openxmlformats.org/officeDocument/2006/relationships/oleObject" Target="embeddings/oleObject36.bin"/><Relationship Id="rId76" Type="http://schemas.openxmlformats.org/officeDocument/2006/relationships/image" Target="media/image37.wmf"/><Relationship Id="rId75" Type="http://schemas.openxmlformats.org/officeDocument/2006/relationships/oleObject" Target="embeddings/oleObject35.bin"/><Relationship Id="rId74" Type="http://schemas.openxmlformats.org/officeDocument/2006/relationships/image" Target="media/image36.wmf"/><Relationship Id="rId73" Type="http://schemas.openxmlformats.org/officeDocument/2006/relationships/oleObject" Target="embeddings/oleObject34.bin"/><Relationship Id="rId72" Type="http://schemas.openxmlformats.org/officeDocument/2006/relationships/image" Target="media/image35.wmf"/><Relationship Id="rId71" Type="http://schemas.openxmlformats.org/officeDocument/2006/relationships/oleObject" Target="embeddings/oleObject33.bin"/><Relationship Id="rId70" Type="http://schemas.openxmlformats.org/officeDocument/2006/relationships/image" Target="media/image34.wmf"/><Relationship Id="rId7" Type="http://schemas.openxmlformats.org/officeDocument/2006/relationships/image" Target="media/image2.wmf"/><Relationship Id="rId69" Type="http://schemas.openxmlformats.org/officeDocument/2006/relationships/oleObject" Target="embeddings/oleObject32.bin"/><Relationship Id="rId68" Type="http://schemas.openxmlformats.org/officeDocument/2006/relationships/image" Target="media/image33.wmf"/><Relationship Id="rId67" Type="http://schemas.openxmlformats.org/officeDocument/2006/relationships/oleObject" Target="embeddings/oleObject31.bin"/><Relationship Id="rId66" Type="http://schemas.openxmlformats.org/officeDocument/2006/relationships/image" Target="media/image32.png"/><Relationship Id="rId65" Type="http://schemas.openxmlformats.org/officeDocument/2006/relationships/image" Target="media/image31.wmf"/><Relationship Id="rId64" Type="http://schemas.openxmlformats.org/officeDocument/2006/relationships/oleObject" Target="embeddings/oleObject30.bin"/><Relationship Id="rId63" Type="http://schemas.openxmlformats.org/officeDocument/2006/relationships/image" Target="media/image30.wmf"/><Relationship Id="rId62" Type="http://schemas.openxmlformats.org/officeDocument/2006/relationships/oleObject" Target="embeddings/oleObject29.bin"/><Relationship Id="rId61" Type="http://schemas.openxmlformats.org/officeDocument/2006/relationships/image" Target="media/image29.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8.wmf"/><Relationship Id="rId58" Type="http://schemas.openxmlformats.org/officeDocument/2006/relationships/oleObject" Target="embeddings/oleObject27.bin"/><Relationship Id="rId57" Type="http://schemas.openxmlformats.org/officeDocument/2006/relationships/image" Target="media/image27.wmf"/><Relationship Id="rId56" Type="http://schemas.openxmlformats.org/officeDocument/2006/relationships/oleObject" Target="embeddings/oleObject26.bin"/><Relationship Id="rId55" Type="http://schemas.openxmlformats.org/officeDocument/2006/relationships/image" Target="media/image26.wmf"/><Relationship Id="rId54" Type="http://schemas.openxmlformats.org/officeDocument/2006/relationships/oleObject" Target="embeddings/oleObject25.bin"/><Relationship Id="rId53" Type="http://schemas.openxmlformats.org/officeDocument/2006/relationships/image" Target="media/image25.wmf"/><Relationship Id="rId52" Type="http://schemas.openxmlformats.org/officeDocument/2006/relationships/oleObject" Target="embeddings/oleObject24.bin"/><Relationship Id="rId51" Type="http://schemas.openxmlformats.org/officeDocument/2006/relationships/image" Target="media/image24.wmf"/><Relationship Id="rId50" Type="http://schemas.openxmlformats.org/officeDocument/2006/relationships/oleObject" Target="embeddings/oleObject23.bin"/><Relationship Id="rId5" Type="http://schemas.openxmlformats.org/officeDocument/2006/relationships/image" Target="media/image1.png"/><Relationship Id="rId49" Type="http://schemas.openxmlformats.org/officeDocument/2006/relationships/image" Target="media/image23.wmf"/><Relationship Id="rId48" Type="http://schemas.openxmlformats.org/officeDocument/2006/relationships/oleObject" Target="embeddings/oleObject22.bin"/><Relationship Id="rId47" Type="http://schemas.openxmlformats.org/officeDocument/2006/relationships/image" Target="media/image22.wmf"/><Relationship Id="rId46" Type="http://schemas.openxmlformats.org/officeDocument/2006/relationships/oleObject" Target="embeddings/oleObject21.bin"/><Relationship Id="rId45" Type="http://schemas.openxmlformats.org/officeDocument/2006/relationships/image" Target="media/image21.wmf"/><Relationship Id="rId44" Type="http://schemas.openxmlformats.org/officeDocument/2006/relationships/oleObject" Target="embeddings/oleObject20.bin"/><Relationship Id="rId43" Type="http://schemas.openxmlformats.org/officeDocument/2006/relationships/image" Target="media/image20.wmf"/><Relationship Id="rId42" Type="http://schemas.openxmlformats.org/officeDocument/2006/relationships/oleObject" Target="embeddings/oleObject19.bin"/><Relationship Id="rId41" Type="http://schemas.openxmlformats.org/officeDocument/2006/relationships/image" Target="media/image19.wmf"/><Relationship Id="rId40" Type="http://schemas.openxmlformats.org/officeDocument/2006/relationships/oleObject" Target="embeddings/oleObject18.bin"/><Relationship Id="rId4" Type="http://schemas.openxmlformats.org/officeDocument/2006/relationships/theme" Target="theme/theme1.xml"/><Relationship Id="rId39" Type="http://schemas.openxmlformats.org/officeDocument/2006/relationships/image" Target="media/image18.wmf"/><Relationship Id="rId38" Type="http://schemas.openxmlformats.org/officeDocument/2006/relationships/oleObject" Target="embeddings/oleObject17.bin"/><Relationship Id="rId37" Type="http://schemas.openxmlformats.org/officeDocument/2006/relationships/image" Target="media/image17.wmf"/><Relationship Id="rId36" Type="http://schemas.openxmlformats.org/officeDocument/2006/relationships/oleObject" Target="embeddings/oleObject16.bin"/><Relationship Id="rId35" Type="http://schemas.openxmlformats.org/officeDocument/2006/relationships/image" Target="media/image16.wmf"/><Relationship Id="rId34" Type="http://schemas.openxmlformats.org/officeDocument/2006/relationships/oleObject" Target="embeddings/oleObject15.bin"/><Relationship Id="rId33" Type="http://schemas.openxmlformats.org/officeDocument/2006/relationships/image" Target="media/image15.wmf"/><Relationship Id="rId32" Type="http://schemas.openxmlformats.org/officeDocument/2006/relationships/oleObject" Target="embeddings/oleObject14.bin"/><Relationship Id="rId31" Type="http://schemas.openxmlformats.org/officeDocument/2006/relationships/image" Target="media/image14.wmf"/><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2020-05-08T14:40:00Z</dcterms:created>
  <dc:creator>Айрин</dc:creator>
  <cp:lastModifiedBy>Айрин</cp:lastModifiedBy>
  <dcterms:modified xsi:type="dcterms:W3CDTF">2020-06-18T23:02:45Z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