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F3" w:rsidRDefault="00BD3B69" w:rsidP="00BD3B6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1</w:t>
      </w:r>
    </w:p>
    <w:tbl>
      <w:tblPr>
        <w:tblStyle w:val="a3"/>
        <w:tblW w:w="0" w:type="auto"/>
        <w:tblLook w:val="04A0"/>
      </w:tblPr>
      <w:tblGrid>
        <w:gridCol w:w="2220"/>
        <w:gridCol w:w="1837"/>
        <w:gridCol w:w="1838"/>
        <w:gridCol w:w="1838"/>
        <w:gridCol w:w="1838"/>
      </w:tblGrid>
      <w:tr w:rsidR="00BD3B69" w:rsidTr="00BD3B69">
        <w:trPr>
          <w:trHeight w:val="464"/>
        </w:trPr>
        <w:tc>
          <w:tcPr>
            <w:tcW w:w="2220" w:type="dxa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интервал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Инвестиционные затраты,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доход от проекта,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дисконтирования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0,877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0,769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0,675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Дисконтированный текущий доход,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789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583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денежный поток от проекта,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- 300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дисконтированный денежный поток,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- 411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</w:tr>
    </w:tbl>
    <w:p w:rsidR="00BD3B69" w:rsidRDefault="00BD3B69" w:rsidP="00BD3B6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220"/>
        <w:gridCol w:w="1837"/>
        <w:gridCol w:w="1838"/>
        <w:gridCol w:w="1838"/>
        <w:gridCol w:w="1838"/>
      </w:tblGrid>
      <w:tr w:rsidR="00BD3B69" w:rsidTr="00BD3B69">
        <w:trPr>
          <w:trHeight w:val="464"/>
        </w:trPr>
        <w:tc>
          <w:tcPr>
            <w:tcW w:w="2220" w:type="dxa"/>
          </w:tcPr>
          <w:p w:rsidR="00BD3B69" w:rsidRDefault="00BD3B69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интервал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Инвестиционные затраты,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доход от проекта,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дисконтирования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0,877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0,769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0,675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Дисконтированный текущий доход,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439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583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608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денежный поток от проекта,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- 1200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- 700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дисконтированный денежный поток, тыс. руб.</w:t>
            </w:r>
          </w:p>
        </w:tc>
        <w:tc>
          <w:tcPr>
            <w:tcW w:w="1837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- 1200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- 761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- 178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430</w:t>
            </w:r>
          </w:p>
        </w:tc>
      </w:tr>
    </w:tbl>
    <w:p w:rsidR="00BD3B69" w:rsidRDefault="00BD3B69" w:rsidP="00BD3B69">
      <w:pPr>
        <w:jc w:val="center"/>
        <w:rPr>
          <w:rFonts w:ascii="Times New Roman" w:hAnsi="Times New Roman" w:cs="Times New Roman"/>
          <w:sz w:val="24"/>
        </w:rPr>
      </w:pPr>
    </w:p>
    <w:p w:rsidR="00E431A8" w:rsidRPr="00E431A8" w:rsidRDefault="00E431A8" w:rsidP="00E431A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E431A8">
        <w:rPr>
          <w:rFonts w:ascii="Times New Roman" w:hAnsi="Times New Roman" w:cs="Times New Roman"/>
          <w:b/>
          <w:sz w:val="24"/>
        </w:rPr>
        <w:t>Срок окупаемости</w:t>
      </w:r>
    </w:p>
    <w:p w:rsidR="00E431A8" w:rsidRDefault="00E431A8" w:rsidP="00E431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окупаемости по стат. методу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4"/>
        </w:rPr>
        <w:t xml:space="preserve"> = 1 + 300/700 = 1,43 года</w:t>
      </w:r>
    </w:p>
    <w:p w:rsidR="00E431A8" w:rsidRPr="00121D5F" w:rsidRDefault="00E431A8" w:rsidP="00121D5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4"/>
        </w:rPr>
        <w:t xml:space="preserve"> = 1 + 700/700 = 2 года</w:t>
      </w:r>
    </w:p>
    <w:p w:rsidR="00E431A8" w:rsidRDefault="00E431A8" w:rsidP="00E431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Срок окупаемости с учетом фактора времени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4"/>
        </w:rPr>
        <w:t xml:space="preserve"> = 1 + 411/583 = 1,7 года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4"/>
        </w:rPr>
        <w:t xml:space="preserve"> = 2 + 178/608 = 2,29 года</w:t>
      </w:r>
    </w:p>
    <w:p w:rsidR="00FB127D" w:rsidRDefault="00121D5F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</w:t>
      </w:r>
      <w:r w:rsidR="00FB127D">
        <w:rPr>
          <w:rFonts w:ascii="Times New Roman" w:hAnsi="Times New Roman" w:cs="Times New Roman"/>
          <w:sz w:val="24"/>
        </w:rPr>
        <w:t>роекту</w:t>
      </w:r>
      <w:proofErr w:type="gramStart"/>
      <w:r w:rsidR="00FB127D">
        <w:rPr>
          <w:rFonts w:ascii="Times New Roman" w:hAnsi="Times New Roman" w:cs="Times New Roman"/>
          <w:sz w:val="24"/>
        </w:rPr>
        <w:t xml:space="preserve"> А</w:t>
      </w:r>
      <w:proofErr w:type="gramEnd"/>
      <w:r w:rsidR="00FB127D">
        <w:rPr>
          <w:rFonts w:ascii="Times New Roman" w:hAnsi="Times New Roman" w:cs="Times New Roman"/>
          <w:sz w:val="24"/>
        </w:rPr>
        <w:t>, т.к. у него срок окупаемости меньше.</w:t>
      </w:r>
    </w:p>
    <w:p w:rsidR="00E431A8" w:rsidRPr="00E431A8" w:rsidRDefault="00E431A8" w:rsidP="00E431A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E431A8">
        <w:rPr>
          <w:rFonts w:ascii="Times New Roman" w:hAnsi="Times New Roman" w:cs="Times New Roman"/>
          <w:b/>
          <w:sz w:val="24"/>
        </w:rPr>
        <w:t>Чистый дисконтированный доход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</w:t>
      </w:r>
      <w:r>
        <w:rPr>
          <w:rFonts w:ascii="Times New Roman" w:hAnsi="Times New Roman" w:cs="Times New Roman"/>
          <w:sz w:val="24"/>
          <w:vertAlign w:val="subscript"/>
        </w:rPr>
        <w:t>А</w:t>
      </w:r>
      <w:r>
        <w:rPr>
          <w:rFonts w:ascii="Times New Roman" w:hAnsi="Times New Roman" w:cs="Times New Roman"/>
          <w:sz w:val="24"/>
        </w:rPr>
        <w:t xml:space="preserve"> = (900+700+500) – 1200 = 900 тыс. руб.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</w:t>
      </w:r>
      <w:r>
        <w:rPr>
          <w:rFonts w:ascii="Times New Roman" w:hAnsi="Times New Roman" w:cs="Times New Roman"/>
          <w:sz w:val="24"/>
          <w:vertAlign w:val="subscript"/>
        </w:rPr>
        <w:t xml:space="preserve">В </w:t>
      </w:r>
      <w:r>
        <w:rPr>
          <w:rFonts w:ascii="Times New Roman" w:hAnsi="Times New Roman" w:cs="Times New Roman"/>
          <w:sz w:val="24"/>
        </w:rPr>
        <w:t>= (500+700+900) – 1200 = 900 тыс. руб.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ЧДД</w:t>
      </w:r>
      <w:r>
        <w:rPr>
          <w:rFonts w:ascii="Times New Roman" w:hAnsi="Times New Roman" w:cs="Times New Roman"/>
          <w:sz w:val="24"/>
          <w:vertAlign w:val="subscript"/>
        </w:rPr>
        <w:t>А</w:t>
      </w:r>
      <w:r>
        <w:rPr>
          <w:rFonts w:ascii="Times New Roman" w:hAnsi="Times New Roman" w:cs="Times New Roman"/>
          <w:sz w:val="24"/>
        </w:rPr>
        <w:t xml:space="preserve"> = (789+583+338) – 1200 = 510 тыс. руб.</w:t>
      </w:r>
    </w:p>
    <w:p w:rsidR="00E431A8" w:rsidRPr="00E431A8" w:rsidRDefault="00E431A8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ЧДД</w:t>
      </w:r>
      <w:r>
        <w:rPr>
          <w:rFonts w:ascii="Times New Roman" w:hAnsi="Times New Roman" w:cs="Times New Roman"/>
          <w:sz w:val="24"/>
          <w:vertAlign w:val="subscript"/>
        </w:rPr>
        <w:t>В</w:t>
      </w:r>
      <w:r>
        <w:rPr>
          <w:rFonts w:ascii="Times New Roman" w:hAnsi="Times New Roman" w:cs="Times New Roman"/>
          <w:sz w:val="24"/>
        </w:rPr>
        <w:t xml:space="preserve"> = (439+583+608) – 1200 = </w:t>
      </w:r>
      <w:r w:rsidR="00FB127D">
        <w:rPr>
          <w:rFonts w:ascii="Times New Roman" w:hAnsi="Times New Roman" w:cs="Times New Roman"/>
          <w:sz w:val="24"/>
        </w:rPr>
        <w:t>430 тыс. руб.</w:t>
      </w:r>
    </w:p>
    <w:p w:rsidR="00E431A8" w:rsidRDefault="00121D5F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</w:t>
      </w:r>
      <w:r w:rsidR="00FB127D">
        <w:rPr>
          <w:rFonts w:ascii="Times New Roman" w:hAnsi="Times New Roman" w:cs="Times New Roman"/>
          <w:sz w:val="24"/>
        </w:rPr>
        <w:t>роекту</w:t>
      </w:r>
      <w:proofErr w:type="gramStart"/>
      <w:r w:rsidR="00FB127D">
        <w:rPr>
          <w:rFonts w:ascii="Times New Roman" w:hAnsi="Times New Roman" w:cs="Times New Roman"/>
          <w:sz w:val="24"/>
        </w:rPr>
        <w:t xml:space="preserve"> А</w:t>
      </w:r>
      <w:proofErr w:type="gramEnd"/>
      <w:r w:rsidR="00FB127D">
        <w:rPr>
          <w:rFonts w:ascii="Times New Roman" w:hAnsi="Times New Roman" w:cs="Times New Roman"/>
          <w:sz w:val="24"/>
        </w:rPr>
        <w:t>, т.к. ЧДД в данном случае выше.</w:t>
      </w:r>
    </w:p>
    <w:p w:rsidR="00FB127D" w:rsidRDefault="00FB127D" w:rsidP="00FB127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B127D">
        <w:rPr>
          <w:rFonts w:ascii="Times New Roman" w:hAnsi="Times New Roman" w:cs="Times New Roman"/>
          <w:b/>
          <w:sz w:val="24"/>
        </w:rPr>
        <w:t>Индекс доходности</w:t>
      </w: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</w:t>
      </w:r>
      <w:r>
        <w:rPr>
          <w:rFonts w:ascii="Times New Roman" w:hAnsi="Times New Roman" w:cs="Times New Roman"/>
          <w:sz w:val="24"/>
          <w:vertAlign w:val="subscript"/>
        </w:rPr>
        <w:t>А</w:t>
      </w:r>
      <w:r>
        <w:rPr>
          <w:rFonts w:ascii="Times New Roman" w:hAnsi="Times New Roman" w:cs="Times New Roman"/>
          <w:sz w:val="24"/>
        </w:rPr>
        <w:t xml:space="preserve"> = (789+583+338)/1200 = 1,425</w:t>
      </w: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</w:t>
      </w:r>
      <w:r>
        <w:rPr>
          <w:rFonts w:ascii="Times New Roman" w:hAnsi="Times New Roman" w:cs="Times New Roman"/>
          <w:sz w:val="24"/>
          <w:vertAlign w:val="subscript"/>
        </w:rPr>
        <w:t>В</w:t>
      </w:r>
      <w:r>
        <w:rPr>
          <w:rFonts w:ascii="Times New Roman" w:hAnsi="Times New Roman" w:cs="Times New Roman"/>
          <w:sz w:val="24"/>
        </w:rPr>
        <w:t xml:space="preserve"> = (439+583+608)/1200 = 1,36</w:t>
      </w:r>
    </w:p>
    <w:p w:rsidR="00121D5F" w:rsidRDefault="00121D5F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Проекту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>, т.к. его индекс доходности выше.</w:t>
      </w:r>
    </w:p>
    <w:p w:rsidR="00FB127D" w:rsidRDefault="00FB127D" w:rsidP="00FB12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</w:t>
      </w: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Проекту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>, т.к. у него меньше срок окупаемости, ЧДД, а также индекс доходности выше, чем у проекта В.</w:t>
      </w: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 2</w:t>
      </w:r>
    </w:p>
    <w:tbl>
      <w:tblPr>
        <w:tblStyle w:val="a3"/>
        <w:tblW w:w="0" w:type="auto"/>
        <w:tblLook w:val="04A0"/>
      </w:tblPr>
      <w:tblGrid>
        <w:gridCol w:w="2220"/>
        <w:gridCol w:w="1837"/>
        <w:gridCol w:w="1838"/>
        <w:gridCol w:w="1838"/>
        <w:gridCol w:w="1838"/>
      </w:tblGrid>
      <w:tr w:rsidR="00FB127D" w:rsidTr="00315BED">
        <w:trPr>
          <w:trHeight w:val="464"/>
        </w:trPr>
        <w:tc>
          <w:tcPr>
            <w:tcW w:w="2220" w:type="dxa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интервал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Инвестиционные затраты,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доход от проекта,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дисконтирования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917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842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772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Дисконтированный текущий доход,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459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386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денежный поток от проекта,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дисконтированный денежный поток,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- 11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641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- 220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</w:tr>
    </w:tbl>
    <w:p w:rsidR="00FB127D" w:rsidRDefault="00FB127D" w:rsidP="00FB127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220"/>
        <w:gridCol w:w="1837"/>
        <w:gridCol w:w="1838"/>
        <w:gridCol w:w="1838"/>
        <w:gridCol w:w="1838"/>
      </w:tblGrid>
      <w:tr w:rsidR="00FB127D" w:rsidTr="00315BED">
        <w:trPr>
          <w:trHeight w:val="464"/>
        </w:trPr>
        <w:tc>
          <w:tcPr>
            <w:tcW w:w="2220" w:type="dxa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17%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интервал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Инвестиционные затраты,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доход от проекта,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дисконтирования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855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731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624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Дисконтированный текущий доход,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денежный поток от проекта,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дисконтированный денежный поток,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- 11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672</w:t>
            </w:r>
          </w:p>
        </w:tc>
        <w:tc>
          <w:tcPr>
            <w:tcW w:w="1838" w:type="dxa"/>
            <w:vAlign w:val="center"/>
          </w:tcPr>
          <w:p w:rsidR="00FB127D" w:rsidRDefault="00121D5F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- 306</w:t>
            </w:r>
          </w:p>
        </w:tc>
        <w:tc>
          <w:tcPr>
            <w:tcW w:w="1838" w:type="dxa"/>
            <w:vAlign w:val="center"/>
          </w:tcPr>
          <w:p w:rsidR="00FB127D" w:rsidRDefault="00121D5F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FB127D" w:rsidRDefault="00FB127D" w:rsidP="00FB127D">
      <w:pPr>
        <w:jc w:val="center"/>
        <w:rPr>
          <w:rFonts w:ascii="Times New Roman" w:hAnsi="Times New Roman" w:cs="Times New Roman"/>
          <w:sz w:val="24"/>
        </w:rPr>
      </w:pPr>
    </w:p>
    <w:p w:rsidR="00121D5F" w:rsidRPr="00E431A8" w:rsidRDefault="00121D5F" w:rsidP="00121D5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E431A8">
        <w:rPr>
          <w:rFonts w:ascii="Times New Roman" w:hAnsi="Times New Roman" w:cs="Times New Roman"/>
          <w:b/>
          <w:sz w:val="24"/>
        </w:rPr>
        <w:t>Срок окупаемости</w:t>
      </w:r>
    </w:p>
    <w:p w:rsidR="00121D5F" w:rsidRDefault="00121D5F" w:rsidP="00121D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окупаемости по стат. методу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</w:t>
      </w:r>
      <w:proofErr w:type="gramStart"/>
      <w:r>
        <w:rPr>
          <w:rFonts w:ascii="Times New Roman" w:hAnsi="Times New Roman" w:cs="Times New Roman"/>
          <w:sz w:val="24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4"/>
          <w:vertAlign w:val="subscript"/>
        </w:rPr>
        <w:t>%</w:t>
      </w:r>
      <w:r>
        <w:rPr>
          <w:rFonts w:ascii="Times New Roman" w:hAnsi="Times New Roman" w:cs="Times New Roman"/>
          <w:sz w:val="24"/>
        </w:rPr>
        <w:t xml:space="preserve"> = 2 + 100/500 = 2,2 года</w:t>
      </w:r>
    </w:p>
    <w:p w:rsidR="00121D5F" w:rsidRP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ок17%</w:t>
      </w:r>
      <w:r>
        <w:rPr>
          <w:rFonts w:ascii="Times New Roman" w:hAnsi="Times New Roman" w:cs="Times New Roman"/>
          <w:sz w:val="24"/>
        </w:rPr>
        <w:t xml:space="preserve"> = 2 + 100/500 = 2,2 года</w:t>
      </w:r>
    </w:p>
    <w:p w:rsidR="00121D5F" w:rsidRDefault="00121D5F" w:rsidP="00121D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Срок окупаемости с учетом фактора времени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</w:t>
      </w:r>
      <w:proofErr w:type="gramStart"/>
      <w:r>
        <w:rPr>
          <w:rFonts w:ascii="Times New Roman" w:hAnsi="Times New Roman" w:cs="Times New Roman"/>
          <w:sz w:val="24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4"/>
          <w:vertAlign w:val="subscript"/>
        </w:rPr>
        <w:t>%</w:t>
      </w:r>
      <w:r>
        <w:rPr>
          <w:rFonts w:ascii="Times New Roman" w:hAnsi="Times New Roman" w:cs="Times New Roman"/>
          <w:sz w:val="24"/>
        </w:rPr>
        <w:t xml:space="preserve"> = 2 + 220/386 = 2,57 года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ок17%</w:t>
      </w:r>
      <w:r>
        <w:rPr>
          <w:rFonts w:ascii="Times New Roman" w:hAnsi="Times New Roman" w:cs="Times New Roman"/>
          <w:sz w:val="24"/>
        </w:rPr>
        <w:t xml:space="preserve"> = 2 + 306/312 = 2,98 года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Проекту при ставке дисконта 9%, т.к. у него срок окупаемости меньше.</w:t>
      </w:r>
    </w:p>
    <w:p w:rsidR="00121D5F" w:rsidRPr="00E431A8" w:rsidRDefault="00121D5F" w:rsidP="00121D5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E431A8">
        <w:rPr>
          <w:rFonts w:ascii="Times New Roman" w:hAnsi="Times New Roman" w:cs="Times New Roman"/>
          <w:b/>
          <w:sz w:val="24"/>
        </w:rPr>
        <w:t>Чистый дисконтированный доход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</w:t>
      </w:r>
      <w:proofErr w:type="gramStart"/>
      <w:r>
        <w:rPr>
          <w:rFonts w:ascii="Times New Roman" w:hAnsi="Times New Roman" w:cs="Times New Roman"/>
          <w:sz w:val="24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4"/>
          <w:vertAlign w:val="subscript"/>
        </w:rPr>
        <w:t>%</w:t>
      </w:r>
      <w:r>
        <w:rPr>
          <w:rFonts w:ascii="Times New Roman" w:hAnsi="Times New Roman" w:cs="Times New Roman"/>
          <w:sz w:val="24"/>
        </w:rPr>
        <w:t xml:space="preserve"> = (500+500+500) – 1100 = 400 тыс. руб.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</w:t>
      </w:r>
      <w:r>
        <w:rPr>
          <w:rFonts w:ascii="Times New Roman" w:hAnsi="Times New Roman" w:cs="Times New Roman"/>
          <w:sz w:val="24"/>
          <w:vertAlign w:val="subscript"/>
        </w:rPr>
        <w:t xml:space="preserve">17% </w:t>
      </w:r>
      <w:r>
        <w:rPr>
          <w:rFonts w:ascii="Times New Roman" w:hAnsi="Times New Roman" w:cs="Times New Roman"/>
          <w:sz w:val="24"/>
        </w:rPr>
        <w:t>= (500+500+500) – 1100 = 400 тыс. руб.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ЧДД</w:t>
      </w:r>
      <w:proofErr w:type="gramStart"/>
      <w:r>
        <w:rPr>
          <w:rFonts w:ascii="Times New Roman" w:hAnsi="Times New Roman" w:cs="Times New Roman"/>
          <w:sz w:val="24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4"/>
          <w:vertAlign w:val="subscript"/>
        </w:rPr>
        <w:t>%</w:t>
      </w:r>
      <w:r>
        <w:rPr>
          <w:rFonts w:ascii="Times New Roman" w:hAnsi="Times New Roman" w:cs="Times New Roman"/>
          <w:sz w:val="24"/>
        </w:rPr>
        <w:t xml:space="preserve"> = (459+421+386) – 1100 = 166 тыс. руб.</w:t>
      </w:r>
    </w:p>
    <w:p w:rsidR="00121D5F" w:rsidRPr="00E431A8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ЧДД</w:t>
      </w:r>
      <w:r>
        <w:rPr>
          <w:rFonts w:ascii="Times New Roman" w:hAnsi="Times New Roman" w:cs="Times New Roman"/>
          <w:sz w:val="24"/>
          <w:vertAlign w:val="subscript"/>
        </w:rPr>
        <w:t>17%</w:t>
      </w:r>
      <w:r>
        <w:rPr>
          <w:rFonts w:ascii="Times New Roman" w:hAnsi="Times New Roman" w:cs="Times New Roman"/>
          <w:sz w:val="24"/>
        </w:rPr>
        <w:t xml:space="preserve"> = (428+366+312) – 1100 = 6 тыс. руб.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Проекту при ставке дисконтирования 9%, т.к. ЧДД в данном случае выше.</w:t>
      </w:r>
    </w:p>
    <w:p w:rsidR="00121D5F" w:rsidRDefault="00121D5F" w:rsidP="00121D5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B127D">
        <w:rPr>
          <w:rFonts w:ascii="Times New Roman" w:hAnsi="Times New Roman" w:cs="Times New Roman"/>
          <w:b/>
          <w:sz w:val="24"/>
        </w:rPr>
        <w:t>Индекс доходности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</w:t>
      </w:r>
      <w:proofErr w:type="gramStart"/>
      <w:r>
        <w:rPr>
          <w:rFonts w:ascii="Times New Roman" w:hAnsi="Times New Roman" w:cs="Times New Roman"/>
          <w:sz w:val="24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4"/>
          <w:vertAlign w:val="subscript"/>
        </w:rPr>
        <w:t>%</w:t>
      </w:r>
      <w:r>
        <w:rPr>
          <w:rFonts w:ascii="Times New Roman" w:hAnsi="Times New Roman" w:cs="Times New Roman"/>
          <w:sz w:val="24"/>
        </w:rPr>
        <w:t xml:space="preserve"> = (459+421+386)/1100 = 1,15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ИД</w:t>
      </w:r>
      <w:r>
        <w:rPr>
          <w:rFonts w:ascii="Times New Roman" w:hAnsi="Times New Roman" w:cs="Times New Roman"/>
          <w:sz w:val="24"/>
          <w:vertAlign w:val="subscript"/>
        </w:rPr>
        <w:t>17%</w:t>
      </w:r>
      <w:r>
        <w:rPr>
          <w:rFonts w:ascii="Times New Roman" w:hAnsi="Times New Roman" w:cs="Times New Roman"/>
          <w:sz w:val="24"/>
        </w:rPr>
        <w:t xml:space="preserve"> = (428+366+312)/1100 = 1,005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Предпочтение следует отдать Проекту при ставке дисконтирования 9 %, т.к. </w:t>
      </w:r>
      <w:r w:rsidR="003261AA">
        <w:rPr>
          <w:rFonts w:ascii="Times New Roman" w:hAnsi="Times New Roman" w:cs="Times New Roman"/>
          <w:sz w:val="24"/>
        </w:rPr>
        <w:t xml:space="preserve">его </w:t>
      </w:r>
      <w:r>
        <w:rPr>
          <w:rFonts w:ascii="Times New Roman" w:hAnsi="Times New Roman" w:cs="Times New Roman"/>
          <w:sz w:val="24"/>
        </w:rPr>
        <w:t>индекс доходности</w:t>
      </w:r>
      <w:r w:rsidR="003261AA">
        <w:rPr>
          <w:rFonts w:ascii="Times New Roman" w:hAnsi="Times New Roman" w:cs="Times New Roman"/>
          <w:sz w:val="24"/>
        </w:rPr>
        <w:t xml:space="preserve"> выше.</w:t>
      </w:r>
    </w:p>
    <w:p w:rsidR="003261AA" w:rsidRDefault="003261AA" w:rsidP="003261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</w:t>
      </w:r>
    </w:p>
    <w:p w:rsidR="003261AA" w:rsidRDefault="003261AA" w:rsidP="003261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ставке дисконтирования 17% Проект еще остается эффективным, но при возможности выбора предпочтение следует отдать ставке дисконтирования 9%, т.к. в этом случае срок окупаемости меньше, а ЧДД и индекс доходности выше.</w:t>
      </w:r>
    </w:p>
    <w:p w:rsidR="00121D5F" w:rsidRDefault="00121D5F" w:rsidP="003261AA">
      <w:pPr>
        <w:rPr>
          <w:rFonts w:ascii="Times New Roman" w:hAnsi="Times New Roman" w:cs="Times New Roman"/>
          <w:sz w:val="24"/>
        </w:rPr>
      </w:pPr>
    </w:p>
    <w:p w:rsidR="00121D5F" w:rsidRPr="00FB127D" w:rsidRDefault="00121D5F" w:rsidP="003261AA">
      <w:pPr>
        <w:rPr>
          <w:rFonts w:ascii="Times New Roman" w:hAnsi="Times New Roman" w:cs="Times New Roman"/>
          <w:sz w:val="24"/>
        </w:rPr>
      </w:pPr>
    </w:p>
    <w:sectPr w:rsidR="00121D5F" w:rsidRPr="00FB127D" w:rsidSect="005B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38D"/>
    <w:multiLevelType w:val="hybridMultilevel"/>
    <w:tmpl w:val="DD14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536CE"/>
    <w:multiLevelType w:val="hybridMultilevel"/>
    <w:tmpl w:val="15E2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44CBE"/>
    <w:multiLevelType w:val="hybridMultilevel"/>
    <w:tmpl w:val="D54C74B4"/>
    <w:lvl w:ilvl="0" w:tplc="09A0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B69"/>
    <w:rsid w:val="00121D5F"/>
    <w:rsid w:val="003261AA"/>
    <w:rsid w:val="005B54F3"/>
    <w:rsid w:val="00BD3B69"/>
    <w:rsid w:val="00E431A8"/>
    <w:rsid w:val="00FB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Шорохов</dc:creator>
  <cp:keywords/>
  <dc:description/>
  <cp:lastModifiedBy>Роман Шорохов</cp:lastModifiedBy>
  <cp:revision>2</cp:revision>
  <dcterms:created xsi:type="dcterms:W3CDTF">2020-10-09T06:56:00Z</dcterms:created>
  <dcterms:modified xsi:type="dcterms:W3CDTF">2020-10-09T07:38:00Z</dcterms:modified>
</cp:coreProperties>
</file>