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5" w:rsidRDefault="00975935" w:rsidP="004B5661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6"/>
          <w:szCs w:val="26"/>
        </w:rPr>
      </w:pPr>
      <w:r w:rsidRPr="00D57AA7">
        <w:rPr>
          <w:rFonts w:ascii="Times New Roman" w:hAnsi="Times New Roman"/>
          <w:b/>
          <w:sz w:val="26"/>
          <w:szCs w:val="26"/>
        </w:rPr>
        <w:t>ЗАДАЧА 1</w:t>
      </w:r>
      <w:r>
        <w:rPr>
          <w:rFonts w:ascii="Times New Roman" w:hAnsi="Times New Roman"/>
          <w:sz w:val="26"/>
          <w:szCs w:val="26"/>
        </w:rPr>
        <w:t xml:space="preserve">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</w:t>
      </w:r>
      <w:r>
        <w:rPr>
          <w:rFonts w:ascii="Times New Roman" w:hAnsi="Times New Roman"/>
          <w:b/>
          <w:sz w:val="26"/>
          <w:szCs w:val="26"/>
        </w:rPr>
        <w:t>Сделайте выводы.</w:t>
      </w:r>
    </w:p>
    <w:p w:rsidR="00975935" w:rsidRDefault="00975935" w:rsidP="004B5661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D8">
              <w:rPr>
                <w:rFonts w:ascii="Times New Roman" w:hAnsi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D8">
              <w:rPr>
                <w:rFonts w:ascii="Times New Roman" w:hAnsi="Times New Roman"/>
                <w:b/>
                <w:sz w:val="24"/>
                <w:szCs w:val="24"/>
              </w:rPr>
              <w:t>Проект В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</w:t>
      </w:r>
    </w:p>
    <w:tbl>
      <w:tblPr>
        <w:tblStyle w:val="TableGrid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Инвестиционные З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43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Коэфф дисконтирования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0,877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0,769</w:t>
            </w:r>
          </w:p>
        </w:tc>
        <w:tc>
          <w:tcPr>
            <w:tcW w:w="1543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0,675</w:t>
            </w: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Pr="00706BA7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789,3</w:t>
            </w:r>
          </w:p>
        </w:tc>
        <w:tc>
          <w:tcPr>
            <w:tcW w:w="1620" w:type="dxa"/>
          </w:tcPr>
          <w:p w:rsidR="00975935" w:rsidRPr="00706BA7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538,3</w:t>
            </w:r>
          </w:p>
        </w:tc>
        <w:tc>
          <w:tcPr>
            <w:tcW w:w="1543" w:type="dxa"/>
          </w:tcPr>
          <w:p w:rsidR="00975935" w:rsidRPr="00706BA7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337,5</w:t>
            </w: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-300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43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975935" w:rsidTr="00706BA7">
        <w:tc>
          <w:tcPr>
            <w:tcW w:w="3168" w:type="dxa"/>
          </w:tcPr>
          <w:p w:rsidR="00975935" w:rsidRPr="00706BA7" w:rsidRDefault="00975935" w:rsidP="005B16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975935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975935" w:rsidRPr="00706BA7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6BA7">
              <w:rPr>
                <w:rFonts w:ascii="Times New Roman" w:hAnsi="Times New Roman"/>
                <w:sz w:val="28"/>
                <w:szCs w:val="28"/>
              </w:rPr>
              <w:t>410,7</w:t>
            </w:r>
          </w:p>
        </w:tc>
        <w:tc>
          <w:tcPr>
            <w:tcW w:w="1620" w:type="dxa"/>
          </w:tcPr>
          <w:p w:rsidR="00975935" w:rsidRPr="00706BA7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BA7">
              <w:rPr>
                <w:rFonts w:ascii="Times New Roman" w:hAnsi="Times New Roman"/>
                <w:sz w:val="28"/>
                <w:szCs w:val="28"/>
              </w:rPr>
              <w:t>127,6</w:t>
            </w:r>
          </w:p>
        </w:tc>
        <w:tc>
          <w:tcPr>
            <w:tcW w:w="1543" w:type="dxa"/>
          </w:tcPr>
          <w:p w:rsidR="00975935" w:rsidRPr="00547B03" w:rsidRDefault="00975935" w:rsidP="00706BA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465,1</w:t>
            </w:r>
          </w:p>
        </w:tc>
      </w:tr>
    </w:tbl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</w:t>
      </w:r>
    </w:p>
    <w:tbl>
      <w:tblPr>
        <w:tblStyle w:val="TableGrid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Инвестиционные З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Коэфф дисконтирования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0,877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0,769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0,675</w:t>
            </w:r>
          </w:p>
        </w:tc>
      </w:tr>
      <w:tr w:rsidR="00975935" w:rsidRPr="00706BA7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438,5</w:t>
            </w:r>
          </w:p>
        </w:tc>
        <w:tc>
          <w:tcPr>
            <w:tcW w:w="1620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538,3</w:t>
            </w:r>
          </w:p>
        </w:tc>
        <w:tc>
          <w:tcPr>
            <w:tcW w:w="1543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607,5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975935" w:rsidRPr="00547B03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-1200</w:t>
            </w:r>
          </w:p>
        </w:tc>
        <w:tc>
          <w:tcPr>
            <w:tcW w:w="1620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B03">
              <w:rPr>
                <w:rFonts w:ascii="Times New Roman" w:hAnsi="Times New Roman"/>
                <w:sz w:val="28"/>
                <w:szCs w:val="28"/>
              </w:rPr>
              <w:t>761,5</w:t>
            </w:r>
          </w:p>
        </w:tc>
        <w:tc>
          <w:tcPr>
            <w:tcW w:w="1620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B03">
              <w:rPr>
                <w:rFonts w:ascii="Times New Roman" w:hAnsi="Times New Roman"/>
                <w:sz w:val="28"/>
                <w:szCs w:val="28"/>
              </w:rPr>
              <w:t>223,2</w:t>
            </w:r>
          </w:p>
        </w:tc>
        <w:tc>
          <w:tcPr>
            <w:tcW w:w="1543" w:type="dxa"/>
          </w:tcPr>
          <w:p w:rsidR="00975935" w:rsidRPr="00547B03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03">
              <w:rPr>
                <w:rFonts w:ascii="Times New Roman" w:hAnsi="Times New Roman"/>
                <w:sz w:val="28"/>
                <w:szCs w:val="28"/>
              </w:rPr>
              <w:t>384,3</w:t>
            </w:r>
          </w:p>
        </w:tc>
      </w:tr>
    </w:tbl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статическим методом: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ТокА=1 год + 300/700 = 1,43 года</w:t>
      </w:r>
    </w:p>
    <w:p w:rsidR="00975935" w:rsidRPr="00B17D52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ТокБ= 1 год + 700/700 = 1 год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с учетом фактора времени:</w:t>
      </w:r>
    </w:p>
    <w:p w:rsidR="00975935" w:rsidRPr="00B17D52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ТокА= 1 год + 410,7/538,5 = 1,76 года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ТокБ = 2 года + 223,2/607,5 = 2,37 года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ЧДа=2100-1200 = 900 тыс.руб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ЧДб=2100-1200 = 900 тыс.руб.</w:t>
      </w:r>
    </w:p>
    <w:p w:rsidR="00975935" w:rsidRPr="00B17D52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ЧДДа=1665,1 – 1200 = 465,1 тыс.руб.</w:t>
      </w:r>
    </w:p>
    <w:p w:rsidR="00975935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ЧДДб=</w:t>
      </w:r>
      <w:r w:rsidRPr="00B17D52">
        <w:rPr>
          <w:rFonts w:ascii="Times New Roman" w:hAnsi="Times New Roman"/>
          <w:sz w:val="28"/>
          <w:szCs w:val="28"/>
        </w:rPr>
        <w:t>1584,3</w:t>
      </w:r>
      <w:r>
        <w:rPr>
          <w:rFonts w:ascii="Times New Roman" w:hAnsi="Times New Roman"/>
          <w:sz w:val="28"/>
          <w:szCs w:val="28"/>
        </w:rPr>
        <w:t xml:space="preserve"> – 1200 = </w:t>
      </w:r>
      <w:r w:rsidRPr="00B17D52">
        <w:rPr>
          <w:rFonts w:ascii="Times New Roman" w:hAnsi="Times New Roman"/>
          <w:sz w:val="28"/>
          <w:szCs w:val="28"/>
        </w:rPr>
        <w:t>384,3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975935" w:rsidRPr="00B17D52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D52">
        <w:rPr>
          <w:rFonts w:ascii="Times New Roman" w:hAnsi="Times New Roman"/>
          <w:b/>
          <w:sz w:val="28"/>
          <w:szCs w:val="28"/>
        </w:rPr>
        <w:t>ИДа=1665,1/1200 = 1,39</w:t>
      </w:r>
    </w:p>
    <w:p w:rsidR="00975935" w:rsidRPr="00B17D52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ИДб=</w:t>
      </w:r>
      <w:r w:rsidRPr="00B17D52">
        <w:rPr>
          <w:rFonts w:ascii="Times New Roman" w:hAnsi="Times New Roman"/>
          <w:sz w:val="28"/>
          <w:szCs w:val="28"/>
        </w:rPr>
        <w:t>1584,3</w:t>
      </w:r>
      <w:r>
        <w:rPr>
          <w:rFonts w:ascii="Times New Roman" w:hAnsi="Times New Roman"/>
          <w:sz w:val="28"/>
          <w:szCs w:val="28"/>
        </w:rPr>
        <w:t>/1200 = 1,32</w:t>
      </w:r>
    </w:p>
    <w:p w:rsidR="00975935" w:rsidRPr="005B161E" w:rsidRDefault="00975935" w:rsidP="005B1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по результатам проведенного анализа двух проектов, можно сказать, что проект А является более успешным, не смотря на то, что проект Б быстрее окупаем по статическому методу. Показатель ЧДД проекта А выше за анализируемый период, чем проекта Б и  к тому же индекс доходности А  выше , чем у Б, что свидетельствует о том, что на 1 рубль инвестиционных затрат проект А  будет приносить доход в размере 1,39 руб.</w:t>
      </w:r>
    </w:p>
    <w:p w:rsidR="00975935" w:rsidRDefault="00975935" w:rsidP="006B1374">
      <w:pPr>
        <w:spacing w:after="0" w:line="240" w:lineRule="auto"/>
        <w:ind w:left="57" w:right="57" w:firstLine="652"/>
        <w:jc w:val="both"/>
        <w:rPr>
          <w:rFonts w:ascii="Times New Roman" w:hAnsi="Times New Roman"/>
          <w:b/>
          <w:sz w:val="26"/>
          <w:szCs w:val="26"/>
        </w:rPr>
      </w:pPr>
      <w:r w:rsidRPr="00D57AA7">
        <w:rPr>
          <w:rFonts w:ascii="Times New Roman" w:hAnsi="Times New Roman"/>
          <w:b/>
          <w:sz w:val="26"/>
          <w:szCs w:val="26"/>
        </w:rPr>
        <w:t>ЗАДАЧА 2</w:t>
      </w:r>
      <w:r>
        <w:rPr>
          <w:rFonts w:ascii="Times New Roman" w:hAnsi="Times New Roman"/>
          <w:sz w:val="26"/>
          <w:szCs w:val="26"/>
        </w:rPr>
        <w:t xml:space="preserve">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</w:t>
      </w:r>
      <w:r>
        <w:rPr>
          <w:rFonts w:ascii="Times New Roman" w:hAnsi="Times New Roman"/>
          <w:b/>
          <w:sz w:val="26"/>
          <w:szCs w:val="26"/>
        </w:rPr>
        <w:t>Сделайте выводы.</w:t>
      </w:r>
    </w:p>
    <w:p w:rsidR="00975935" w:rsidRDefault="00975935" w:rsidP="006B1374">
      <w:pPr>
        <w:spacing w:after="0" w:line="240" w:lineRule="auto"/>
        <w:ind w:left="57" w:right="57" w:firstLine="51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D8">
              <w:rPr>
                <w:rFonts w:ascii="Times New Roman" w:hAnsi="Times New Roman"/>
                <w:b/>
                <w:sz w:val="24"/>
                <w:szCs w:val="24"/>
              </w:rPr>
              <w:t>Проект А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5505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75935" w:rsidRPr="005505D8" w:rsidTr="005505D8"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75935" w:rsidRPr="005505D8" w:rsidRDefault="00975935" w:rsidP="005505D8">
            <w:pPr>
              <w:spacing w:after="0" w:line="240" w:lineRule="auto"/>
              <w:ind w:left="57" w:right="57" w:firstLine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975935" w:rsidRDefault="00975935" w:rsidP="006B1374">
      <w:pPr>
        <w:spacing w:after="0" w:line="240" w:lineRule="auto"/>
        <w:ind w:left="57" w:right="57" w:firstLine="51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75935" w:rsidRDefault="0097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дисконта 9%:</w:t>
      </w:r>
    </w:p>
    <w:tbl>
      <w:tblPr>
        <w:tblStyle w:val="TableGrid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Инвестиционные З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Коэфф дисконтирования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0,917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0,842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0,772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543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543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0FE7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</w:tbl>
    <w:p w:rsidR="0097593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окупаемости по статическому методу:</w:t>
      </w:r>
    </w:p>
    <w:p w:rsidR="0097593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Ток(9)= 2 года + 100/500 = 2,2 года </w:t>
      </w:r>
    </w:p>
    <w:p w:rsidR="0097593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окупаемости с учетом фактора времени: </w:t>
      </w:r>
    </w:p>
    <w:p w:rsidR="00975935" w:rsidRPr="005E53C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 xml:space="preserve">Ток(9) = 2 года + 220,5/386 = 2,6 года </w:t>
      </w:r>
    </w:p>
    <w:p w:rsidR="0097593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ЧД(9)=1500-1100=400 тыс.руб.</w:t>
      </w:r>
    </w:p>
    <w:p w:rsidR="00975935" w:rsidRPr="005E53C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>ЧДД(9) = 1265,5-1100 =165,5 тыс.руб.</w:t>
      </w:r>
    </w:p>
    <w:p w:rsidR="00975935" w:rsidRPr="005E53C5" w:rsidRDefault="00975935" w:rsidP="00B17D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53C5">
        <w:rPr>
          <w:rFonts w:ascii="Times New Roman" w:hAnsi="Times New Roman"/>
          <w:b/>
          <w:sz w:val="28"/>
          <w:szCs w:val="28"/>
        </w:rPr>
        <w:t xml:space="preserve">ИД(9) = 1265,5/ 1100 = 1,15. </w:t>
      </w:r>
    </w:p>
    <w:p w:rsidR="00975935" w:rsidRDefault="0097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дисконта 17%</w:t>
      </w:r>
    </w:p>
    <w:tbl>
      <w:tblPr>
        <w:tblStyle w:val="TableGrid"/>
        <w:tblW w:w="0" w:type="auto"/>
        <w:tblInd w:w="0" w:type="dxa"/>
        <w:tblLook w:val="01E0"/>
      </w:tblPr>
      <w:tblGrid>
        <w:gridCol w:w="3168"/>
        <w:gridCol w:w="1620"/>
        <w:gridCol w:w="1620"/>
        <w:gridCol w:w="1620"/>
        <w:gridCol w:w="1543"/>
      </w:tblGrid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Инвестиционные З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Коэфф дисконтирования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0,855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0,731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0,624</w:t>
            </w:r>
          </w:p>
        </w:tc>
      </w:tr>
      <w:tr w:rsidR="00975935" w:rsidRPr="00100FE7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Дисконтируемый текущий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427,5</w:t>
            </w:r>
          </w:p>
        </w:tc>
        <w:tc>
          <w:tcPr>
            <w:tcW w:w="1620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365,5</w:t>
            </w:r>
          </w:p>
        </w:tc>
        <w:tc>
          <w:tcPr>
            <w:tcW w:w="1543" w:type="dxa"/>
          </w:tcPr>
          <w:p w:rsidR="00975935" w:rsidRPr="00100FE7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FE7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975935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-600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1543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75935" w:rsidRPr="00100FE7" w:rsidTr="009B1E44">
        <w:tc>
          <w:tcPr>
            <w:tcW w:w="3168" w:type="dxa"/>
          </w:tcPr>
          <w:p w:rsidR="00975935" w:rsidRPr="00706BA7" w:rsidRDefault="00975935" w:rsidP="009B1E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A7">
              <w:rPr>
                <w:rFonts w:ascii="Times New Roman" w:hAnsi="Times New Roman"/>
                <w:sz w:val="24"/>
                <w:szCs w:val="24"/>
              </w:rPr>
              <w:t>Кумулятивный дисконтируемый доход</w:t>
            </w:r>
          </w:p>
        </w:tc>
        <w:tc>
          <w:tcPr>
            <w:tcW w:w="1620" w:type="dxa"/>
          </w:tcPr>
          <w:p w:rsidR="0097593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-1100</w:t>
            </w:r>
          </w:p>
        </w:tc>
        <w:tc>
          <w:tcPr>
            <w:tcW w:w="1620" w:type="dxa"/>
          </w:tcPr>
          <w:p w:rsidR="00975935" w:rsidRPr="005E53C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53C5">
              <w:rPr>
                <w:rFonts w:ascii="Times New Roman" w:hAnsi="Times New Roman"/>
                <w:sz w:val="28"/>
                <w:szCs w:val="28"/>
              </w:rPr>
              <w:t>672,5</w:t>
            </w:r>
          </w:p>
        </w:tc>
        <w:tc>
          <w:tcPr>
            <w:tcW w:w="1620" w:type="dxa"/>
          </w:tcPr>
          <w:p w:rsidR="00975935" w:rsidRPr="005E53C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3C5">
              <w:rPr>
                <w:rFonts w:ascii="Times New Roman" w:hAnsi="Times New Roman"/>
                <w:sz w:val="28"/>
                <w:szCs w:val="28"/>
              </w:rPr>
              <w:t>- 307</w:t>
            </w:r>
          </w:p>
        </w:tc>
        <w:tc>
          <w:tcPr>
            <w:tcW w:w="1543" w:type="dxa"/>
          </w:tcPr>
          <w:p w:rsidR="00975935" w:rsidRPr="005E53C5" w:rsidRDefault="00975935" w:rsidP="009B1E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75935" w:rsidRDefault="00975935" w:rsidP="005E5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статическим методом: 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Ток(17) = 2 года + 100/500 = 2,2 года 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с учетом фактором времени: 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Ток(17) = 2 года + 307/312 = 3 года 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ЧД(17) = 1500 – 1100 = 400 тыс.руб.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ЧДД(17) = </w:t>
      </w:r>
      <w:r w:rsidRPr="005E53C5">
        <w:rPr>
          <w:rFonts w:ascii="Times New Roman" w:hAnsi="Times New Roman"/>
          <w:sz w:val="28"/>
          <w:szCs w:val="28"/>
        </w:rPr>
        <w:t>1105</w:t>
      </w:r>
      <w:r>
        <w:rPr>
          <w:rFonts w:ascii="Times New Roman" w:hAnsi="Times New Roman"/>
          <w:sz w:val="28"/>
          <w:szCs w:val="28"/>
        </w:rPr>
        <w:t xml:space="preserve"> – 1000 = 5 тыс.руб.</w:t>
      </w:r>
    </w:p>
    <w:p w:rsidR="0097593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ИИ(17) = 1105/1100 = 1</w:t>
      </w:r>
    </w:p>
    <w:p w:rsidR="00975935" w:rsidRPr="005E53C5" w:rsidRDefault="00975935" w:rsidP="005E5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при увеличение ставки дисконтирования до 17% , проект остается эффективным, так как имеет место положительный ЧДД в размере 5 тыс.руб, однако более эффективным является проект с 9 % ставкой дисконтирования, так как в этом случае срок окупаемости ниже, показатель ЧДД выше на 160,5 тыс.руб. и индекс доходности составляет 1,15, что говорит о том, что компании за каждый вложенный рубль будет получать доход в размере 1,15 руб.</w:t>
      </w:r>
    </w:p>
    <w:sectPr w:rsidR="00975935" w:rsidRPr="005E53C5" w:rsidSect="00BD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61"/>
    <w:rsid w:val="00100FE7"/>
    <w:rsid w:val="002D711A"/>
    <w:rsid w:val="004B5661"/>
    <w:rsid w:val="00547B03"/>
    <w:rsid w:val="005505D8"/>
    <w:rsid w:val="005B161E"/>
    <w:rsid w:val="005E53C5"/>
    <w:rsid w:val="006B1374"/>
    <w:rsid w:val="006C50BA"/>
    <w:rsid w:val="00706BA7"/>
    <w:rsid w:val="007629C9"/>
    <w:rsid w:val="007E2289"/>
    <w:rsid w:val="008C02E2"/>
    <w:rsid w:val="00975935"/>
    <w:rsid w:val="009B1E44"/>
    <w:rsid w:val="00AF0ECD"/>
    <w:rsid w:val="00B17D52"/>
    <w:rsid w:val="00B31D49"/>
    <w:rsid w:val="00BC65FA"/>
    <w:rsid w:val="00BD0196"/>
    <w:rsid w:val="00D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56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537</Words>
  <Characters>3063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Коцюбинский Андрей Владиславович</dc:creator>
  <cp:keywords/>
  <dc:description/>
  <cp:lastModifiedBy>Comp</cp:lastModifiedBy>
  <cp:revision>2</cp:revision>
  <dcterms:created xsi:type="dcterms:W3CDTF">2020-10-09T10:39:00Z</dcterms:created>
  <dcterms:modified xsi:type="dcterms:W3CDTF">2020-10-09T10:39:00Z</dcterms:modified>
</cp:coreProperties>
</file>