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61" w:rsidRPr="003E17C0" w:rsidRDefault="006B1374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7C0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3E17C0">
        <w:rPr>
          <w:rFonts w:ascii="Times New Roman" w:hAnsi="Times New Roman" w:cs="Times New Roman"/>
          <w:sz w:val="28"/>
          <w:szCs w:val="28"/>
        </w:rPr>
        <w:t xml:space="preserve">. </w:t>
      </w:r>
      <w:r w:rsidR="004B5661" w:rsidRPr="003E17C0">
        <w:rPr>
          <w:rFonts w:ascii="Times New Roman" w:hAnsi="Times New Roman" w:cs="Times New Roman"/>
          <w:sz w:val="28"/>
          <w:szCs w:val="28"/>
        </w:rPr>
        <w:t>Опр</w:t>
      </w:r>
      <w:r w:rsidR="007629C9" w:rsidRPr="003E17C0">
        <w:rPr>
          <w:rFonts w:ascii="Times New Roman" w:hAnsi="Times New Roman" w:cs="Times New Roman"/>
          <w:sz w:val="28"/>
          <w:szCs w:val="28"/>
        </w:rPr>
        <w:t>еделите срок окупаемости проектов</w:t>
      </w:r>
      <w:r w:rsidR="004B5661" w:rsidRPr="003E17C0">
        <w:rPr>
          <w:rFonts w:ascii="Times New Roman" w:hAnsi="Times New Roman" w:cs="Times New Roman"/>
          <w:sz w:val="28"/>
          <w:szCs w:val="28"/>
        </w:rPr>
        <w:t xml:space="preserve"> А</w:t>
      </w:r>
      <w:r w:rsidR="007629C9" w:rsidRPr="003E17C0">
        <w:rPr>
          <w:rFonts w:ascii="Times New Roman" w:hAnsi="Times New Roman" w:cs="Times New Roman"/>
          <w:sz w:val="28"/>
          <w:szCs w:val="28"/>
        </w:rPr>
        <w:t xml:space="preserve"> и В</w:t>
      </w:r>
      <w:r w:rsidR="004B5661" w:rsidRPr="003E17C0">
        <w:rPr>
          <w:rFonts w:ascii="Times New Roman" w:hAnsi="Times New Roman" w:cs="Times New Roman"/>
          <w:sz w:val="28"/>
          <w:szCs w:val="28"/>
        </w:rPr>
        <w:t xml:space="preserve"> (с учетом и без учета фактора времени), чистый дисконтированный доход</w:t>
      </w:r>
      <w:r w:rsidR="00B31D49" w:rsidRPr="003E17C0">
        <w:rPr>
          <w:rFonts w:ascii="Times New Roman" w:hAnsi="Times New Roman" w:cs="Times New Roman"/>
          <w:sz w:val="28"/>
          <w:szCs w:val="28"/>
        </w:rPr>
        <w:t xml:space="preserve"> и индекс доходности</w:t>
      </w:r>
      <w:r w:rsidR="004B5661" w:rsidRPr="003E17C0">
        <w:rPr>
          <w:rFonts w:ascii="Times New Roman" w:hAnsi="Times New Roman" w:cs="Times New Roman"/>
          <w:sz w:val="28"/>
          <w:szCs w:val="28"/>
        </w:rPr>
        <w:t xml:space="preserve">. </w:t>
      </w:r>
      <w:r w:rsidR="002D711A" w:rsidRPr="003E17C0">
        <w:rPr>
          <w:rFonts w:ascii="Times New Roman" w:hAnsi="Times New Roman" w:cs="Times New Roman"/>
          <w:sz w:val="28"/>
          <w:szCs w:val="28"/>
        </w:rPr>
        <w:t>С</w:t>
      </w:r>
      <w:r w:rsidR="00B31D49" w:rsidRPr="003E17C0">
        <w:rPr>
          <w:rFonts w:ascii="Times New Roman" w:hAnsi="Times New Roman" w:cs="Times New Roman"/>
          <w:sz w:val="28"/>
          <w:szCs w:val="28"/>
        </w:rPr>
        <w:t>тавку дисконта принять равной 14</w:t>
      </w:r>
      <w:r w:rsidR="004B5661" w:rsidRPr="003E17C0">
        <w:rPr>
          <w:rFonts w:ascii="Times New Roman" w:hAnsi="Times New Roman" w:cs="Times New Roman"/>
          <w:sz w:val="28"/>
          <w:szCs w:val="28"/>
        </w:rPr>
        <w:t xml:space="preserve">%. </w:t>
      </w:r>
      <w:r w:rsidR="004B5661" w:rsidRPr="003E17C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4B5661" w:rsidRPr="003E17C0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0" w:type="dxa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B1374" w:rsidRPr="003E17C0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3E17C0" w:rsidRDefault="006B1374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Pr="003E17C0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b/>
                <w:sz w:val="28"/>
                <w:szCs w:val="28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3E17C0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b/>
                <w:sz w:val="28"/>
                <w:szCs w:val="28"/>
              </w:rPr>
              <w:t>Проект В</w:t>
            </w:r>
          </w:p>
        </w:tc>
      </w:tr>
      <w:tr w:rsidR="006B1374" w:rsidRPr="003E17C0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Pr="003E17C0" w:rsidRDefault="006B1374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3E17C0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1374" w:rsidRPr="003E17C0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B1374" w:rsidRPr="003E1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3E17C0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1374" w:rsidRPr="003E17C0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B1374" w:rsidRPr="003E1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B1374" w:rsidRPr="003E17C0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Pr="003E17C0" w:rsidRDefault="006B1374">
            <w:pPr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3E17C0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374" w:rsidRPr="003E17C0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1374" w:rsidRPr="003E1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3E17C0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374" w:rsidRPr="003E17C0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1374" w:rsidRPr="003E1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B1374" w:rsidRPr="003E17C0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Pr="003E17C0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Pr="003E17C0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1374" w:rsidRPr="003E1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3E17C0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1374" w:rsidRPr="003E1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B1374" w:rsidRPr="003E17C0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Pr="003E17C0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Pr="003E17C0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1374" w:rsidRPr="003E1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3E17C0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1374" w:rsidRPr="003E1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4B5661" w:rsidRPr="003E17C0" w:rsidRDefault="003E17C0" w:rsidP="003E17C0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  <w:u w:val="single"/>
        </w:rPr>
      </w:pPr>
      <w:r w:rsidRPr="003E17C0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3E17C0" w:rsidRPr="003E17C0" w:rsidRDefault="003E17C0" w:rsidP="003E17C0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  <w:u w:val="single"/>
        </w:rPr>
      </w:pPr>
    </w:p>
    <w:p w:rsidR="003E17C0" w:rsidRPr="003E17C0" w:rsidRDefault="003E17C0" w:rsidP="003E17C0">
      <w:pPr>
        <w:pStyle w:val="1"/>
        <w:ind w:left="0" w:firstLine="0"/>
        <w:rPr>
          <w:b w:val="0"/>
          <w:sz w:val="28"/>
          <w:szCs w:val="28"/>
        </w:rPr>
      </w:pPr>
      <w:r w:rsidRPr="003E17C0">
        <w:rPr>
          <w:b w:val="0"/>
          <w:sz w:val="28"/>
          <w:szCs w:val="28"/>
        </w:rPr>
        <w:t xml:space="preserve">Проект А </w:t>
      </w:r>
    </w:p>
    <w:tbl>
      <w:tblPr>
        <w:tblStyle w:val="-44"/>
        <w:tblW w:w="9518" w:type="dxa"/>
        <w:tblLook w:val="04A0" w:firstRow="1" w:lastRow="0" w:firstColumn="1" w:lastColumn="0" w:noHBand="0" w:noVBand="1"/>
      </w:tblPr>
      <w:tblGrid>
        <w:gridCol w:w="2746"/>
        <w:gridCol w:w="1678"/>
        <w:gridCol w:w="1699"/>
        <w:gridCol w:w="1700"/>
        <w:gridCol w:w="1695"/>
      </w:tblGrid>
      <w:tr w:rsidR="003E17C0" w:rsidRPr="003E17C0" w:rsidTr="007F3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shd w:val="clear" w:color="auto" w:fill="E5DFEC" w:themeFill="accent4" w:themeFillTint="33"/>
          </w:tcPr>
          <w:p w:rsidR="003E17C0" w:rsidRPr="007F33B1" w:rsidRDefault="003E17C0" w:rsidP="00A81C69">
            <w:pPr>
              <w:spacing w:line="259" w:lineRule="auto"/>
              <w:ind w:left="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710" w:type="dxa"/>
            <w:shd w:val="clear" w:color="auto" w:fill="E5DFEC" w:themeFill="accent4" w:themeFillTint="33"/>
          </w:tcPr>
          <w:p w:rsidR="003E17C0" w:rsidRPr="007F33B1" w:rsidRDefault="003E17C0" w:rsidP="00A81C69">
            <w:pPr>
              <w:spacing w:line="259" w:lineRule="auto"/>
              <w:ind w:right="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728" w:type="dxa"/>
            <w:shd w:val="clear" w:color="auto" w:fill="E5DFEC" w:themeFill="accent4" w:themeFillTint="33"/>
          </w:tcPr>
          <w:p w:rsidR="003E17C0" w:rsidRPr="007F33B1" w:rsidRDefault="003E17C0" w:rsidP="00A81C69">
            <w:pPr>
              <w:spacing w:line="259" w:lineRule="auto"/>
              <w:ind w:right="5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729" w:type="dxa"/>
            <w:shd w:val="clear" w:color="auto" w:fill="E5DFEC" w:themeFill="accent4" w:themeFillTint="33"/>
          </w:tcPr>
          <w:p w:rsidR="003E17C0" w:rsidRPr="007F33B1" w:rsidRDefault="003E17C0" w:rsidP="00A81C69">
            <w:pPr>
              <w:spacing w:line="259" w:lineRule="auto"/>
              <w:ind w:right="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1724" w:type="dxa"/>
            <w:shd w:val="clear" w:color="auto" w:fill="E5DFEC" w:themeFill="accent4" w:themeFillTint="33"/>
          </w:tcPr>
          <w:p w:rsidR="003E17C0" w:rsidRPr="007F33B1" w:rsidRDefault="003E17C0" w:rsidP="00A81C69">
            <w:pPr>
              <w:spacing w:line="259" w:lineRule="auto"/>
              <w:ind w:right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</w:tr>
      <w:tr w:rsidR="003E17C0" w:rsidRPr="003E17C0" w:rsidTr="0085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Инвестиционные затраты </w:t>
            </w:r>
          </w:p>
        </w:tc>
        <w:tc>
          <w:tcPr>
            <w:tcW w:w="1710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1200 </w:t>
            </w:r>
          </w:p>
        </w:tc>
        <w:tc>
          <w:tcPr>
            <w:tcW w:w="172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17C0" w:rsidRPr="003E17C0" w:rsidTr="0085413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shd w:val="clear" w:color="auto" w:fill="E5DFEC" w:themeFill="accent4" w:themeFillTint="33"/>
          </w:tcPr>
          <w:p w:rsidR="003E17C0" w:rsidRPr="003E17C0" w:rsidRDefault="003E17C0" w:rsidP="00A81C69">
            <w:pPr>
              <w:tabs>
                <w:tab w:val="center" w:pos="1555"/>
                <w:tab w:val="right" w:pos="2406"/>
              </w:tabs>
              <w:spacing w:after="2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доход </w:t>
            </w: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 </w:t>
            </w:r>
          </w:p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1710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</w:p>
        </w:tc>
        <w:tc>
          <w:tcPr>
            <w:tcW w:w="1729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700 </w:t>
            </w:r>
          </w:p>
        </w:tc>
        <w:tc>
          <w:tcPr>
            <w:tcW w:w="1724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  <w:tr w:rsidR="003E17C0" w:rsidRPr="003E17C0" w:rsidTr="0085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710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0,877 </w:t>
            </w:r>
          </w:p>
        </w:tc>
        <w:tc>
          <w:tcPr>
            <w:tcW w:w="1729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0,769 </w:t>
            </w:r>
          </w:p>
        </w:tc>
        <w:tc>
          <w:tcPr>
            <w:tcW w:w="1724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0,675 </w:t>
            </w:r>
          </w:p>
        </w:tc>
      </w:tr>
      <w:tr w:rsidR="003E17C0" w:rsidRPr="003E17C0" w:rsidTr="0085413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shd w:val="clear" w:color="auto" w:fill="E5DFEC" w:themeFill="accent4" w:themeFillTint="33"/>
          </w:tcPr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Дисконтированный текущий доход </w:t>
            </w:r>
          </w:p>
        </w:tc>
        <w:tc>
          <w:tcPr>
            <w:tcW w:w="1710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789 </w:t>
            </w:r>
          </w:p>
        </w:tc>
        <w:tc>
          <w:tcPr>
            <w:tcW w:w="1729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538 </w:t>
            </w:r>
          </w:p>
        </w:tc>
        <w:tc>
          <w:tcPr>
            <w:tcW w:w="1724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338 </w:t>
            </w:r>
          </w:p>
        </w:tc>
      </w:tr>
      <w:tr w:rsidR="003E17C0" w:rsidRPr="003E17C0" w:rsidTr="0085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денежный поток от проекта </w:t>
            </w:r>
          </w:p>
        </w:tc>
        <w:tc>
          <w:tcPr>
            <w:tcW w:w="1710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-1200 </w:t>
            </w:r>
          </w:p>
        </w:tc>
        <w:tc>
          <w:tcPr>
            <w:tcW w:w="172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-300 </w:t>
            </w:r>
          </w:p>
        </w:tc>
        <w:tc>
          <w:tcPr>
            <w:tcW w:w="1729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</w:p>
        </w:tc>
        <w:tc>
          <w:tcPr>
            <w:tcW w:w="1724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</w:p>
        </w:tc>
      </w:tr>
      <w:tr w:rsidR="003E17C0" w:rsidRPr="003E17C0" w:rsidTr="0085413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shd w:val="clear" w:color="auto" w:fill="E5DFEC" w:themeFill="accent4" w:themeFillTint="33"/>
          </w:tcPr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710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-1200 </w:t>
            </w:r>
          </w:p>
        </w:tc>
        <w:tc>
          <w:tcPr>
            <w:tcW w:w="172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-411 </w:t>
            </w:r>
          </w:p>
        </w:tc>
        <w:tc>
          <w:tcPr>
            <w:tcW w:w="1729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127 </w:t>
            </w:r>
          </w:p>
        </w:tc>
        <w:tc>
          <w:tcPr>
            <w:tcW w:w="1724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465 </w:t>
            </w:r>
          </w:p>
        </w:tc>
      </w:tr>
    </w:tbl>
    <w:p w:rsidR="003E17C0" w:rsidRPr="003E17C0" w:rsidRDefault="003E17C0" w:rsidP="003E17C0">
      <w:pPr>
        <w:spacing w:after="0" w:line="259" w:lineRule="auto"/>
        <w:ind w:left="711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C0" w:rsidRPr="003E17C0" w:rsidRDefault="003E17C0" w:rsidP="003E17C0">
      <w:pPr>
        <w:spacing w:after="2" w:line="259" w:lineRule="auto"/>
        <w:ind w:left="706" w:hanging="10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ЧД=</w:t>
      </w:r>
      <w:r w:rsidRPr="003E17C0">
        <w:rPr>
          <w:rFonts w:ascii="Times New Roman" w:hAnsi="Times New Roman" w:cs="Times New Roman"/>
          <w:sz w:val="28"/>
          <w:szCs w:val="28"/>
        </w:rPr>
        <w:t xml:space="preserve"> </w:t>
      </w:r>
      <w:r w:rsidRPr="003E17C0">
        <w:rPr>
          <w:rFonts w:ascii="Times New Roman" w:hAnsi="Times New Roman" w:cs="Times New Roman"/>
          <w:sz w:val="28"/>
          <w:szCs w:val="28"/>
        </w:rPr>
        <w:t>(900+700+500)-1200=900 тыс. руб</w:t>
      </w:r>
      <w:r w:rsidRPr="003E17C0">
        <w:rPr>
          <w:rFonts w:ascii="Times New Roman" w:hAnsi="Times New Roman" w:cs="Times New Roman"/>
          <w:sz w:val="28"/>
          <w:szCs w:val="28"/>
        </w:rPr>
        <w:t>.</w:t>
      </w:r>
      <w:r w:rsidRPr="003E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C0" w:rsidRPr="003E17C0" w:rsidRDefault="003E17C0" w:rsidP="003E17C0">
      <w:pPr>
        <w:spacing w:after="2" w:line="259" w:lineRule="auto"/>
        <w:ind w:left="706" w:hanging="10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ЧДД=</w:t>
      </w:r>
      <w:r w:rsidRPr="003E17C0">
        <w:rPr>
          <w:rFonts w:ascii="Times New Roman" w:hAnsi="Times New Roman" w:cs="Times New Roman"/>
          <w:sz w:val="28"/>
          <w:szCs w:val="28"/>
        </w:rPr>
        <w:t xml:space="preserve"> </w:t>
      </w:r>
      <w:r w:rsidRPr="003E17C0">
        <w:rPr>
          <w:rFonts w:ascii="Times New Roman" w:hAnsi="Times New Roman" w:cs="Times New Roman"/>
          <w:sz w:val="28"/>
          <w:szCs w:val="28"/>
        </w:rPr>
        <w:t>(789+538+338)-1200=465 тыс. руб</w:t>
      </w:r>
      <w:r w:rsidRPr="003E17C0">
        <w:rPr>
          <w:rFonts w:ascii="Times New Roman" w:hAnsi="Times New Roman" w:cs="Times New Roman"/>
          <w:sz w:val="28"/>
          <w:szCs w:val="28"/>
        </w:rPr>
        <w:t>.</w:t>
      </w:r>
      <w:r w:rsidRPr="003E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C0" w:rsidRPr="003E17C0" w:rsidRDefault="003E17C0" w:rsidP="003E17C0">
      <w:pPr>
        <w:spacing w:after="2" w:line="259" w:lineRule="auto"/>
        <w:ind w:left="706" w:hanging="10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ИД=</w:t>
      </w:r>
      <w:r w:rsidRPr="003E17C0">
        <w:rPr>
          <w:rFonts w:ascii="Times New Roman" w:hAnsi="Times New Roman" w:cs="Times New Roman"/>
          <w:sz w:val="28"/>
          <w:szCs w:val="28"/>
        </w:rPr>
        <w:t xml:space="preserve"> (789+538+338)/1200 =</w:t>
      </w:r>
      <w:r w:rsidRPr="003E17C0">
        <w:rPr>
          <w:rFonts w:ascii="Times New Roman" w:hAnsi="Times New Roman" w:cs="Times New Roman"/>
          <w:sz w:val="28"/>
          <w:szCs w:val="28"/>
        </w:rPr>
        <w:t xml:space="preserve">1,4  </w:t>
      </w:r>
    </w:p>
    <w:p w:rsidR="003E17C0" w:rsidRPr="003E17C0" w:rsidRDefault="003E17C0" w:rsidP="003E17C0">
      <w:pPr>
        <w:spacing w:after="2" w:line="259" w:lineRule="auto"/>
        <w:ind w:left="706" w:hanging="10"/>
        <w:rPr>
          <w:rFonts w:ascii="Times New Roman" w:hAnsi="Times New Roman" w:cs="Times New Roman"/>
          <w:b/>
          <w:sz w:val="28"/>
          <w:szCs w:val="28"/>
        </w:rPr>
      </w:pPr>
      <w:r w:rsidRPr="003E17C0">
        <w:rPr>
          <w:rFonts w:ascii="Times New Roman" w:hAnsi="Times New Roman" w:cs="Times New Roman"/>
          <w:b/>
          <w:sz w:val="28"/>
          <w:szCs w:val="28"/>
        </w:rPr>
        <w:t>Срок окупаемости</w:t>
      </w:r>
      <w:r w:rsidRPr="003E17C0">
        <w:rPr>
          <w:rFonts w:ascii="Times New Roman" w:hAnsi="Times New Roman" w:cs="Times New Roman"/>
          <w:b/>
          <w:sz w:val="28"/>
          <w:szCs w:val="28"/>
        </w:rPr>
        <w:t>:</w:t>
      </w:r>
      <w:r w:rsidRPr="003E17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7C0" w:rsidRPr="003E17C0" w:rsidRDefault="003E17C0" w:rsidP="003E17C0">
      <w:pPr>
        <w:spacing w:after="2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3E17C0">
        <w:rPr>
          <w:rFonts w:ascii="Times New Roman" w:hAnsi="Times New Roman" w:cs="Times New Roman"/>
          <w:sz w:val="28"/>
          <w:szCs w:val="28"/>
        </w:rPr>
        <w:t>окупаемости</w:t>
      </w:r>
      <w:r w:rsidRPr="003E17C0">
        <w:rPr>
          <w:rFonts w:ascii="Times New Roman" w:hAnsi="Times New Roman" w:cs="Times New Roman"/>
          <w:sz w:val="28"/>
          <w:szCs w:val="28"/>
        </w:rPr>
        <w:t>,</w:t>
      </w:r>
      <w:r w:rsidRPr="003E17C0">
        <w:rPr>
          <w:rFonts w:ascii="Times New Roman" w:hAnsi="Times New Roman" w:cs="Times New Roman"/>
          <w:sz w:val="28"/>
          <w:szCs w:val="28"/>
        </w:rPr>
        <w:t xml:space="preserve"> опре</w:t>
      </w:r>
      <w:r w:rsidRPr="003E17C0">
        <w:rPr>
          <w:rFonts w:ascii="Times New Roman" w:hAnsi="Times New Roman" w:cs="Times New Roman"/>
          <w:sz w:val="28"/>
          <w:szCs w:val="28"/>
        </w:rPr>
        <w:t>деленный по статическому методу:</w:t>
      </w:r>
    </w:p>
    <w:p w:rsidR="003E17C0" w:rsidRPr="003E17C0" w:rsidRDefault="003E17C0" w:rsidP="003E17C0">
      <w:pPr>
        <w:spacing w:after="2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Т</w:t>
      </w:r>
      <w:r w:rsidRPr="003E17C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="0085413E">
        <w:rPr>
          <w:rFonts w:ascii="Times New Roman" w:hAnsi="Times New Roman" w:cs="Times New Roman"/>
          <w:sz w:val="28"/>
          <w:szCs w:val="28"/>
        </w:rPr>
        <w:t>=1 год+300/700 =</w:t>
      </w:r>
      <w:r w:rsidRPr="003E17C0">
        <w:rPr>
          <w:rFonts w:ascii="Times New Roman" w:hAnsi="Times New Roman" w:cs="Times New Roman"/>
          <w:sz w:val="28"/>
          <w:szCs w:val="28"/>
        </w:rPr>
        <w:t xml:space="preserve"> 1,4 </w:t>
      </w:r>
    </w:p>
    <w:p w:rsidR="003E17C0" w:rsidRPr="003E17C0" w:rsidRDefault="003E17C0" w:rsidP="003E17C0">
      <w:pPr>
        <w:spacing w:after="2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Период окупаемости по проектам, рассчитанный с учетом фактора времени Т</w:t>
      </w:r>
      <w:r w:rsidRPr="003E17C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="0085413E">
        <w:rPr>
          <w:rFonts w:ascii="Times New Roman" w:hAnsi="Times New Roman" w:cs="Times New Roman"/>
          <w:sz w:val="28"/>
          <w:szCs w:val="28"/>
        </w:rPr>
        <w:t>=1 год +411/538=</w:t>
      </w:r>
      <w:r w:rsidRPr="003E17C0">
        <w:rPr>
          <w:rFonts w:ascii="Times New Roman" w:hAnsi="Times New Roman" w:cs="Times New Roman"/>
          <w:sz w:val="28"/>
          <w:szCs w:val="28"/>
        </w:rPr>
        <w:t xml:space="preserve">1,8 </w:t>
      </w:r>
    </w:p>
    <w:p w:rsidR="003E17C0" w:rsidRPr="003E17C0" w:rsidRDefault="003E17C0" w:rsidP="003E17C0">
      <w:pPr>
        <w:pStyle w:val="1"/>
        <w:ind w:left="706"/>
        <w:rPr>
          <w:b w:val="0"/>
          <w:sz w:val="28"/>
          <w:szCs w:val="28"/>
        </w:rPr>
      </w:pPr>
      <w:r w:rsidRPr="003E17C0">
        <w:rPr>
          <w:b w:val="0"/>
          <w:sz w:val="28"/>
          <w:szCs w:val="28"/>
        </w:rPr>
        <w:lastRenderedPageBreak/>
        <w:t xml:space="preserve">Проект </w:t>
      </w:r>
      <w:r w:rsidR="0085413E">
        <w:rPr>
          <w:b w:val="0"/>
          <w:sz w:val="28"/>
          <w:szCs w:val="28"/>
        </w:rPr>
        <w:t>В</w:t>
      </w:r>
    </w:p>
    <w:tbl>
      <w:tblPr>
        <w:tblStyle w:val="-42"/>
        <w:tblW w:w="9260" w:type="dxa"/>
        <w:tblLook w:val="04A0" w:firstRow="1" w:lastRow="0" w:firstColumn="1" w:lastColumn="0" w:noHBand="0" w:noVBand="1"/>
      </w:tblPr>
      <w:tblGrid>
        <w:gridCol w:w="2746"/>
        <w:gridCol w:w="1640"/>
        <w:gridCol w:w="1622"/>
        <w:gridCol w:w="1626"/>
        <w:gridCol w:w="1626"/>
      </w:tblGrid>
      <w:tr w:rsidR="007F33B1" w:rsidRPr="003E17C0" w:rsidTr="007F3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F2DBDB" w:themeFill="accent2" w:themeFillTint="33"/>
          </w:tcPr>
          <w:p w:rsidR="003E17C0" w:rsidRPr="007F33B1" w:rsidRDefault="003E17C0" w:rsidP="00A81C69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692" w:type="dxa"/>
            <w:shd w:val="clear" w:color="auto" w:fill="F2DBDB" w:themeFill="accent2" w:themeFillTint="33"/>
          </w:tcPr>
          <w:p w:rsidR="003E17C0" w:rsidRPr="007F33B1" w:rsidRDefault="003E17C0" w:rsidP="00A81C69">
            <w:pPr>
              <w:spacing w:line="259" w:lineRule="auto"/>
              <w:ind w:right="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668" w:type="dxa"/>
            <w:shd w:val="clear" w:color="auto" w:fill="F2DBDB" w:themeFill="accent2" w:themeFillTint="33"/>
          </w:tcPr>
          <w:p w:rsidR="003E17C0" w:rsidRPr="007F33B1" w:rsidRDefault="003E17C0" w:rsidP="00A81C69">
            <w:pPr>
              <w:spacing w:line="259" w:lineRule="auto"/>
              <w:ind w:right="5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672" w:type="dxa"/>
            <w:shd w:val="clear" w:color="auto" w:fill="F2DBDB" w:themeFill="accent2" w:themeFillTint="33"/>
          </w:tcPr>
          <w:p w:rsidR="003E17C0" w:rsidRPr="007F33B1" w:rsidRDefault="003E17C0" w:rsidP="00A81C69">
            <w:pPr>
              <w:spacing w:line="259" w:lineRule="auto"/>
              <w:ind w:right="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1672" w:type="dxa"/>
            <w:shd w:val="clear" w:color="auto" w:fill="F2DBDB" w:themeFill="accent2" w:themeFillTint="33"/>
          </w:tcPr>
          <w:p w:rsidR="003E17C0" w:rsidRPr="007F33B1" w:rsidRDefault="003E17C0" w:rsidP="00A81C69">
            <w:pPr>
              <w:spacing w:line="259" w:lineRule="auto"/>
              <w:ind w:right="5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</w:tr>
      <w:tr w:rsidR="003E17C0" w:rsidRPr="003E17C0" w:rsidTr="003E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Инвестиционные затраты </w:t>
            </w:r>
          </w:p>
        </w:tc>
        <w:tc>
          <w:tcPr>
            <w:tcW w:w="1692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1200 </w:t>
            </w:r>
          </w:p>
        </w:tc>
        <w:tc>
          <w:tcPr>
            <w:tcW w:w="166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17C0" w:rsidRPr="003E17C0" w:rsidTr="003E17C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F2DBDB" w:themeFill="accent2" w:themeFillTint="33"/>
          </w:tcPr>
          <w:p w:rsidR="003E17C0" w:rsidRPr="003E17C0" w:rsidRDefault="003E17C0" w:rsidP="00A81C69">
            <w:pPr>
              <w:tabs>
                <w:tab w:val="center" w:pos="1555"/>
                <w:tab w:val="right" w:pos="2406"/>
              </w:tabs>
              <w:spacing w:after="3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доход </w:t>
            </w: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1692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  <w:tc>
          <w:tcPr>
            <w:tcW w:w="1672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700 </w:t>
            </w:r>
          </w:p>
        </w:tc>
        <w:tc>
          <w:tcPr>
            <w:tcW w:w="1672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</w:p>
        </w:tc>
      </w:tr>
      <w:tr w:rsidR="003E17C0" w:rsidRPr="003E17C0" w:rsidTr="003E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692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0,877 </w:t>
            </w:r>
          </w:p>
        </w:tc>
        <w:tc>
          <w:tcPr>
            <w:tcW w:w="1672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0,769 </w:t>
            </w:r>
          </w:p>
        </w:tc>
        <w:tc>
          <w:tcPr>
            <w:tcW w:w="1672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0,675 </w:t>
            </w:r>
          </w:p>
        </w:tc>
      </w:tr>
      <w:tr w:rsidR="003E17C0" w:rsidRPr="003E17C0" w:rsidTr="003E17C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F2DBDB" w:themeFill="accent2" w:themeFillTint="33"/>
          </w:tcPr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Дисконтированный текущий доход </w:t>
            </w:r>
          </w:p>
        </w:tc>
        <w:tc>
          <w:tcPr>
            <w:tcW w:w="1692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439 </w:t>
            </w:r>
          </w:p>
        </w:tc>
        <w:tc>
          <w:tcPr>
            <w:tcW w:w="1672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538 </w:t>
            </w:r>
          </w:p>
        </w:tc>
        <w:tc>
          <w:tcPr>
            <w:tcW w:w="1672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608 </w:t>
            </w:r>
          </w:p>
        </w:tc>
      </w:tr>
      <w:tr w:rsidR="003E17C0" w:rsidRPr="003E17C0" w:rsidTr="003E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денежный поток от проекта </w:t>
            </w:r>
          </w:p>
        </w:tc>
        <w:tc>
          <w:tcPr>
            <w:tcW w:w="1692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-1200 </w:t>
            </w:r>
          </w:p>
        </w:tc>
        <w:tc>
          <w:tcPr>
            <w:tcW w:w="166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-700 </w:t>
            </w:r>
          </w:p>
        </w:tc>
        <w:tc>
          <w:tcPr>
            <w:tcW w:w="1672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672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</w:p>
        </w:tc>
      </w:tr>
      <w:tr w:rsidR="003E17C0" w:rsidRPr="003E17C0" w:rsidTr="003E17C0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F2DBDB" w:themeFill="accent2" w:themeFillTint="33"/>
          </w:tcPr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692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-1200 </w:t>
            </w:r>
          </w:p>
        </w:tc>
        <w:tc>
          <w:tcPr>
            <w:tcW w:w="166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-761 </w:t>
            </w:r>
          </w:p>
        </w:tc>
        <w:tc>
          <w:tcPr>
            <w:tcW w:w="1672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-223 </w:t>
            </w:r>
          </w:p>
        </w:tc>
        <w:tc>
          <w:tcPr>
            <w:tcW w:w="1672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385 </w:t>
            </w:r>
          </w:p>
        </w:tc>
      </w:tr>
    </w:tbl>
    <w:p w:rsidR="003E17C0" w:rsidRPr="003E17C0" w:rsidRDefault="003E17C0" w:rsidP="003E17C0">
      <w:pPr>
        <w:spacing w:after="0" w:line="259" w:lineRule="auto"/>
        <w:ind w:left="711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C0" w:rsidRPr="003E17C0" w:rsidRDefault="003E17C0" w:rsidP="0085413E">
      <w:pPr>
        <w:spacing w:after="2" w:line="360" w:lineRule="auto"/>
        <w:ind w:left="7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ЧД=</w:t>
      </w:r>
      <w:r w:rsidRPr="003E17C0">
        <w:rPr>
          <w:rFonts w:ascii="Times New Roman" w:hAnsi="Times New Roman" w:cs="Times New Roman"/>
          <w:sz w:val="28"/>
          <w:szCs w:val="28"/>
        </w:rPr>
        <w:t xml:space="preserve"> </w:t>
      </w:r>
      <w:r w:rsidRPr="003E17C0">
        <w:rPr>
          <w:rFonts w:ascii="Times New Roman" w:hAnsi="Times New Roman" w:cs="Times New Roman"/>
          <w:sz w:val="28"/>
          <w:szCs w:val="28"/>
        </w:rPr>
        <w:t>(500+700+900)-1200=900 тыс. руб</w:t>
      </w:r>
      <w:r w:rsidRPr="003E17C0">
        <w:rPr>
          <w:rFonts w:ascii="Times New Roman" w:hAnsi="Times New Roman" w:cs="Times New Roman"/>
          <w:sz w:val="28"/>
          <w:szCs w:val="28"/>
        </w:rPr>
        <w:t>.</w:t>
      </w:r>
      <w:r w:rsidRPr="003E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C0" w:rsidRPr="003E17C0" w:rsidRDefault="003E17C0" w:rsidP="0085413E">
      <w:pPr>
        <w:spacing w:after="29" w:line="360" w:lineRule="auto"/>
        <w:ind w:left="7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ЧДД=</w:t>
      </w:r>
      <w:r w:rsidRPr="003E17C0">
        <w:rPr>
          <w:rFonts w:ascii="Times New Roman" w:hAnsi="Times New Roman" w:cs="Times New Roman"/>
          <w:sz w:val="28"/>
          <w:szCs w:val="28"/>
        </w:rPr>
        <w:t xml:space="preserve"> </w:t>
      </w:r>
      <w:r w:rsidRPr="003E17C0">
        <w:rPr>
          <w:rFonts w:ascii="Times New Roman" w:hAnsi="Times New Roman" w:cs="Times New Roman"/>
          <w:sz w:val="28"/>
          <w:szCs w:val="28"/>
        </w:rPr>
        <w:t>(439+538+608)-1200=385 тыс. руб</w:t>
      </w:r>
      <w:r w:rsidRPr="003E17C0">
        <w:rPr>
          <w:rFonts w:ascii="Times New Roman" w:hAnsi="Times New Roman" w:cs="Times New Roman"/>
          <w:sz w:val="28"/>
          <w:szCs w:val="28"/>
        </w:rPr>
        <w:t>.</w:t>
      </w:r>
      <w:r w:rsidRPr="003E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C0" w:rsidRPr="003E17C0" w:rsidRDefault="003E17C0" w:rsidP="0085413E">
      <w:pPr>
        <w:spacing w:after="2" w:line="360" w:lineRule="auto"/>
        <w:ind w:left="7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ИД=</w:t>
      </w:r>
      <w:r w:rsidRPr="003E17C0">
        <w:rPr>
          <w:rFonts w:ascii="Times New Roman" w:hAnsi="Times New Roman" w:cs="Times New Roman"/>
          <w:sz w:val="28"/>
          <w:szCs w:val="28"/>
        </w:rPr>
        <w:t xml:space="preserve"> (439+538+608)/1200 =</w:t>
      </w:r>
      <w:r w:rsidRPr="003E17C0">
        <w:rPr>
          <w:rFonts w:ascii="Times New Roman" w:hAnsi="Times New Roman" w:cs="Times New Roman"/>
          <w:sz w:val="28"/>
          <w:szCs w:val="28"/>
        </w:rPr>
        <w:t xml:space="preserve">1,3  </w:t>
      </w:r>
    </w:p>
    <w:p w:rsidR="003E17C0" w:rsidRPr="003E17C0" w:rsidRDefault="003E17C0" w:rsidP="0085413E">
      <w:pPr>
        <w:spacing w:after="2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7C0">
        <w:rPr>
          <w:rFonts w:ascii="Times New Roman" w:hAnsi="Times New Roman" w:cs="Times New Roman"/>
          <w:b/>
          <w:sz w:val="28"/>
          <w:szCs w:val="28"/>
        </w:rPr>
        <w:t>Срок окупаемости:</w:t>
      </w:r>
    </w:p>
    <w:p w:rsidR="003E17C0" w:rsidRPr="003E17C0" w:rsidRDefault="003E17C0" w:rsidP="0085413E">
      <w:pPr>
        <w:spacing w:after="2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Период окупаемости</w:t>
      </w:r>
      <w:r w:rsidRPr="003E17C0">
        <w:rPr>
          <w:rFonts w:ascii="Times New Roman" w:hAnsi="Times New Roman" w:cs="Times New Roman"/>
          <w:sz w:val="28"/>
          <w:szCs w:val="28"/>
        </w:rPr>
        <w:t>,</w:t>
      </w:r>
      <w:r w:rsidRPr="003E17C0">
        <w:rPr>
          <w:rFonts w:ascii="Times New Roman" w:hAnsi="Times New Roman" w:cs="Times New Roman"/>
          <w:sz w:val="28"/>
          <w:szCs w:val="28"/>
        </w:rPr>
        <w:t xml:space="preserve"> определенный по статическому методу</w:t>
      </w:r>
      <w:r w:rsidR="0085413E">
        <w:rPr>
          <w:rFonts w:ascii="Times New Roman" w:hAnsi="Times New Roman" w:cs="Times New Roman"/>
          <w:sz w:val="28"/>
          <w:szCs w:val="28"/>
        </w:rPr>
        <w:t>:</w:t>
      </w:r>
      <w:r w:rsidRPr="003E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C0" w:rsidRPr="003E17C0" w:rsidRDefault="003E17C0" w:rsidP="0085413E">
      <w:pPr>
        <w:spacing w:after="2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Т</w:t>
      </w:r>
      <w:r w:rsidRPr="003E17C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3E17C0">
        <w:rPr>
          <w:rFonts w:ascii="Times New Roman" w:hAnsi="Times New Roman" w:cs="Times New Roman"/>
          <w:sz w:val="28"/>
          <w:szCs w:val="28"/>
        </w:rPr>
        <w:t>=1 год +700/700=</w:t>
      </w:r>
      <w:r w:rsidRPr="003E17C0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3E17C0" w:rsidRPr="003E17C0" w:rsidRDefault="003E17C0" w:rsidP="0085413E">
      <w:pPr>
        <w:spacing w:after="2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Период окупаемости по проектам, рассчи</w:t>
      </w:r>
      <w:r w:rsidR="0085413E">
        <w:rPr>
          <w:rFonts w:ascii="Times New Roman" w:hAnsi="Times New Roman" w:cs="Times New Roman"/>
          <w:sz w:val="28"/>
          <w:szCs w:val="28"/>
        </w:rPr>
        <w:t>танный с учетом фактора времени:</w:t>
      </w:r>
    </w:p>
    <w:p w:rsidR="003E17C0" w:rsidRPr="003E17C0" w:rsidRDefault="003E17C0" w:rsidP="0085413E">
      <w:pPr>
        <w:spacing w:after="2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Т</w:t>
      </w:r>
      <w:r w:rsidRPr="003E17C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3E17C0">
        <w:rPr>
          <w:rFonts w:ascii="Times New Roman" w:hAnsi="Times New Roman" w:cs="Times New Roman"/>
          <w:sz w:val="28"/>
          <w:szCs w:val="28"/>
        </w:rPr>
        <w:t>=2 года+223/608=</w:t>
      </w:r>
      <w:r w:rsidRPr="003E17C0">
        <w:rPr>
          <w:rFonts w:ascii="Times New Roman" w:hAnsi="Times New Roman" w:cs="Times New Roman"/>
          <w:sz w:val="28"/>
          <w:szCs w:val="28"/>
        </w:rPr>
        <w:t xml:space="preserve">2,4 </w:t>
      </w:r>
    </w:p>
    <w:p w:rsidR="003E17C0" w:rsidRPr="003E17C0" w:rsidRDefault="003E17C0" w:rsidP="003E17C0">
      <w:pPr>
        <w:spacing w:after="21" w:line="259" w:lineRule="auto"/>
        <w:rPr>
          <w:rFonts w:ascii="Times New Roman" w:hAnsi="Times New Roman" w:cs="Times New Roman"/>
          <w:sz w:val="28"/>
          <w:szCs w:val="28"/>
        </w:rPr>
      </w:pPr>
    </w:p>
    <w:p w:rsidR="003E17C0" w:rsidRPr="003E17C0" w:rsidRDefault="003E17C0" w:rsidP="003E17C0">
      <w:pPr>
        <w:spacing w:after="2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E17C0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BC65FA" w:rsidRPr="0085413E" w:rsidRDefault="0085413E" w:rsidP="007F33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5413E">
        <w:rPr>
          <w:rFonts w:ascii="Times New Roman" w:hAnsi="Times New Roman" w:cs="Times New Roman"/>
          <w:color w:val="000000" w:themeColor="text1"/>
          <w:sz w:val="28"/>
          <w:szCs w:val="28"/>
        </w:rPr>
        <w:t>роект А является более привлекате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льным по сравнению с проектом В, так как ЧДД </w:t>
      </w:r>
      <w:r w:rsidRPr="0085413E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А, является более привлекательным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ЧДД проекта В</w:t>
      </w:r>
      <w:r w:rsidRPr="0085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индекс доходности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 А выше, чем у проекта В</w:t>
      </w:r>
      <w:r w:rsidRPr="008541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="003E17C0" w:rsidRPr="003E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E17C0" w:rsidRPr="003E17C0">
        <w:rPr>
          <w:rFonts w:ascii="Times New Roman" w:hAnsi="Times New Roman" w:cs="Times New Roman"/>
          <w:color w:val="000000" w:themeColor="text1"/>
          <w:sz w:val="28"/>
          <w:szCs w:val="28"/>
        </w:rPr>
        <w:t>окупится</w:t>
      </w:r>
      <w:proofErr w:type="gramEnd"/>
      <w:r w:rsidR="003E17C0" w:rsidRPr="003E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быстрее, чем проект А на 0,4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расчете по статистическому методу, но рассчитывая </w:t>
      </w:r>
      <w:r w:rsidR="003E17C0" w:rsidRPr="003E17C0">
        <w:rPr>
          <w:rFonts w:ascii="Times New Roman" w:hAnsi="Times New Roman" w:cs="Times New Roman"/>
          <w:color w:val="000000" w:themeColor="text1"/>
          <w:sz w:val="28"/>
          <w:szCs w:val="28"/>
        </w:rPr>
        <w:t>период окупаемости с учетом фактора времени, предпочтение стоит отдать проекту А, так как он окупится быстрее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В </w:t>
      </w:r>
      <w:r w:rsidR="007F33B1">
        <w:rPr>
          <w:rFonts w:ascii="Times New Roman" w:hAnsi="Times New Roman" w:cs="Times New Roman"/>
          <w:color w:val="000000" w:themeColor="text1"/>
          <w:sz w:val="28"/>
          <w:szCs w:val="28"/>
        </w:rPr>
        <w:t>на 0,6.</w:t>
      </w:r>
    </w:p>
    <w:p w:rsidR="006B1374" w:rsidRPr="003E17C0" w:rsidRDefault="006B1374" w:rsidP="006B137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7C0">
        <w:rPr>
          <w:rFonts w:ascii="Times New Roman" w:hAnsi="Times New Roman" w:cs="Times New Roman"/>
          <w:b/>
          <w:sz w:val="28"/>
          <w:szCs w:val="28"/>
        </w:rPr>
        <w:lastRenderedPageBreak/>
        <w:t>ЗАДАЧА 2</w:t>
      </w:r>
      <w:r w:rsidRPr="003E17C0">
        <w:rPr>
          <w:rFonts w:ascii="Times New Roman" w:hAnsi="Times New Roman" w:cs="Times New Roman"/>
          <w:sz w:val="28"/>
          <w:szCs w:val="28"/>
        </w:rPr>
        <w:t xml:space="preserve">. Определите </w:t>
      </w:r>
      <w:r w:rsidR="00D57AA7" w:rsidRPr="003E17C0">
        <w:rPr>
          <w:rFonts w:ascii="Times New Roman" w:hAnsi="Times New Roman" w:cs="Times New Roman"/>
          <w:sz w:val="28"/>
          <w:szCs w:val="28"/>
        </w:rPr>
        <w:t xml:space="preserve">Эффективность проекта с использованием </w:t>
      </w:r>
      <w:r w:rsidR="00B31D49" w:rsidRPr="003E17C0">
        <w:rPr>
          <w:rFonts w:ascii="Times New Roman" w:hAnsi="Times New Roman" w:cs="Times New Roman"/>
          <w:sz w:val="28"/>
          <w:szCs w:val="28"/>
        </w:rPr>
        <w:t>известных показателей эффективности</w:t>
      </w:r>
      <w:r w:rsidRPr="003E17C0">
        <w:rPr>
          <w:rFonts w:ascii="Times New Roman" w:hAnsi="Times New Roman" w:cs="Times New Roman"/>
          <w:sz w:val="28"/>
          <w:szCs w:val="28"/>
        </w:rPr>
        <w:t>. С</w:t>
      </w:r>
      <w:r w:rsidR="00D57AA7" w:rsidRPr="003E17C0">
        <w:rPr>
          <w:rFonts w:ascii="Times New Roman" w:hAnsi="Times New Roman" w:cs="Times New Roman"/>
          <w:sz w:val="28"/>
          <w:szCs w:val="28"/>
        </w:rPr>
        <w:t>тавку дисконта принять равной 9</w:t>
      </w:r>
      <w:r w:rsidRPr="003E17C0">
        <w:rPr>
          <w:rFonts w:ascii="Times New Roman" w:hAnsi="Times New Roman" w:cs="Times New Roman"/>
          <w:sz w:val="28"/>
          <w:szCs w:val="28"/>
        </w:rPr>
        <w:t xml:space="preserve">%. </w:t>
      </w:r>
      <w:r w:rsidR="00D57AA7" w:rsidRPr="003E17C0">
        <w:rPr>
          <w:rFonts w:ascii="Times New Roman" w:hAnsi="Times New Roman" w:cs="Times New Roman"/>
          <w:sz w:val="28"/>
          <w:szCs w:val="28"/>
        </w:rPr>
        <w:t>Будет ли проект эффектив</w:t>
      </w:r>
      <w:r w:rsidR="00B31D49" w:rsidRPr="003E17C0">
        <w:rPr>
          <w:rFonts w:ascii="Times New Roman" w:hAnsi="Times New Roman" w:cs="Times New Roman"/>
          <w:sz w:val="28"/>
          <w:szCs w:val="28"/>
        </w:rPr>
        <w:t>ен при ставке дисконтирования 17</w:t>
      </w:r>
      <w:r w:rsidR="00D57AA7" w:rsidRPr="003E17C0">
        <w:rPr>
          <w:rFonts w:ascii="Times New Roman" w:hAnsi="Times New Roman" w:cs="Times New Roman"/>
          <w:sz w:val="28"/>
          <w:szCs w:val="28"/>
        </w:rPr>
        <w:t xml:space="preserve">%? </w:t>
      </w:r>
      <w:r w:rsidRPr="003E17C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6B1374" w:rsidRPr="003E17C0" w:rsidRDefault="006B1374" w:rsidP="006B1374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13"/>
        <w:gridCol w:w="4713"/>
      </w:tblGrid>
      <w:tr w:rsidR="006B1374" w:rsidRPr="003E17C0" w:rsidTr="0085413E">
        <w:trPr>
          <w:trHeight w:val="226"/>
        </w:trPr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3E17C0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Pr="003E17C0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b/>
                <w:sz w:val="28"/>
                <w:szCs w:val="28"/>
              </w:rPr>
              <w:t>Проект А</w:t>
            </w:r>
          </w:p>
        </w:tc>
      </w:tr>
      <w:tr w:rsidR="006B1374" w:rsidRPr="003E17C0" w:rsidTr="0085413E">
        <w:trPr>
          <w:trHeight w:val="464"/>
        </w:trPr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Pr="003E17C0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3E17C0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374" w:rsidRPr="003E17C0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1374" w:rsidRPr="003E1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B1374" w:rsidRPr="003E17C0" w:rsidTr="0085413E">
        <w:trPr>
          <w:trHeight w:val="691"/>
        </w:trPr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Pr="003E17C0" w:rsidRDefault="006B1374" w:rsidP="00616C2D">
            <w:pPr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      1</w:t>
            </w:r>
          </w:p>
        </w:tc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3E17C0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374" w:rsidRPr="003E17C0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1374" w:rsidRPr="003E1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B1374" w:rsidRPr="003E17C0" w:rsidTr="0085413E">
        <w:trPr>
          <w:trHeight w:val="226"/>
        </w:trPr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Pr="003E17C0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Pr="003E17C0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1374" w:rsidRPr="003E1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B1374" w:rsidRPr="003E17C0" w:rsidTr="0085413E">
        <w:trPr>
          <w:trHeight w:val="226"/>
        </w:trPr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Pr="003E17C0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Pr="003E17C0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1374" w:rsidRPr="003E1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3E17C0" w:rsidRPr="003E17C0" w:rsidRDefault="003E17C0" w:rsidP="0085413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3E17C0" w:rsidRPr="0085413E" w:rsidRDefault="0085413E" w:rsidP="003E17C0">
      <w:pPr>
        <w:spacing w:after="28" w:line="259" w:lineRule="auto"/>
        <w:ind w:left="711"/>
        <w:rPr>
          <w:rFonts w:ascii="Times New Roman" w:hAnsi="Times New Roman" w:cs="Times New Roman"/>
          <w:sz w:val="28"/>
          <w:szCs w:val="28"/>
          <w:u w:val="single"/>
        </w:rPr>
      </w:pPr>
      <w:r w:rsidRPr="0085413E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3E17C0" w:rsidRPr="003E17C0" w:rsidRDefault="0085413E" w:rsidP="003E17C0">
      <w:pPr>
        <w:spacing w:after="2" w:line="259" w:lineRule="auto"/>
        <w:ind w:left="70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 (</w:t>
      </w:r>
      <w:r w:rsidR="003E17C0" w:rsidRPr="003E17C0">
        <w:rPr>
          <w:rFonts w:ascii="Times New Roman" w:hAnsi="Times New Roman" w:cs="Times New Roman"/>
          <w:sz w:val="28"/>
          <w:szCs w:val="28"/>
        </w:rPr>
        <w:t xml:space="preserve">9%) </w:t>
      </w:r>
    </w:p>
    <w:tbl>
      <w:tblPr>
        <w:tblStyle w:val="-44"/>
        <w:tblW w:w="9518" w:type="dxa"/>
        <w:tblLook w:val="04A0" w:firstRow="1" w:lastRow="0" w:firstColumn="1" w:lastColumn="0" w:noHBand="0" w:noVBand="1"/>
      </w:tblPr>
      <w:tblGrid>
        <w:gridCol w:w="2746"/>
        <w:gridCol w:w="1678"/>
        <w:gridCol w:w="1699"/>
        <w:gridCol w:w="1700"/>
        <w:gridCol w:w="1695"/>
      </w:tblGrid>
      <w:tr w:rsidR="0085413E" w:rsidRPr="003E17C0" w:rsidTr="007F3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shd w:val="clear" w:color="auto" w:fill="E5DFEC" w:themeFill="accent4" w:themeFillTint="33"/>
          </w:tcPr>
          <w:p w:rsidR="003E17C0" w:rsidRPr="007F33B1" w:rsidRDefault="003E17C0" w:rsidP="00A81C69">
            <w:pPr>
              <w:spacing w:line="259" w:lineRule="auto"/>
              <w:ind w:left="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710" w:type="dxa"/>
            <w:shd w:val="clear" w:color="auto" w:fill="E5DFEC" w:themeFill="accent4" w:themeFillTint="33"/>
          </w:tcPr>
          <w:p w:rsidR="003E17C0" w:rsidRPr="007F33B1" w:rsidRDefault="003E17C0" w:rsidP="00A81C69">
            <w:pPr>
              <w:spacing w:line="259" w:lineRule="auto"/>
              <w:ind w:right="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728" w:type="dxa"/>
            <w:shd w:val="clear" w:color="auto" w:fill="E5DFEC" w:themeFill="accent4" w:themeFillTint="33"/>
          </w:tcPr>
          <w:p w:rsidR="003E17C0" w:rsidRPr="007F33B1" w:rsidRDefault="003E17C0" w:rsidP="00A81C69">
            <w:pPr>
              <w:spacing w:line="259" w:lineRule="auto"/>
              <w:ind w:right="5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729" w:type="dxa"/>
            <w:shd w:val="clear" w:color="auto" w:fill="E5DFEC" w:themeFill="accent4" w:themeFillTint="33"/>
          </w:tcPr>
          <w:p w:rsidR="003E17C0" w:rsidRPr="007F33B1" w:rsidRDefault="003E17C0" w:rsidP="00A81C69">
            <w:pPr>
              <w:spacing w:line="259" w:lineRule="auto"/>
              <w:ind w:right="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1724" w:type="dxa"/>
            <w:shd w:val="clear" w:color="auto" w:fill="E5DFEC" w:themeFill="accent4" w:themeFillTint="33"/>
          </w:tcPr>
          <w:p w:rsidR="003E17C0" w:rsidRPr="007F33B1" w:rsidRDefault="003E17C0" w:rsidP="00A81C69">
            <w:pPr>
              <w:spacing w:line="259" w:lineRule="auto"/>
              <w:ind w:right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</w:tr>
      <w:tr w:rsidR="0085413E" w:rsidRPr="003E17C0" w:rsidTr="0085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Инвестиционные затраты </w:t>
            </w:r>
          </w:p>
        </w:tc>
        <w:tc>
          <w:tcPr>
            <w:tcW w:w="1710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1100 </w:t>
            </w:r>
          </w:p>
        </w:tc>
        <w:tc>
          <w:tcPr>
            <w:tcW w:w="172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13E" w:rsidRPr="003E17C0" w:rsidTr="0085413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shd w:val="clear" w:color="auto" w:fill="E5DFEC" w:themeFill="accent4" w:themeFillTint="33"/>
          </w:tcPr>
          <w:p w:rsidR="003E17C0" w:rsidRPr="003E17C0" w:rsidRDefault="003E17C0" w:rsidP="00A81C69">
            <w:pPr>
              <w:tabs>
                <w:tab w:val="center" w:pos="1555"/>
                <w:tab w:val="right" w:pos="2406"/>
              </w:tabs>
              <w:spacing w:after="2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доход </w:t>
            </w: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 </w:t>
            </w:r>
          </w:p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1710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  <w:tc>
          <w:tcPr>
            <w:tcW w:w="1729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  <w:tc>
          <w:tcPr>
            <w:tcW w:w="1724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  <w:tr w:rsidR="0085413E" w:rsidRPr="003E17C0" w:rsidTr="0085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710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0,917 </w:t>
            </w:r>
          </w:p>
        </w:tc>
        <w:tc>
          <w:tcPr>
            <w:tcW w:w="1729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0,841 </w:t>
            </w:r>
          </w:p>
        </w:tc>
        <w:tc>
          <w:tcPr>
            <w:tcW w:w="1724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0,772 </w:t>
            </w:r>
          </w:p>
        </w:tc>
      </w:tr>
      <w:tr w:rsidR="0085413E" w:rsidRPr="003E17C0" w:rsidTr="0085413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shd w:val="clear" w:color="auto" w:fill="E5DFEC" w:themeFill="accent4" w:themeFillTint="33"/>
          </w:tcPr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Дисконтированный текущий доход </w:t>
            </w:r>
          </w:p>
        </w:tc>
        <w:tc>
          <w:tcPr>
            <w:tcW w:w="1710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459 </w:t>
            </w:r>
          </w:p>
        </w:tc>
        <w:tc>
          <w:tcPr>
            <w:tcW w:w="1729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421 </w:t>
            </w:r>
          </w:p>
        </w:tc>
        <w:tc>
          <w:tcPr>
            <w:tcW w:w="1724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386 </w:t>
            </w:r>
          </w:p>
        </w:tc>
      </w:tr>
      <w:tr w:rsidR="0085413E" w:rsidRPr="003E17C0" w:rsidTr="0085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денежный поток от проекта </w:t>
            </w:r>
          </w:p>
        </w:tc>
        <w:tc>
          <w:tcPr>
            <w:tcW w:w="1710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-1100 </w:t>
            </w:r>
          </w:p>
        </w:tc>
        <w:tc>
          <w:tcPr>
            <w:tcW w:w="172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-600 </w:t>
            </w:r>
          </w:p>
        </w:tc>
        <w:tc>
          <w:tcPr>
            <w:tcW w:w="1729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-100 </w:t>
            </w:r>
          </w:p>
        </w:tc>
        <w:tc>
          <w:tcPr>
            <w:tcW w:w="1724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</w:p>
        </w:tc>
      </w:tr>
      <w:tr w:rsidR="0085413E" w:rsidRPr="003E17C0" w:rsidTr="0085413E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shd w:val="clear" w:color="auto" w:fill="E5DFEC" w:themeFill="accent4" w:themeFillTint="33"/>
          </w:tcPr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710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-1100 </w:t>
            </w:r>
          </w:p>
        </w:tc>
        <w:tc>
          <w:tcPr>
            <w:tcW w:w="172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-641 </w:t>
            </w:r>
          </w:p>
        </w:tc>
        <w:tc>
          <w:tcPr>
            <w:tcW w:w="1729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-220 </w:t>
            </w:r>
          </w:p>
        </w:tc>
        <w:tc>
          <w:tcPr>
            <w:tcW w:w="1724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166 </w:t>
            </w:r>
          </w:p>
        </w:tc>
      </w:tr>
    </w:tbl>
    <w:p w:rsidR="003E17C0" w:rsidRPr="003E17C0" w:rsidRDefault="003E17C0" w:rsidP="0085413E">
      <w:pPr>
        <w:spacing w:after="3" w:line="259" w:lineRule="auto"/>
        <w:ind w:left="711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C0" w:rsidRPr="003E17C0" w:rsidRDefault="003E17C0" w:rsidP="003E17C0">
      <w:pPr>
        <w:spacing w:after="2" w:line="259" w:lineRule="auto"/>
        <w:ind w:left="706" w:hanging="10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ЧД=</w:t>
      </w:r>
      <w:r w:rsidR="007F33B1">
        <w:rPr>
          <w:rFonts w:ascii="Times New Roman" w:hAnsi="Times New Roman" w:cs="Times New Roman"/>
          <w:sz w:val="28"/>
          <w:szCs w:val="28"/>
        </w:rPr>
        <w:t xml:space="preserve"> </w:t>
      </w:r>
      <w:r w:rsidRPr="003E17C0">
        <w:rPr>
          <w:rFonts w:ascii="Times New Roman" w:hAnsi="Times New Roman" w:cs="Times New Roman"/>
          <w:sz w:val="28"/>
          <w:szCs w:val="28"/>
        </w:rPr>
        <w:t>(500+500+500)-1100=400 тыс. руб</w:t>
      </w:r>
      <w:r w:rsidR="0085413E">
        <w:rPr>
          <w:rFonts w:ascii="Times New Roman" w:hAnsi="Times New Roman" w:cs="Times New Roman"/>
          <w:sz w:val="28"/>
          <w:szCs w:val="28"/>
        </w:rPr>
        <w:t>.</w:t>
      </w:r>
      <w:r w:rsidRPr="003E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C0" w:rsidRPr="003E17C0" w:rsidRDefault="003E17C0" w:rsidP="003E17C0">
      <w:pPr>
        <w:spacing w:after="2" w:line="259" w:lineRule="auto"/>
        <w:ind w:left="706" w:hanging="10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ЧДД=</w:t>
      </w:r>
      <w:r w:rsidR="007F33B1">
        <w:rPr>
          <w:rFonts w:ascii="Times New Roman" w:hAnsi="Times New Roman" w:cs="Times New Roman"/>
          <w:sz w:val="28"/>
          <w:szCs w:val="28"/>
        </w:rPr>
        <w:t xml:space="preserve"> </w:t>
      </w:r>
      <w:r w:rsidRPr="003E17C0">
        <w:rPr>
          <w:rFonts w:ascii="Times New Roman" w:hAnsi="Times New Roman" w:cs="Times New Roman"/>
          <w:sz w:val="28"/>
          <w:szCs w:val="28"/>
        </w:rPr>
        <w:t>(459+421+386)-1100=166 тыс. руб</w:t>
      </w:r>
      <w:r w:rsidR="0085413E">
        <w:rPr>
          <w:rFonts w:ascii="Times New Roman" w:hAnsi="Times New Roman" w:cs="Times New Roman"/>
          <w:sz w:val="28"/>
          <w:szCs w:val="28"/>
        </w:rPr>
        <w:t>.</w:t>
      </w:r>
      <w:r w:rsidRPr="003E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C0" w:rsidRPr="003E17C0" w:rsidRDefault="0085413E" w:rsidP="0085413E">
      <w:pPr>
        <w:spacing w:after="2" w:line="259" w:lineRule="auto"/>
        <w:ind w:left="70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ИД=</w:t>
      </w:r>
      <w:r w:rsidR="007F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(459+421+386)/1100 =</w:t>
      </w:r>
      <w:r w:rsidR="003E17C0" w:rsidRPr="003E17C0">
        <w:rPr>
          <w:rFonts w:ascii="Times New Roman" w:hAnsi="Times New Roman" w:cs="Times New Roman"/>
          <w:sz w:val="28"/>
          <w:szCs w:val="28"/>
        </w:rPr>
        <w:t xml:space="preserve"> 1,2  </w:t>
      </w:r>
    </w:p>
    <w:p w:rsidR="003E17C0" w:rsidRPr="0085413E" w:rsidRDefault="003E17C0" w:rsidP="007F33B1">
      <w:pPr>
        <w:spacing w:after="2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413E">
        <w:rPr>
          <w:rFonts w:ascii="Times New Roman" w:hAnsi="Times New Roman" w:cs="Times New Roman"/>
          <w:b/>
          <w:sz w:val="28"/>
          <w:szCs w:val="28"/>
        </w:rPr>
        <w:t>Срок окупаемости</w:t>
      </w:r>
      <w:r w:rsidR="0085413E">
        <w:rPr>
          <w:rFonts w:ascii="Times New Roman" w:hAnsi="Times New Roman" w:cs="Times New Roman"/>
          <w:sz w:val="28"/>
          <w:szCs w:val="28"/>
        </w:rPr>
        <w:t>:</w:t>
      </w:r>
      <w:r w:rsidRPr="00854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C0" w:rsidRPr="003E17C0" w:rsidRDefault="003E17C0" w:rsidP="007F33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Период окупаемости</w:t>
      </w:r>
      <w:r w:rsidR="0085413E">
        <w:rPr>
          <w:rFonts w:ascii="Times New Roman" w:hAnsi="Times New Roman" w:cs="Times New Roman"/>
          <w:sz w:val="28"/>
          <w:szCs w:val="28"/>
        </w:rPr>
        <w:t>,</w:t>
      </w:r>
      <w:r w:rsidRPr="003E17C0">
        <w:rPr>
          <w:rFonts w:ascii="Times New Roman" w:hAnsi="Times New Roman" w:cs="Times New Roman"/>
          <w:sz w:val="28"/>
          <w:szCs w:val="28"/>
        </w:rPr>
        <w:t xml:space="preserve"> определенный по статическому методу</w:t>
      </w:r>
      <w:r w:rsidR="0085413E">
        <w:rPr>
          <w:rFonts w:ascii="Times New Roman" w:hAnsi="Times New Roman" w:cs="Times New Roman"/>
          <w:sz w:val="28"/>
          <w:szCs w:val="28"/>
        </w:rPr>
        <w:t>:</w:t>
      </w:r>
      <w:r w:rsidRPr="003E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C0" w:rsidRPr="003E17C0" w:rsidRDefault="003E17C0" w:rsidP="007F33B1">
      <w:pPr>
        <w:spacing w:after="2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Т</w:t>
      </w:r>
      <w:r w:rsidRPr="003E17C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="0085413E">
        <w:rPr>
          <w:rFonts w:ascii="Times New Roman" w:hAnsi="Times New Roman" w:cs="Times New Roman"/>
          <w:sz w:val="28"/>
          <w:szCs w:val="28"/>
        </w:rPr>
        <w:t>=2 года+100/500 =</w:t>
      </w:r>
      <w:r w:rsidRPr="003E17C0">
        <w:rPr>
          <w:rFonts w:ascii="Times New Roman" w:hAnsi="Times New Roman" w:cs="Times New Roman"/>
          <w:sz w:val="28"/>
          <w:szCs w:val="28"/>
        </w:rPr>
        <w:t xml:space="preserve"> 2,2 </w:t>
      </w:r>
    </w:p>
    <w:p w:rsidR="003E17C0" w:rsidRPr="003E17C0" w:rsidRDefault="003E17C0" w:rsidP="007F33B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Период окупаемости по проектам, рассчитанный с учетом фактора времени</w:t>
      </w:r>
      <w:r w:rsidR="0085413E">
        <w:rPr>
          <w:rFonts w:ascii="Times New Roman" w:hAnsi="Times New Roman" w:cs="Times New Roman"/>
          <w:sz w:val="28"/>
          <w:szCs w:val="28"/>
        </w:rPr>
        <w:t xml:space="preserve">: </w:t>
      </w:r>
      <w:r w:rsidRPr="003E17C0">
        <w:rPr>
          <w:rFonts w:ascii="Times New Roman" w:hAnsi="Times New Roman" w:cs="Times New Roman"/>
          <w:sz w:val="28"/>
          <w:szCs w:val="28"/>
        </w:rPr>
        <w:t>Т</w:t>
      </w:r>
      <w:r w:rsidRPr="003E17C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="0085413E">
        <w:rPr>
          <w:rFonts w:ascii="Times New Roman" w:hAnsi="Times New Roman" w:cs="Times New Roman"/>
          <w:sz w:val="28"/>
          <w:szCs w:val="28"/>
        </w:rPr>
        <w:t>=2 года +220/386 =</w:t>
      </w:r>
      <w:r w:rsidRPr="003E17C0">
        <w:rPr>
          <w:rFonts w:ascii="Times New Roman" w:hAnsi="Times New Roman" w:cs="Times New Roman"/>
          <w:sz w:val="28"/>
          <w:szCs w:val="28"/>
        </w:rPr>
        <w:t xml:space="preserve"> 2,6</w:t>
      </w:r>
    </w:p>
    <w:p w:rsidR="003E17C0" w:rsidRPr="003E17C0" w:rsidRDefault="0085413E" w:rsidP="003E17C0">
      <w:pPr>
        <w:spacing w:after="2" w:line="259" w:lineRule="auto"/>
        <w:ind w:left="70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А (</w:t>
      </w:r>
      <w:r w:rsidR="003E17C0" w:rsidRPr="003E17C0">
        <w:rPr>
          <w:rFonts w:ascii="Times New Roman" w:hAnsi="Times New Roman" w:cs="Times New Roman"/>
          <w:sz w:val="28"/>
          <w:szCs w:val="28"/>
        </w:rPr>
        <w:t xml:space="preserve">17%) </w:t>
      </w:r>
    </w:p>
    <w:tbl>
      <w:tblPr>
        <w:tblStyle w:val="-44"/>
        <w:tblW w:w="9518" w:type="dxa"/>
        <w:tblLook w:val="04A0" w:firstRow="1" w:lastRow="0" w:firstColumn="1" w:lastColumn="0" w:noHBand="0" w:noVBand="1"/>
      </w:tblPr>
      <w:tblGrid>
        <w:gridCol w:w="2746"/>
        <w:gridCol w:w="1678"/>
        <w:gridCol w:w="1699"/>
        <w:gridCol w:w="1700"/>
        <w:gridCol w:w="1695"/>
      </w:tblGrid>
      <w:tr w:rsidR="007F33B1" w:rsidRPr="003E17C0" w:rsidTr="007F3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shd w:val="clear" w:color="auto" w:fill="F2DBDB" w:themeFill="accent2" w:themeFillTint="33"/>
          </w:tcPr>
          <w:p w:rsidR="003E17C0" w:rsidRPr="007F33B1" w:rsidRDefault="003E17C0" w:rsidP="00A81C69">
            <w:pPr>
              <w:spacing w:line="259" w:lineRule="auto"/>
              <w:ind w:left="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3E17C0" w:rsidRPr="007F33B1" w:rsidRDefault="003E17C0" w:rsidP="00A81C69">
            <w:pPr>
              <w:spacing w:line="259" w:lineRule="auto"/>
              <w:ind w:right="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728" w:type="dxa"/>
            <w:shd w:val="clear" w:color="auto" w:fill="F2DBDB" w:themeFill="accent2" w:themeFillTint="33"/>
          </w:tcPr>
          <w:p w:rsidR="003E17C0" w:rsidRPr="007F33B1" w:rsidRDefault="003E17C0" w:rsidP="00A81C69">
            <w:pPr>
              <w:spacing w:line="259" w:lineRule="auto"/>
              <w:ind w:right="5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729" w:type="dxa"/>
            <w:shd w:val="clear" w:color="auto" w:fill="F2DBDB" w:themeFill="accent2" w:themeFillTint="33"/>
          </w:tcPr>
          <w:p w:rsidR="003E17C0" w:rsidRPr="007F33B1" w:rsidRDefault="003E17C0" w:rsidP="00A81C69">
            <w:pPr>
              <w:spacing w:line="259" w:lineRule="auto"/>
              <w:ind w:right="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1724" w:type="dxa"/>
            <w:shd w:val="clear" w:color="auto" w:fill="F2DBDB" w:themeFill="accent2" w:themeFillTint="33"/>
          </w:tcPr>
          <w:p w:rsidR="003E17C0" w:rsidRPr="007F33B1" w:rsidRDefault="003E17C0" w:rsidP="00A81C69">
            <w:pPr>
              <w:spacing w:line="259" w:lineRule="auto"/>
              <w:ind w:right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</w:tr>
      <w:tr w:rsidR="007F33B1" w:rsidRPr="003E17C0" w:rsidTr="007F3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shd w:val="clear" w:color="auto" w:fill="F2DBDB" w:themeFill="accent2" w:themeFillTint="33"/>
          </w:tcPr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Инвестиционные затраты </w:t>
            </w:r>
          </w:p>
        </w:tc>
        <w:tc>
          <w:tcPr>
            <w:tcW w:w="1710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1100 </w:t>
            </w:r>
          </w:p>
        </w:tc>
        <w:tc>
          <w:tcPr>
            <w:tcW w:w="172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33B1" w:rsidRPr="003E17C0" w:rsidTr="007F33B1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shd w:val="clear" w:color="auto" w:fill="F2DBDB" w:themeFill="accent2" w:themeFillTint="33"/>
          </w:tcPr>
          <w:p w:rsidR="003E17C0" w:rsidRPr="003E17C0" w:rsidRDefault="003E17C0" w:rsidP="00A81C69">
            <w:pPr>
              <w:tabs>
                <w:tab w:val="center" w:pos="1555"/>
                <w:tab w:val="right" w:pos="2406"/>
              </w:tabs>
              <w:spacing w:after="3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доход </w:t>
            </w: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 </w:t>
            </w:r>
          </w:p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1710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  <w:tc>
          <w:tcPr>
            <w:tcW w:w="1729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  <w:tc>
          <w:tcPr>
            <w:tcW w:w="1724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  <w:tr w:rsidR="007F33B1" w:rsidRPr="003E17C0" w:rsidTr="007F3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shd w:val="clear" w:color="auto" w:fill="F2DBDB" w:themeFill="accent2" w:themeFillTint="33"/>
          </w:tcPr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710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0,855 </w:t>
            </w:r>
          </w:p>
        </w:tc>
        <w:tc>
          <w:tcPr>
            <w:tcW w:w="1729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0,731 </w:t>
            </w:r>
          </w:p>
        </w:tc>
        <w:tc>
          <w:tcPr>
            <w:tcW w:w="1724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0,624 </w:t>
            </w:r>
          </w:p>
        </w:tc>
      </w:tr>
      <w:tr w:rsidR="007F33B1" w:rsidRPr="003E17C0" w:rsidTr="007F33B1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shd w:val="clear" w:color="auto" w:fill="F2DBDB" w:themeFill="accent2" w:themeFillTint="33"/>
          </w:tcPr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Дисконтированный текущий доход </w:t>
            </w:r>
          </w:p>
        </w:tc>
        <w:tc>
          <w:tcPr>
            <w:tcW w:w="1710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lef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428 </w:t>
            </w:r>
          </w:p>
        </w:tc>
        <w:tc>
          <w:tcPr>
            <w:tcW w:w="1729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366 </w:t>
            </w:r>
          </w:p>
        </w:tc>
        <w:tc>
          <w:tcPr>
            <w:tcW w:w="1724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312 </w:t>
            </w:r>
          </w:p>
        </w:tc>
      </w:tr>
      <w:tr w:rsidR="007F33B1" w:rsidRPr="003E17C0" w:rsidTr="007F3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shd w:val="clear" w:color="auto" w:fill="F2DBDB" w:themeFill="accent2" w:themeFillTint="33"/>
          </w:tcPr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денежный поток от проекта </w:t>
            </w:r>
          </w:p>
        </w:tc>
        <w:tc>
          <w:tcPr>
            <w:tcW w:w="1710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-1100 </w:t>
            </w:r>
          </w:p>
        </w:tc>
        <w:tc>
          <w:tcPr>
            <w:tcW w:w="172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-600 </w:t>
            </w:r>
          </w:p>
        </w:tc>
        <w:tc>
          <w:tcPr>
            <w:tcW w:w="1729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-100 </w:t>
            </w:r>
          </w:p>
        </w:tc>
        <w:tc>
          <w:tcPr>
            <w:tcW w:w="1724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</w:p>
        </w:tc>
      </w:tr>
      <w:tr w:rsidR="007F33B1" w:rsidRPr="003E17C0" w:rsidTr="007F33B1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shd w:val="clear" w:color="auto" w:fill="F2DBDB" w:themeFill="accent2" w:themeFillTint="33"/>
          </w:tcPr>
          <w:p w:rsidR="003E17C0" w:rsidRPr="003E17C0" w:rsidRDefault="003E17C0" w:rsidP="00A81C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710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-1100 </w:t>
            </w:r>
          </w:p>
        </w:tc>
        <w:tc>
          <w:tcPr>
            <w:tcW w:w="1728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-672 </w:t>
            </w:r>
          </w:p>
        </w:tc>
        <w:tc>
          <w:tcPr>
            <w:tcW w:w="1729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-306 </w:t>
            </w:r>
          </w:p>
        </w:tc>
        <w:tc>
          <w:tcPr>
            <w:tcW w:w="1724" w:type="dxa"/>
            <w:shd w:val="clear" w:color="auto" w:fill="FFFFFF" w:themeFill="background1"/>
          </w:tcPr>
          <w:p w:rsidR="003E17C0" w:rsidRPr="003E17C0" w:rsidRDefault="003E17C0" w:rsidP="00A81C69">
            <w:pPr>
              <w:spacing w:line="259" w:lineRule="auto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</w:tbl>
    <w:p w:rsidR="003E17C0" w:rsidRPr="003E17C0" w:rsidRDefault="003E17C0" w:rsidP="0085413E">
      <w:pPr>
        <w:spacing w:after="0" w:line="259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17C0" w:rsidRPr="003E17C0" w:rsidRDefault="003E17C0" w:rsidP="003E17C0">
      <w:pPr>
        <w:spacing w:after="2" w:line="259" w:lineRule="auto"/>
        <w:ind w:left="706" w:hanging="10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ЧД=</w:t>
      </w:r>
      <w:r w:rsidR="007F33B1">
        <w:rPr>
          <w:rFonts w:ascii="Times New Roman" w:hAnsi="Times New Roman" w:cs="Times New Roman"/>
          <w:sz w:val="28"/>
          <w:szCs w:val="28"/>
        </w:rPr>
        <w:t xml:space="preserve"> </w:t>
      </w:r>
      <w:r w:rsidR="0085413E">
        <w:rPr>
          <w:rFonts w:ascii="Times New Roman" w:hAnsi="Times New Roman" w:cs="Times New Roman"/>
          <w:sz w:val="28"/>
          <w:szCs w:val="28"/>
        </w:rPr>
        <w:t>(500+500+500)-1100=400 тыс. руб.</w:t>
      </w:r>
    </w:p>
    <w:p w:rsidR="003E17C0" w:rsidRPr="003E17C0" w:rsidRDefault="003E17C0" w:rsidP="003E17C0">
      <w:pPr>
        <w:spacing w:after="2" w:line="259" w:lineRule="auto"/>
        <w:ind w:left="706" w:hanging="10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ЧДД=</w:t>
      </w:r>
      <w:r w:rsidR="007F33B1">
        <w:rPr>
          <w:rFonts w:ascii="Times New Roman" w:hAnsi="Times New Roman" w:cs="Times New Roman"/>
          <w:sz w:val="28"/>
          <w:szCs w:val="28"/>
        </w:rPr>
        <w:t xml:space="preserve"> </w:t>
      </w:r>
      <w:r w:rsidRPr="003E17C0">
        <w:rPr>
          <w:rFonts w:ascii="Times New Roman" w:hAnsi="Times New Roman" w:cs="Times New Roman"/>
          <w:sz w:val="28"/>
          <w:szCs w:val="28"/>
        </w:rPr>
        <w:t>(428+366+312)-1100=6 тыс. руб</w:t>
      </w:r>
      <w:r w:rsidR="0085413E">
        <w:rPr>
          <w:rFonts w:ascii="Times New Roman" w:hAnsi="Times New Roman" w:cs="Times New Roman"/>
          <w:sz w:val="28"/>
          <w:szCs w:val="28"/>
        </w:rPr>
        <w:t>.</w:t>
      </w:r>
      <w:r w:rsidRPr="003E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C0" w:rsidRPr="003E17C0" w:rsidRDefault="0085413E" w:rsidP="007F33B1">
      <w:pPr>
        <w:spacing w:after="2" w:line="259" w:lineRule="auto"/>
        <w:ind w:left="70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ИД=</w:t>
      </w:r>
      <w:r w:rsidR="007F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(428+366+312)/1100=</w:t>
      </w:r>
      <w:r w:rsidR="003E17C0" w:rsidRPr="003E17C0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3E17C0" w:rsidRPr="007F33B1" w:rsidRDefault="003E17C0" w:rsidP="007F33B1">
      <w:pPr>
        <w:spacing w:after="2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F33B1">
        <w:rPr>
          <w:rFonts w:ascii="Times New Roman" w:hAnsi="Times New Roman" w:cs="Times New Roman"/>
          <w:b/>
          <w:sz w:val="28"/>
          <w:szCs w:val="28"/>
        </w:rPr>
        <w:t>Срок окупаемости</w:t>
      </w:r>
      <w:r w:rsidR="007F33B1" w:rsidRPr="007F33B1">
        <w:rPr>
          <w:rFonts w:ascii="Times New Roman" w:hAnsi="Times New Roman" w:cs="Times New Roman"/>
          <w:b/>
          <w:sz w:val="28"/>
          <w:szCs w:val="28"/>
        </w:rPr>
        <w:t>:</w:t>
      </w:r>
      <w:r w:rsidRPr="007F33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7C0" w:rsidRPr="003E17C0" w:rsidRDefault="003E17C0" w:rsidP="007F33B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Период окупаемости</w:t>
      </w:r>
      <w:r w:rsidR="007F33B1">
        <w:rPr>
          <w:rFonts w:ascii="Times New Roman" w:hAnsi="Times New Roman" w:cs="Times New Roman"/>
          <w:sz w:val="28"/>
          <w:szCs w:val="28"/>
        </w:rPr>
        <w:t>,</w:t>
      </w:r>
      <w:r w:rsidRPr="003E17C0">
        <w:rPr>
          <w:rFonts w:ascii="Times New Roman" w:hAnsi="Times New Roman" w:cs="Times New Roman"/>
          <w:sz w:val="28"/>
          <w:szCs w:val="28"/>
        </w:rPr>
        <w:t xml:space="preserve"> опре</w:t>
      </w:r>
      <w:r w:rsidR="007F33B1">
        <w:rPr>
          <w:rFonts w:ascii="Times New Roman" w:hAnsi="Times New Roman" w:cs="Times New Roman"/>
          <w:sz w:val="28"/>
          <w:szCs w:val="28"/>
        </w:rPr>
        <w:t>деленный по статическому методу:</w:t>
      </w:r>
    </w:p>
    <w:p w:rsidR="003E17C0" w:rsidRPr="003E17C0" w:rsidRDefault="003E17C0" w:rsidP="007F33B1">
      <w:pPr>
        <w:spacing w:after="2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>Т</w:t>
      </w:r>
      <w:r w:rsidRPr="003E17C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="007F33B1">
        <w:rPr>
          <w:rFonts w:ascii="Times New Roman" w:hAnsi="Times New Roman" w:cs="Times New Roman"/>
          <w:sz w:val="28"/>
          <w:szCs w:val="28"/>
        </w:rPr>
        <w:t>=2 года+100/500 =</w:t>
      </w:r>
      <w:r w:rsidRPr="003E17C0">
        <w:rPr>
          <w:rFonts w:ascii="Times New Roman" w:hAnsi="Times New Roman" w:cs="Times New Roman"/>
          <w:sz w:val="28"/>
          <w:szCs w:val="28"/>
        </w:rPr>
        <w:t xml:space="preserve"> 2,2 </w:t>
      </w:r>
    </w:p>
    <w:p w:rsidR="003E17C0" w:rsidRPr="003E17C0" w:rsidRDefault="007F33B1" w:rsidP="007F33B1">
      <w:pPr>
        <w:spacing w:after="0" w:line="360" w:lineRule="auto"/>
        <w:ind w:right="81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окупаемости по проектам, рассчитанный с учетом фактора </w:t>
      </w:r>
      <w:r w:rsidRPr="003E17C0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E17C0" w:rsidRPr="003E17C0">
        <w:rPr>
          <w:rFonts w:ascii="Times New Roman" w:hAnsi="Times New Roman" w:cs="Times New Roman"/>
          <w:sz w:val="28"/>
          <w:szCs w:val="28"/>
        </w:rPr>
        <w:t>Т</w:t>
      </w:r>
      <w:r w:rsidR="003E17C0" w:rsidRPr="003E17C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>
        <w:rPr>
          <w:rFonts w:ascii="Times New Roman" w:hAnsi="Times New Roman" w:cs="Times New Roman"/>
          <w:sz w:val="28"/>
          <w:szCs w:val="28"/>
        </w:rPr>
        <w:t>=2 года +306/312 =</w:t>
      </w:r>
      <w:r w:rsidR="003E17C0" w:rsidRPr="003E17C0">
        <w:rPr>
          <w:rFonts w:ascii="Times New Roman" w:hAnsi="Times New Roman" w:cs="Times New Roman"/>
          <w:sz w:val="28"/>
          <w:szCs w:val="28"/>
        </w:rPr>
        <w:t xml:space="preserve"> 2,9 </w:t>
      </w:r>
    </w:p>
    <w:p w:rsidR="003E17C0" w:rsidRDefault="003E17C0" w:rsidP="007F33B1">
      <w:pPr>
        <w:spacing w:after="0" w:line="281" w:lineRule="auto"/>
        <w:ind w:right="812"/>
        <w:rPr>
          <w:rFonts w:ascii="Times New Roman" w:hAnsi="Times New Roman" w:cs="Times New Roman"/>
          <w:b/>
          <w:sz w:val="28"/>
          <w:szCs w:val="28"/>
        </w:rPr>
      </w:pPr>
      <w:r w:rsidRPr="007F33B1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3E17C0" w:rsidRPr="007F33B1" w:rsidRDefault="007F33B1" w:rsidP="007F33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ставке дисконтирования в размере 9%</w:t>
      </w:r>
      <w:r w:rsidRPr="007F33B1">
        <w:rPr>
          <w:rFonts w:ascii="Times New Roman" w:hAnsi="Times New Roman" w:cs="Times New Roman"/>
          <w:sz w:val="28"/>
          <w:szCs w:val="28"/>
        </w:rPr>
        <w:t xml:space="preserve"> проект А быстрее окупится и дисконтированный чист</w:t>
      </w:r>
      <w:r>
        <w:rPr>
          <w:rFonts w:ascii="Times New Roman" w:hAnsi="Times New Roman" w:cs="Times New Roman"/>
          <w:sz w:val="28"/>
          <w:szCs w:val="28"/>
        </w:rPr>
        <w:t>ый доход будет выше по сравнению со ставкой дисконтирования равной</w:t>
      </w:r>
      <w:r w:rsidRPr="007F33B1">
        <w:rPr>
          <w:rFonts w:ascii="Times New Roman" w:hAnsi="Times New Roman" w:cs="Times New Roman"/>
          <w:sz w:val="28"/>
          <w:szCs w:val="28"/>
        </w:rPr>
        <w:t xml:space="preserve"> 17%.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7C0" w:rsidRPr="003E17C0">
        <w:rPr>
          <w:rFonts w:ascii="Times New Roman" w:hAnsi="Times New Roman" w:cs="Times New Roman"/>
          <w:color w:val="000000" w:themeColor="text1"/>
          <w:sz w:val="28"/>
          <w:szCs w:val="28"/>
        </w:rPr>
        <w:t>ЧДД</w:t>
      </w:r>
      <w:r w:rsidR="003E17C0" w:rsidRPr="003E17C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="003E17C0" w:rsidRPr="003E17C0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E17C0" w:rsidRPr="003E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со ставкой 9%, является более привлекательным по сравнению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7F33B1">
        <w:rPr>
          <w:rFonts w:ascii="Times New Roman" w:hAnsi="Times New Roman" w:cs="Times New Roman"/>
          <w:color w:val="000000" w:themeColor="text1"/>
          <w:sz w:val="28"/>
          <w:szCs w:val="28"/>
        </w:rPr>
        <w:t>ЧДД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А со ставкой 17%</w:t>
      </w:r>
      <w:r w:rsidR="003E17C0" w:rsidRPr="003E17C0">
        <w:rPr>
          <w:rFonts w:ascii="Times New Roman" w:hAnsi="Times New Roman" w:cs="Times New Roman"/>
          <w:color w:val="000000" w:themeColor="text1"/>
          <w:sz w:val="28"/>
          <w:szCs w:val="28"/>
        </w:rPr>
        <w:t>, индекс доходности при ставк</w:t>
      </w:r>
      <w:r w:rsidR="00596A13">
        <w:rPr>
          <w:rFonts w:ascii="Times New Roman" w:hAnsi="Times New Roman" w:cs="Times New Roman"/>
          <w:color w:val="000000" w:themeColor="text1"/>
          <w:sz w:val="28"/>
          <w:szCs w:val="28"/>
        </w:rPr>
        <w:t>е 9% выше</w:t>
      </w:r>
      <w:r w:rsidR="003E17C0" w:rsidRPr="003E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чем при ставке 17% на 0,2. </w:t>
      </w:r>
      <w:r w:rsidR="00596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расчете периода </w:t>
      </w:r>
      <w:r w:rsidR="003E17C0" w:rsidRPr="003E17C0">
        <w:rPr>
          <w:rFonts w:ascii="Times New Roman" w:hAnsi="Times New Roman" w:cs="Times New Roman"/>
          <w:color w:val="000000" w:themeColor="text1"/>
          <w:sz w:val="28"/>
          <w:szCs w:val="28"/>
        </w:rPr>
        <w:t>окупаемости</w:t>
      </w:r>
      <w:r w:rsidRPr="00596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A13" w:rsidRPr="00596A13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фактора времени</w:t>
      </w:r>
      <w:r w:rsidR="00596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А</w:t>
      </w:r>
      <w:r w:rsidR="00596A13" w:rsidRPr="00596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A13" w:rsidRPr="00596A13">
        <w:rPr>
          <w:rFonts w:ascii="Times New Roman" w:hAnsi="Times New Roman" w:cs="Times New Roman"/>
          <w:sz w:val="28"/>
          <w:szCs w:val="28"/>
        </w:rPr>
        <w:t>со</w:t>
      </w:r>
      <w:r w:rsidR="00596A13">
        <w:rPr>
          <w:rFonts w:ascii="Times New Roman" w:hAnsi="Times New Roman" w:cs="Times New Roman"/>
          <w:sz w:val="28"/>
          <w:szCs w:val="28"/>
        </w:rPr>
        <w:t xml:space="preserve"> </w:t>
      </w:r>
      <w:r w:rsidRPr="00596A13">
        <w:rPr>
          <w:rFonts w:ascii="Times New Roman" w:hAnsi="Times New Roman" w:cs="Times New Roman"/>
          <w:color w:val="000000" w:themeColor="text1"/>
          <w:sz w:val="28"/>
          <w:szCs w:val="28"/>
        </w:rPr>
        <w:t>ставкой</w:t>
      </w:r>
      <w:r w:rsidR="00596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9%</w:t>
      </w:r>
      <w:r w:rsidR="003E17C0" w:rsidRPr="003E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окупится быстрее на 0,3. </w:t>
      </w:r>
      <w:bookmarkStart w:id="0" w:name="_GoBack"/>
      <w:bookmarkEnd w:id="0"/>
    </w:p>
    <w:p w:rsidR="006B1374" w:rsidRPr="0085413E" w:rsidRDefault="006B1374" w:rsidP="0085413E">
      <w:pPr>
        <w:ind w:left="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1374" w:rsidRPr="0085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1"/>
    <w:rsid w:val="002D711A"/>
    <w:rsid w:val="003E17C0"/>
    <w:rsid w:val="004B5661"/>
    <w:rsid w:val="00596A13"/>
    <w:rsid w:val="006B1374"/>
    <w:rsid w:val="006C50BA"/>
    <w:rsid w:val="007629C9"/>
    <w:rsid w:val="007F33B1"/>
    <w:rsid w:val="0085413E"/>
    <w:rsid w:val="00AF0ECD"/>
    <w:rsid w:val="00B31D49"/>
    <w:rsid w:val="00BC65FA"/>
    <w:rsid w:val="00D5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BF48"/>
  <w15:docId w15:val="{7AB15CBC-3503-493E-8410-299AF56C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61"/>
  </w:style>
  <w:style w:type="paragraph" w:styleId="1">
    <w:name w:val="heading 1"/>
    <w:next w:val="a"/>
    <w:link w:val="10"/>
    <w:uiPriority w:val="9"/>
    <w:unhideWhenUsed/>
    <w:qFormat/>
    <w:rsid w:val="003E17C0"/>
    <w:pPr>
      <w:keepNext/>
      <w:keepLines/>
      <w:spacing w:after="0" w:line="259" w:lineRule="auto"/>
      <w:ind w:left="721" w:hanging="10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E17C0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table" w:styleId="-51">
    <w:name w:val="Grid Table 5 Dark Accent 1"/>
    <w:basedOn w:val="a1"/>
    <w:uiPriority w:val="50"/>
    <w:rsid w:val="003E17C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">
    <w:name w:val="Grid Table 5 Dark Accent 2"/>
    <w:basedOn w:val="a1"/>
    <w:uiPriority w:val="50"/>
    <w:rsid w:val="003E17C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12">
    <w:name w:val="Grid Table 1 Light Accent 2"/>
    <w:basedOn w:val="a1"/>
    <w:uiPriority w:val="46"/>
    <w:rsid w:val="003E17C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74">
    <w:name w:val="Grid Table 7 Colorful Accent 4"/>
    <w:basedOn w:val="a1"/>
    <w:uiPriority w:val="52"/>
    <w:rsid w:val="003E17C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22">
    <w:name w:val="Grid Table 2 Accent 2"/>
    <w:basedOn w:val="a1"/>
    <w:uiPriority w:val="47"/>
    <w:rsid w:val="003E17C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4">
    <w:name w:val="Grid Table 4 Accent 4"/>
    <w:basedOn w:val="a1"/>
    <w:uiPriority w:val="49"/>
    <w:rsid w:val="003E17C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2">
    <w:name w:val="Grid Table 4 Accent 2"/>
    <w:basedOn w:val="a1"/>
    <w:uiPriority w:val="49"/>
    <w:rsid w:val="003E17C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illum</cp:lastModifiedBy>
  <cp:revision>2</cp:revision>
  <dcterms:created xsi:type="dcterms:W3CDTF">2020-10-09T10:59:00Z</dcterms:created>
  <dcterms:modified xsi:type="dcterms:W3CDTF">2020-10-09T10:59:00Z</dcterms:modified>
</cp:coreProperties>
</file>