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464" w:rsidRDefault="00F83147" w:rsidP="00B42E5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2E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974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Анализ на идеальное соотношение</w:t>
      </w:r>
    </w:p>
    <w:p w:rsidR="00EF17CE" w:rsidRPr="00B42E53" w:rsidRDefault="00F83147" w:rsidP="00B42E5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E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АО "Татэнерго"</w:t>
      </w:r>
    </w:p>
    <w:p w:rsidR="00F83147" w:rsidRPr="00EC18FA" w:rsidRDefault="00F83147" w:rsidP="00EC18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1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C1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EC1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&lt; П</w:t>
      </w:r>
      <w:r w:rsidRPr="00EC1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Pr="00EC1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Сумма собственный средств (капитал и резервы) превышает величину </w:t>
      </w:r>
      <w:proofErr w:type="spellStart"/>
      <w:r w:rsidRPr="00EC1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внеоборотных</w:t>
      </w:r>
      <w:proofErr w:type="spellEnd"/>
      <w:r w:rsidRPr="00EC1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активов.</w:t>
      </w:r>
    </w:p>
    <w:p w:rsidR="0044553A" w:rsidRDefault="00212AD3" w:rsidP="008A133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</w:t>
      </w:r>
      <w:r w:rsidR="002C2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1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1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46 658 467 &gt; 40 654</w:t>
      </w:r>
      <w:r w:rsidR="002C2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C19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912</w:t>
      </w:r>
    </w:p>
    <w:p w:rsidR="002C21C7" w:rsidRDefault="002C21C7" w:rsidP="008A133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2018 год – 47 465 693 &gt; 40 514</w:t>
      </w:r>
      <w:r w:rsidR="00462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108</w:t>
      </w:r>
    </w:p>
    <w:p w:rsidR="00462F50" w:rsidRDefault="00462F50" w:rsidP="008A133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2017 год – 36 712 722 &gt; 35 567 804</w:t>
      </w:r>
    </w:p>
    <w:p w:rsidR="0044553A" w:rsidRDefault="0044553A" w:rsidP="008A133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Вывод:</w:t>
      </w:r>
      <w:r w:rsidR="00924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5F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Предприятие </w:t>
      </w:r>
      <w:r w:rsidR="00D7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может </w:t>
      </w:r>
      <w:r w:rsidR="00585F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обеспечить покрытие основных средств</w:t>
      </w:r>
      <w:r w:rsidR="00CA1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 как величина </w:t>
      </w:r>
      <w:proofErr w:type="spellStart"/>
      <w:r w:rsidR="00CA1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внеоборотных</w:t>
      </w:r>
      <w:proofErr w:type="spellEnd"/>
      <w:r w:rsidR="00CA1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активов больше</w:t>
      </w:r>
      <w:r w:rsidR="00212A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чем сумма собственных средств </w:t>
      </w:r>
    </w:p>
    <w:p w:rsidR="00F83147" w:rsidRDefault="00F83147" w:rsidP="00C7498F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Pr="00F83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&gt;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Общая сумма оборотных активов (вложения и запасы, денежные активы и расчеты</w:t>
      </w:r>
      <w:r w:rsidR="00924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превышает величину заемных средств.</w:t>
      </w:r>
    </w:p>
    <w:p w:rsidR="00D733D8" w:rsidRDefault="00D733D8" w:rsidP="00C749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9 183 371 &lt; 15 186 926</w:t>
      </w:r>
    </w:p>
    <w:p w:rsidR="00D733D8" w:rsidRDefault="00D733D8" w:rsidP="00C749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10 631 145 &lt; 17 582 730</w:t>
      </w:r>
    </w:p>
    <w:p w:rsidR="00D733D8" w:rsidRDefault="00CD58C3" w:rsidP="00C749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16 159 165 &lt; 17 304 083</w:t>
      </w:r>
    </w:p>
    <w:p w:rsidR="00A4047B" w:rsidRDefault="00C7498F" w:rsidP="00C749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924A31">
        <w:rPr>
          <w:rFonts w:ascii="Times New Roman" w:hAnsi="Times New Roman" w:cs="Times New Roman"/>
          <w:sz w:val="28"/>
          <w:szCs w:val="28"/>
        </w:rPr>
        <w:t xml:space="preserve">: </w:t>
      </w:r>
      <w:r w:rsidR="00A4047B">
        <w:rPr>
          <w:rFonts w:ascii="Times New Roman" w:hAnsi="Times New Roman" w:cs="Times New Roman"/>
          <w:sz w:val="28"/>
          <w:szCs w:val="28"/>
        </w:rPr>
        <w:t xml:space="preserve">Предприятие не имеет возможности приобрести оборотные активы за счёт своих финансовых средств, так как величина заемных средств </w:t>
      </w:r>
      <w:r w:rsidR="00AB2B8A">
        <w:rPr>
          <w:rFonts w:ascii="Times New Roman" w:hAnsi="Times New Roman" w:cs="Times New Roman"/>
          <w:sz w:val="28"/>
          <w:szCs w:val="28"/>
        </w:rPr>
        <w:t xml:space="preserve">больше, чем общая сумма оборотных средств </w:t>
      </w:r>
    </w:p>
    <w:p w:rsidR="00AB2B8A" w:rsidRDefault="008A133C" w:rsidP="00C749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</w:t>
      </w:r>
      <w:r w:rsidR="00AB2B8A">
        <w:rPr>
          <w:rFonts w:ascii="Times New Roman" w:hAnsi="Times New Roman" w:cs="Times New Roman"/>
          <w:sz w:val="28"/>
          <w:szCs w:val="28"/>
        </w:rPr>
        <w:t xml:space="preserve">: </w:t>
      </w:r>
      <w:r w:rsidR="00A40492">
        <w:rPr>
          <w:rFonts w:ascii="Times New Roman" w:hAnsi="Times New Roman" w:cs="Times New Roman"/>
          <w:sz w:val="28"/>
          <w:szCs w:val="28"/>
        </w:rPr>
        <w:t xml:space="preserve">Необходимо провести точный финансовый анализ </w:t>
      </w:r>
      <w:r w:rsidR="001A3A4F">
        <w:rPr>
          <w:rFonts w:ascii="Times New Roman" w:hAnsi="Times New Roman" w:cs="Times New Roman"/>
          <w:sz w:val="28"/>
          <w:szCs w:val="28"/>
        </w:rPr>
        <w:t xml:space="preserve">предприятия, так как </w:t>
      </w:r>
      <w:r w:rsidR="003F5D13">
        <w:rPr>
          <w:rFonts w:ascii="Times New Roman" w:hAnsi="Times New Roman" w:cs="Times New Roman"/>
          <w:sz w:val="28"/>
          <w:szCs w:val="28"/>
        </w:rPr>
        <w:t>идеальное</w:t>
      </w:r>
      <w:r w:rsidR="001A3A4F">
        <w:rPr>
          <w:rFonts w:ascii="Times New Roman" w:hAnsi="Times New Roman" w:cs="Times New Roman"/>
          <w:sz w:val="28"/>
          <w:szCs w:val="28"/>
        </w:rPr>
        <w:t xml:space="preserve"> финансовое состояние </w:t>
      </w:r>
      <w:r w:rsidR="003F5D13">
        <w:rPr>
          <w:rFonts w:ascii="Times New Roman" w:hAnsi="Times New Roman" w:cs="Times New Roman"/>
          <w:sz w:val="28"/>
          <w:szCs w:val="28"/>
        </w:rPr>
        <w:t xml:space="preserve">не соблюдается </w:t>
      </w:r>
    </w:p>
    <w:p w:rsidR="00C7498F" w:rsidRDefault="00C7498F" w:rsidP="00C749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33C" w:rsidRPr="00F83147" w:rsidRDefault="008A133C" w:rsidP="00C7498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133C" w:rsidRPr="00F83147" w:rsidSect="00E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518C6"/>
    <w:multiLevelType w:val="hybridMultilevel"/>
    <w:tmpl w:val="1CEC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587"/>
    <w:multiLevelType w:val="hybridMultilevel"/>
    <w:tmpl w:val="F96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4B97"/>
    <w:multiLevelType w:val="hybridMultilevel"/>
    <w:tmpl w:val="769CE4C0"/>
    <w:lvl w:ilvl="0" w:tplc="4DC04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47"/>
    <w:rsid w:val="001A3A4F"/>
    <w:rsid w:val="00212AD3"/>
    <w:rsid w:val="002C1971"/>
    <w:rsid w:val="002C21C7"/>
    <w:rsid w:val="003F5D13"/>
    <w:rsid w:val="0044553A"/>
    <w:rsid w:val="00462F50"/>
    <w:rsid w:val="00497464"/>
    <w:rsid w:val="0052744F"/>
    <w:rsid w:val="00585F35"/>
    <w:rsid w:val="008A133C"/>
    <w:rsid w:val="008A637E"/>
    <w:rsid w:val="00924A31"/>
    <w:rsid w:val="00A4047B"/>
    <w:rsid w:val="00A40492"/>
    <w:rsid w:val="00AB2B8A"/>
    <w:rsid w:val="00B42E53"/>
    <w:rsid w:val="00C7498F"/>
    <w:rsid w:val="00CA1F23"/>
    <w:rsid w:val="00CD58C3"/>
    <w:rsid w:val="00D733D8"/>
    <w:rsid w:val="00EC18FA"/>
    <w:rsid w:val="00EF17CE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1465"/>
  <w15:docId w15:val="{925D55CD-7F04-344F-A291-11F53BB9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Студент31</dc:creator>
  <cp:lastModifiedBy>Гузель Вагизова</cp:lastModifiedBy>
  <cp:revision>19</cp:revision>
  <dcterms:created xsi:type="dcterms:W3CDTF">2020-09-22T07:49:00Z</dcterms:created>
  <dcterms:modified xsi:type="dcterms:W3CDTF">2020-09-22T08:01:00Z</dcterms:modified>
</cp:coreProperties>
</file>