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5C2" w:rsidRPr="000E571C" w:rsidRDefault="00E845C2" w:rsidP="002A38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8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hAnsi="Times New Roman"/>
          <w:sz w:val="28"/>
          <w:szCs w:val="28"/>
          <w:lang w:eastAsia="ru-RU"/>
        </w:rPr>
        <w:t xml:space="preserve"> - 200 000 тыс.руб. Доходы от инвестиций в первом году: 50 000 тыс.руб.; во втором году: 50 000 тыс.руб.; в третьем году: 90000 тыс.руб.; в четвертом году: 110000 тыс.руб. Ставка дисконтирования равна 15%. Определить период по истечении которого инвестиции окупаются. </w:t>
      </w:r>
    </w:p>
    <w:p w:rsidR="00E845C2" w:rsidRDefault="00E845C2" w:rsidP="002A38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1C">
        <w:rPr>
          <w:rFonts w:ascii="Times New Roman" w:hAnsi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hAnsi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bookmarkStart w:id="0" w:name="_GoBack"/>
      <w:bookmarkEnd w:id="0"/>
      <w:r w:rsidRPr="000E571C">
        <w:rPr>
          <w:rFonts w:ascii="Times New Roman" w:hAnsi="Times New Roman"/>
          <w:sz w:val="28"/>
          <w:szCs w:val="28"/>
          <w:lang w:eastAsia="ru-RU"/>
        </w:rPr>
        <w:t>. Сделать вывод.</w:t>
      </w:r>
    </w:p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19"/>
        <w:gridCol w:w="1129"/>
        <w:gridCol w:w="900"/>
        <w:gridCol w:w="1083"/>
        <w:gridCol w:w="1191"/>
        <w:gridCol w:w="1191"/>
      </w:tblGrid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Временной интервал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1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3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4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Инвестиционные затраты, тыс</w:t>
            </w:r>
            <w:r w:rsidRPr="009B1E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руб. 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5C2" w:rsidRPr="009B1EE2" w:rsidTr="002D651C">
        <w:trPr>
          <w:trHeight w:val="826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Текущий доход от проекта</w:t>
            </w:r>
            <w:r>
              <w:rPr>
                <w:rFonts w:ascii="Times New Roman" w:hAnsi="Times New Roman"/>
              </w:rPr>
              <w:t xml:space="preserve">, тыс.руб. 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r w:rsidRPr="009B1EE2">
              <w:rPr>
                <w:rFonts w:ascii="Times New Roman" w:hAnsi="Times New Roman"/>
              </w:rPr>
              <w:t>дисконтирования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(15%)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E845C2" w:rsidRPr="009B1EE2" w:rsidTr="002D651C">
        <w:trPr>
          <w:trHeight w:val="854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 w:rsidRPr="001263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Дисконтируемый</w:t>
            </w:r>
            <w:r w:rsidRPr="009B1EE2">
              <w:rPr>
                <w:rFonts w:ascii="Times New Roman" w:hAnsi="Times New Roman"/>
              </w:rPr>
              <w:t xml:space="preserve"> текущий денежный поток</w:t>
            </w:r>
          </w:p>
        </w:tc>
        <w:tc>
          <w:tcPr>
            <w:tcW w:w="1129" w:type="dxa"/>
          </w:tcPr>
          <w:p w:rsidR="00E845C2" w:rsidRPr="00925A18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43,5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38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59,4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62,7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960"/>
            </w:tblGrid>
            <w:tr w:rsidR="00E845C2" w:rsidTr="001263AD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5C2" w:rsidRPr="001263AD" w:rsidRDefault="00E845C2" w:rsidP="008E27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1263AD">
                    <w:rPr>
                      <w:rFonts w:ascii="Times New Roman" w:eastAsia="Calibri" w:hAnsi="Times New Roman"/>
                      <w:sz w:val="22"/>
                      <w:szCs w:val="22"/>
                    </w:rPr>
                    <w:t>203,6</w:t>
                  </w:r>
                </w:p>
              </w:tc>
            </w:tr>
          </w:tbl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5C2" w:rsidRPr="009B1EE2" w:rsidTr="002D651C">
        <w:trPr>
          <w:trHeight w:val="826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Кум</w:t>
            </w:r>
            <w:r>
              <w:rPr>
                <w:rFonts w:ascii="Times New Roman" w:hAnsi="Times New Roman"/>
              </w:rPr>
              <w:t xml:space="preserve">улятивный денежный </w:t>
            </w:r>
            <w:r w:rsidRPr="009B1EE2">
              <w:rPr>
                <w:rFonts w:ascii="Times New Roman" w:hAnsi="Times New Roman"/>
              </w:rPr>
              <w:t>поток от проекта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Кум.диск.ден.поток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-156,5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-118,5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-59,1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r w:rsidRPr="009B1EE2">
              <w:rPr>
                <w:rFonts w:ascii="Times New Roman" w:hAnsi="Times New Roman"/>
              </w:rPr>
              <w:t>дисконтирования</w:t>
            </w:r>
            <w:r>
              <w:rPr>
                <w:rFonts w:ascii="Times New Roman" w:hAnsi="Times New Roman"/>
                <w:lang w:val="en-US"/>
              </w:rPr>
              <w:t xml:space="preserve"> max </w:t>
            </w:r>
            <w:r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%)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25A18" w:rsidRDefault="00E845C2" w:rsidP="008E27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862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0,743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1191" w:type="dxa"/>
          </w:tcPr>
          <w:p w:rsidR="00E845C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0,552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0D3D2E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29" w:type="dxa"/>
          </w:tcPr>
          <w:p w:rsidR="00E845C2" w:rsidRPr="00925A18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</w:tcPr>
          <w:p w:rsidR="00E845C2" w:rsidRPr="00925A18" w:rsidRDefault="00E845C2" w:rsidP="008E27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5A18">
              <w:rPr>
                <w:rFonts w:ascii="Times New Roman" w:hAnsi="Times New Roman"/>
                <w:lang w:val="en-US"/>
              </w:rPr>
              <w:t>43,1</w:t>
            </w:r>
          </w:p>
        </w:tc>
        <w:tc>
          <w:tcPr>
            <w:tcW w:w="1083" w:type="dxa"/>
          </w:tcPr>
          <w:p w:rsidR="00E845C2" w:rsidRPr="001263AD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37,15</w:t>
            </w:r>
          </w:p>
        </w:tc>
        <w:tc>
          <w:tcPr>
            <w:tcW w:w="1191" w:type="dxa"/>
          </w:tcPr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57,6</w:t>
            </w:r>
          </w:p>
        </w:tc>
        <w:tc>
          <w:tcPr>
            <w:tcW w:w="1191" w:type="dxa"/>
          </w:tcPr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60,72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960"/>
            </w:tblGrid>
            <w:tr w:rsidR="00E845C2" w:rsidTr="001263AD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5C2" w:rsidRPr="001263AD" w:rsidRDefault="00E845C2" w:rsidP="008E27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1263AD">
                    <w:rPr>
                      <w:rFonts w:ascii="Times New Roman" w:eastAsia="Calibri" w:hAnsi="Times New Roman"/>
                      <w:sz w:val="22"/>
                      <w:szCs w:val="22"/>
                    </w:rPr>
                    <w:t>198,57</w:t>
                  </w:r>
                </w:p>
              </w:tc>
            </w:tr>
          </w:tbl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FA2FD0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Кум.диск.ден. поток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29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</w:t>
            </w:r>
          </w:p>
        </w:tc>
        <w:tc>
          <w:tcPr>
            <w:tcW w:w="900" w:type="dxa"/>
          </w:tcPr>
          <w:p w:rsidR="00E845C2" w:rsidRPr="00FA2FD0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156,9</w:t>
            </w:r>
          </w:p>
        </w:tc>
        <w:tc>
          <w:tcPr>
            <w:tcW w:w="1083" w:type="dxa"/>
          </w:tcPr>
          <w:p w:rsidR="00E845C2" w:rsidRPr="00FA2FD0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119,75</w:t>
            </w:r>
          </w:p>
        </w:tc>
        <w:tc>
          <w:tcPr>
            <w:tcW w:w="1191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A2FD0">
              <w:rPr>
                <w:rFonts w:ascii="Times New Roman" w:hAnsi="Times New Roman"/>
              </w:rPr>
              <w:t>62,15</w:t>
            </w:r>
          </w:p>
        </w:tc>
        <w:tc>
          <w:tcPr>
            <w:tcW w:w="1191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1,43</w:t>
            </w:r>
          </w:p>
        </w:tc>
      </w:tr>
    </w:tbl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ставки в 15%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+ 10/110= 3,1 года;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+ 59,1/62,7= 3,9 года.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ЧД, ЧДД, ИД и ВНД: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ЧД=(50 + 50 +90 +110) – 200 = 100 тыс. руб.;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ЧДД=(43,5 + 38 + 59,4 +62,7 ) – 200 = 3,6 тыс.руб;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 = </w:t>
      </w:r>
      <w:r w:rsidRPr="009B0C16">
        <w:rPr>
          <w:rFonts w:ascii="Times New Roman" w:hAnsi="Times New Roman"/>
          <w:sz w:val="28"/>
          <w:szCs w:val="28"/>
        </w:rPr>
        <w:t>203,6</w:t>
      </w:r>
      <w:r>
        <w:rPr>
          <w:rFonts w:ascii="Times New Roman" w:hAnsi="Times New Roman"/>
          <w:sz w:val="28"/>
          <w:szCs w:val="28"/>
        </w:rPr>
        <w:t xml:space="preserve">/200 = </w:t>
      </w:r>
      <w:r w:rsidRPr="009B0C16">
        <w:rPr>
          <w:rFonts w:ascii="Times New Roman" w:hAnsi="Times New Roman"/>
          <w:sz w:val="28"/>
          <w:szCs w:val="28"/>
        </w:rPr>
        <w:t>1,018</w:t>
      </w:r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ставки в 16%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 =3,1 года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Ток= более 4х лет 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ЧДД= </w:t>
      </w:r>
      <w:r w:rsidRPr="00FA2FD0">
        <w:rPr>
          <w:rFonts w:ascii="Times New Roman" w:hAnsi="Times New Roman"/>
          <w:sz w:val="28"/>
          <w:szCs w:val="28"/>
        </w:rPr>
        <w:t xml:space="preserve">198,57 </w:t>
      </w:r>
      <w:r>
        <w:rPr>
          <w:rFonts w:ascii="Times New Roman" w:hAnsi="Times New Roman"/>
          <w:sz w:val="28"/>
          <w:szCs w:val="28"/>
        </w:rPr>
        <w:t>–</w:t>
      </w:r>
      <w:r w:rsidRPr="00FA2FD0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FA2FD0">
        <w:rPr>
          <w:rFonts w:ascii="Times New Roman" w:hAnsi="Times New Roman"/>
          <w:sz w:val="28"/>
          <w:szCs w:val="28"/>
        </w:rPr>
        <w:t>-1,43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E845C2" w:rsidRPr="00FA2FD0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 = 198,57/200 = 0,99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Найдем ВНД:</w:t>
      </w:r>
    </w:p>
    <w:p w:rsidR="00E845C2" w:rsidRDefault="00E845C2" w:rsidP="009B0C16">
      <w:pPr>
        <w:spacing w:after="0" w:line="360" w:lineRule="auto"/>
        <w:ind w:firstLine="709"/>
        <w:jc w:val="both"/>
      </w:pPr>
      <w:r>
        <w:object w:dxaOrig="33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8.25pt" o:ole="">
            <v:imagedata r:id="rId4" o:title=""/>
          </v:shape>
          <o:OLEObject Type="Embed" ProgID="Unknown" ShapeID="_x0000_i1025" DrawAspect="Content" ObjectID="_1666517011" r:id="rId5"/>
        </w:object>
      </w:r>
    </w:p>
    <w:p w:rsidR="00E845C2" w:rsidRDefault="00E845C2" w:rsidP="009B0C16">
      <w:pPr>
        <w:spacing w:after="0" w:line="360" w:lineRule="auto"/>
        <w:ind w:firstLine="709"/>
        <w:jc w:val="both"/>
      </w:pPr>
      <w:r>
        <w:object w:dxaOrig="1240" w:dyaOrig="760">
          <v:shape id="_x0000_i1026" type="#_x0000_t75" style="width:62.25pt;height:38.25pt" o:ole="">
            <v:imagedata r:id="rId6" o:title=""/>
          </v:shape>
          <o:OLEObject Type="Embed" ProgID="Unknown" ShapeID="_x0000_i1026" DrawAspect="Content" ObjectID="_1666517012" r:id="rId7"/>
        </w:objec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-3,6=-5,03х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Х=0,72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ВНД=(15+х)=15 + 0,72 = 15,72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минимальной ставке дисконтирования в 15% проект является эффективным и окупится в течение 3,9 лет, за этот период ЧДД составит 3600 рублей.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доходности равный 1,018 показывает, что за каждый вложенный рубль проект принесет 1 рубль 2 копейки, а  при ставке в 15,72% , проект выйдет в ноль.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при максимальной ставке срок окупаемости составит более 4х лет и показатель ИД будет меньше единицы. </w:t>
      </w:r>
    </w:p>
    <w:p w:rsidR="00E845C2" w:rsidRPr="00BE3561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Pr="002A38CE" w:rsidRDefault="00E845C2">
      <w:pPr>
        <w:ind w:firstLine="709"/>
        <w:rPr>
          <w:rFonts w:ascii="Times New Roman" w:hAnsi="Times New Roman"/>
          <w:sz w:val="28"/>
          <w:szCs w:val="28"/>
        </w:rPr>
      </w:pPr>
    </w:p>
    <w:sectPr w:rsidR="00E845C2" w:rsidRPr="002A38CE" w:rsidSect="00BA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8CE"/>
    <w:rsid w:val="000D3D2E"/>
    <w:rsid w:val="000E571C"/>
    <w:rsid w:val="001263AD"/>
    <w:rsid w:val="002A38CE"/>
    <w:rsid w:val="002D651C"/>
    <w:rsid w:val="008E275E"/>
    <w:rsid w:val="00925A18"/>
    <w:rsid w:val="009B0C16"/>
    <w:rsid w:val="009B1EE2"/>
    <w:rsid w:val="00A269FA"/>
    <w:rsid w:val="00BA536A"/>
    <w:rsid w:val="00BE3561"/>
    <w:rsid w:val="00E02B06"/>
    <w:rsid w:val="00E845C2"/>
    <w:rsid w:val="00FA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263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298</Words>
  <Characters>1703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subject/>
  <dc:creator>Коцюбинский Андрей Владиславович</dc:creator>
  <cp:keywords/>
  <dc:description/>
  <cp:lastModifiedBy>Comp</cp:lastModifiedBy>
  <cp:revision>2</cp:revision>
  <dcterms:created xsi:type="dcterms:W3CDTF">2020-11-10T09:37:00Z</dcterms:created>
  <dcterms:modified xsi:type="dcterms:W3CDTF">2020-11-10T09:37:00Z</dcterms:modified>
</cp:coreProperties>
</file>