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5DD" w:rsidRDefault="00F865DD" w:rsidP="00F865D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Овчинникова Юлия ЭКП-3-17</w:t>
      </w:r>
    </w:p>
    <w:p w:rsidR="007414BA" w:rsidRPr="0097043E" w:rsidRDefault="007414BA" w:rsidP="00F865D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043E">
        <w:rPr>
          <w:rFonts w:ascii="Times New Roman" w:hAnsi="Times New Roman" w:cs="Times New Roman"/>
          <w:sz w:val="28"/>
          <w:szCs w:val="28"/>
        </w:rPr>
        <w:t>Задача</w:t>
      </w:r>
    </w:p>
    <w:p w:rsidR="00DE78F6" w:rsidRDefault="007414BA" w:rsidP="009704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3E">
        <w:rPr>
          <w:rFonts w:ascii="Times New Roman" w:hAnsi="Times New Roman" w:cs="Times New Roman"/>
          <w:sz w:val="28"/>
          <w:szCs w:val="28"/>
        </w:rPr>
        <w:t xml:space="preserve">Рассчитать </w:t>
      </w:r>
      <w:r w:rsidR="0097043E">
        <w:rPr>
          <w:rFonts w:ascii="Times New Roman" w:hAnsi="Times New Roman" w:cs="Times New Roman"/>
          <w:sz w:val="28"/>
          <w:szCs w:val="28"/>
        </w:rPr>
        <w:t>показатели эффективности проекта</w:t>
      </w:r>
      <w:r w:rsidRPr="0097043E">
        <w:rPr>
          <w:rFonts w:ascii="Times New Roman" w:hAnsi="Times New Roman" w:cs="Times New Roman"/>
          <w:sz w:val="28"/>
          <w:szCs w:val="28"/>
        </w:rPr>
        <w:t>, капитальные вложения</w:t>
      </w:r>
      <w:r w:rsidR="0097043E">
        <w:rPr>
          <w:rFonts w:ascii="Times New Roman" w:hAnsi="Times New Roman" w:cs="Times New Roman"/>
          <w:sz w:val="28"/>
          <w:szCs w:val="28"/>
        </w:rPr>
        <w:t xml:space="preserve"> </w:t>
      </w:r>
      <w:r w:rsidRPr="0097043E">
        <w:rPr>
          <w:rFonts w:ascii="Times New Roman" w:hAnsi="Times New Roman" w:cs="Times New Roman"/>
          <w:sz w:val="28"/>
          <w:szCs w:val="28"/>
        </w:rPr>
        <w:t>по которому составляют 20 млн. руб., а ожидаемый годовой доход 3 млн.</w:t>
      </w:r>
      <w:r w:rsidR="0097043E">
        <w:rPr>
          <w:rFonts w:ascii="Times New Roman" w:hAnsi="Times New Roman" w:cs="Times New Roman"/>
          <w:sz w:val="28"/>
          <w:szCs w:val="28"/>
        </w:rPr>
        <w:t xml:space="preserve"> </w:t>
      </w:r>
      <w:r w:rsidRPr="0097043E">
        <w:rPr>
          <w:rFonts w:ascii="Times New Roman" w:hAnsi="Times New Roman" w:cs="Times New Roman"/>
          <w:sz w:val="28"/>
          <w:szCs w:val="28"/>
        </w:rPr>
        <w:t>руб. Срок службы проекта 10 лет. Дисконтная ставка 12%.</w:t>
      </w:r>
    </w:p>
    <w:p w:rsidR="00F865DD" w:rsidRDefault="00F865DD" w:rsidP="009704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2694"/>
        <w:gridCol w:w="652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1029"/>
      </w:tblGrid>
      <w:tr w:rsidR="00F865DD" w:rsidRPr="00F865DD" w:rsidTr="00B9056E">
        <w:tc>
          <w:tcPr>
            <w:tcW w:w="2694" w:type="dxa"/>
          </w:tcPr>
          <w:p w:rsidR="00F865DD" w:rsidRPr="00F865DD" w:rsidRDefault="00F865DD" w:rsidP="00F865DD">
            <w:pPr>
              <w:jc w:val="both"/>
              <w:rPr>
                <w:rFonts w:eastAsia="Calibri"/>
                <w:sz w:val="22"/>
                <w:szCs w:val="22"/>
              </w:rPr>
            </w:pPr>
            <w:r w:rsidRPr="00F865DD">
              <w:rPr>
                <w:rFonts w:eastAsia="Calibri"/>
                <w:sz w:val="22"/>
                <w:szCs w:val="22"/>
              </w:rPr>
              <w:t>Временной интервал</w:t>
            </w:r>
          </w:p>
        </w:tc>
        <w:tc>
          <w:tcPr>
            <w:tcW w:w="652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65DD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11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65D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11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65D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11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65DD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711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65DD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11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65DD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711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65DD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711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65DD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711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65DD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711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65DD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029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65DD"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F865DD" w:rsidRPr="00F865DD" w:rsidTr="00B9056E">
        <w:tc>
          <w:tcPr>
            <w:tcW w:w="2694" w:type="dxa"/>
          </w:tcPr>
          <w:p w:rsidR="00F865DD" w:rsidRPr="00F865DD" w:rsidRDefault="00F865DD" w:rsidP="00F865DD">
            <w:pPr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F865DD">
              <w:rPr>
                <w:rFonts w:eastAsia="Calibri"/>
                <w:sz w:val="22"/>
                <w:szCs w:val="22"/>
              </w:rPr>
              <w:t>Инв.затраты</w:t>
            </w:r>
            <w:proofErr w:type="spellEnd"/>
            <w:r w:rsidRPr="00F865DD">
              <w:rPr>
                <w:rFonts w:eastAsia="Calibri"/>
                <w:sz w:val="22"/>
                <w:szCs w:val="22"/>
              </w:rPr>
              <w:t>, млн.</w:t>
            </w:r>
          </w:p>
        </w:tc>
        <w:tc>
          <w:tcPr>
            <w:tcW w:w="652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65DD"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711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11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11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11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11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11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11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11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11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9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865DD" w:rsidRPr="00F865DD" w:rsidTr="00B9056E">
        <w:tc>
          <w:tcPr>
            <w:tcW w:w="2694" w:type="dxa"/>
          </w:tcPr>
          <w:p w:rsidR="00F865DD" w:rsidRPr="00F865DD" w:rsidRDefault="00F865DD" w:rsidP="00F865DD">
            <w:pPr>
              <w:jc w:val="both"/>
              <w:rPr>
                <w:rFonts w:eastAsia="Calibri"/>
                <w:sz w:val="22"/>
                <w:szCs w:val="22"/>
              </w:rPr>
            </w:pPr>
            <w:r w:rsidRPr="00F865DD">
              <w:rPr>
                <w:rFonts w:eastAsia="Calibri"/>
                <w:sz w:val="22"/>
                <w:szCs w:val="22"/>
              </w:rPr>
              <w:t>Текущий доход от проекта</w:t>
            </w:r>
          </w:p>
        </w:tc>
        <w:tc>
          <w:tcPr>
            <w:tcW w:w="652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11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65DD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711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65DD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711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65DD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711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65DD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711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65DD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711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65DD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711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65DD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711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65DD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711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65DD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029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65DD"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F865DD" w:rsidRPr="00F865DD" w:rsidTr="00B9056E">
        <w:tc>
          <w:tcPr>
            <w:tcW w:w="2694" w:type="dxa"/>
          </w:tcPr>
          <w:p w:rsidR="00F865DD" w:rsidRPr="00F865DD" w:rsidRDefault="00F865DD" w:rsidP="00F865DD">
            <w:pPr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F865DD">
              <w:rPr>
                <w:rFonts w:eastAsia="Calibri"/>
                <w:sz w:val="22"/>
                <w:szCs w:val="22"/>
              </w:rPr>
              <w:t>Коэф.дисконтирования</w:t>
            </w:r>
            <w:proofErr w:type="spellEnd"/>
          </w:p>
        </w:tc>
        <w:tc>
          <w:tcPr>
            <w:tcW w:w="652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11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65DD">
              <w:rPr>
                <w:rFonts w:eastAsia="Calibri"/>
                <w:sz w:val="22"/>
                <w:szCs w:val="22"/>
              </w:rPr>
              <w:t>0,893</w:t>
            </w:r>
          </w:p>
        </w:tc>
        <w:tc>
          <w:tcPr>
            <w:tcW w:w="711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65DD">
              <w:rPr>
                <w:rFonts w:eastAsia="Calibri"/>
                <w:sz w:val="22"/>
                <w:szCs w:val="22"/>
              </w:rPr>
              <w:t>0,797</w:t>
            </w:r>
          </w:p>
        </w:tc>
        <w:tc>
          <w:tcPr>
            <w:tcW w:w="711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65DD">
              <w:rPr>
                <w:rFonts w:eastAsia="Calibri"/>
                <w:sz w:val="22"/>
                <w:szCs w:val="22"/>
              </w:rPr>
              <w:t>0,712</w:t>
            </w:r>
          </w:p>
        </w:tc>
        <w:tc>
          <w:tcPr>
            <w:tcW w:w="711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65DD">
              <w:rPr>
                <w:rFonts w:eastAsia="Calibri"/>
                <w:sz w:val="22"/>
                <w:szCs w:val="22"/>
              </w:rPr>
              <w:t>0,636</w:t>
            </w:r>
          </w:p>
        </w:tc>
        <w:tc>
          <w:tcPr>
            <w:tcW w:w="711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65DD">
              <w:rPr>
                <w:rFonts w:eastAsia="Calibri"/>
                <w:sz w:val="22"/>
                <w:szCs w:val="22"/>
              </w:rPr>
              <w:t>0,567</w:t>
            </w:r>
          </w:p>
        </w:tc>
        <w:tc>
          <w:tcPr>
            <w:tcW w:w="711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65DD">
              <w:rPr>
                <w:rFonts w:eastAsia="Calibri"/>
                <w:sz w:val="22"/>
                <w:szCs w:val="22"/>
              </w:rPr>
              <w:t>0,507</w:t>
            </w:r>
          </w:p>
        </w:tc>
        <w:tc>
          <w:tcPr>
            <w:tcW w:w="711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65DD">
              <w:rPr>
                <w:rFonts w:eastAsia="Calibri"/>
                <w:sz w:val="22"/>
                <w:szCs w:val="22"/>
              </w:rPr>
              <w:t>0,452</w:t>
            </w:r>
          </w:p>
        </w:tc>
        <w:tc>
          <w:tcPr>
            <w:tcW w:w="711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65DD">
              <w:rPr>
                <w:rFonts w:eastAsia="Calibri"/>
                <w:sz w:val="22"/>
                <w:szCs w:val="22"/>
              </w:rPr>
              <w:t>0,404</w:t>
            </w:r>
          </w:p>
        </w:tc>
        <w:tc>
          <w:tcPr>
            <w:tcW w:w="711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65DD">
              <w:rPr>
                <w:rFonts w:eastAsia="Calibri"/>
                <w:sz w:val="22"/>
                <w:szCs w:val="22"/>
              </w:rPr>
              <w:t>0,361</w:t>
            </w:r>
          </w:p>
        </w:tc>
        <w:tc>
          <w:tcPr>
            <w:tcW w:w="1029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65DD">
              <w:rPr>
                <w:rFonts w:eastAsia="Calibri"/>
                <w:sz w:val="22"/>
                <w:szCs w:val="22"/>
              </w:rPr>
              <w:t>0,893</w:t>
            </w:r>
          </w:p>
        </w:tc>
      </w:tr>
      <w:tr w:rsidR="00F865DD" w:rsidRPr="00F865DD" w:rsidTr="00B9056E">
        <w:tc>
          <w:tcPr>
            <w:tcW w:w="2694" w:type="dxa"/>
          </w:tcPr>
          <w:p w:rsidR="00F865DD" w:rsidRPr="00F865DD" w:rsidRDefault="00F865DD" w:rsidP="00F865DD">
            <w:pPr>
              <w:jc w:val="both"/>
              <w:rPr>
                <w:rFonts w:eastAsia="Calibri"/>
                <w:sz w:val="22"/>
                <w:szCs w:val="22"/>
              </w:rPr>
            </w:pPr>
            <w:r w:rsidRPr="00F865DD">
              <w:rPr>
                <w:rFonts w:eastAsia="Calibri"/>
                <w:sz w:val="22"/>
                <w:szCs w:val="22"/>
              </w:rPr>
              <w:t>Д. текущий денежный поток</w:t>
            </w:r>
          </w:p>
        </w:tc>
        <w:tc>
          <w:tcPr>
            <w:tcW w:w="652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65DD">
              <w:rPr>
                <w:rFonts w:eastAsia="Calibri"/>
                <w:sz w:val="22"/>
                <w:szCs w:val="22"/>
              </w:rPr>
              <w:t>-20</w:t>
            </w:r>
          </w:p>
        </w:tc>
        <w:tc>
          <w:tcPr>
            <w:tcW w:w="711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65DD">
              <w:rPr>
                <w:rFonts w:eastAsia="Calibri"/>
                <w:sz w:val="22"/>
                <w:szCs w:val="22"/>
              </w:rPr>
              <w:t>2,68</w:t>
            </w:r>
          </w:p>
        </w:tc>
        <w:tc>
          <w:tcPr>
            <w:tcW w:w="711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65DD">
              <w:rPr>
                <w:rFonts w:eastAsia="Calibri"/>
                <w:sz w:val="22"/>
                <w:szCs w:val="22"/>
              </w:rPr>
              <w:t>2,39</w:t>
            </w:r>
          </w:p>
        </w:tc>
        <w:tc>
          <w:tcPr>
            <w:tcW w:w="711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65DD">
              <w:rPr>
                <w:rFonts w:eastAsia="Calibri"/>
                <w:sz w:val="22"/>
                <w:szCs w:val="22"/>
              </w:rPr>
              <w:t>2,14</w:t>
            </w:r>
          </w:p>
        </w:tc>
        <w:tc>
          <w:tcPr>
            <w:tcW w:w="711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65DD">
              <w:rPr>
                <w:rFonts w:eastAsia="Calibri"/>
                <w:sz w:val="22"/>
                <w:szCs w:val="22"/>
              </w:rPr>
              <w:t>1,91</w:t>
            </w:r>
          </w:p>
        </w:tc>
        <w:tc>
          <w:tcPr>
            <w:tcW w:w="711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65DD">
              <w:rPr>
                <w:rFonts w:eastAsia="Calibri"/>
                <w:sz w:val="22"/>
                <w:szCs w:val="22"/>
              </w:rPr>
              <w:t>1,70</w:t>
            </w:r>
          </w:p>
        </w:tc>
        <w:tc>
          <w:tcPr>
            <w:tcW w:w="711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65DD">
              <w:rPr>
                <w:rFonts w:eastAsia="Calibri"/>
                <w:sz w:val="22"/>
                <w:szCs w:val="22"/>
              </w:rPr>
              <w:t>1,52</w:t>
            </w:r>
          </w:p>
        </w:tc>
        <w:tc>
          <w:tcPr>
            <w:tcW w:w="711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65DD">
              <w:rPr>
                <w:rFonts w:eastAsia="Calibri"/>
                <w:sz w:val="22"/>
                <w:szCs w:val="22"/>
              </w:rPr>
              <w:t>1,36</w:t>
            </w:r>
          </w:p>
        </w:tc>
        <w:tc>
          <w:tcPr>
            <w:tcW w:w="711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65DD">
              <w:rPr>
                <w:rFonts w:eastAsia="Calibri"/>
                <w:sz w:val="22"/>
                <w:szCs w:val="22"/>
              </w:rPr>
              <w:t>1,21</w:t>
            </w:r>
          </w:p>
        </w:tc>
        <w:tc>
          <w:tcPr>
            <w:tcW w:w="711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65DD">
              <w:rPr>
                <w:rFonts w:eastAsia="Calibri"/>
                <w:sz w:val="22"/>
                <w:szCs w:val="22"/>
              </w:rPr>
              <w:t>1,08</w:t>
            </w:r>
          </w:p>
        </w:tc>
        <w:tc>
          <w:tcPr>
            <w:tcW w:w="1029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65DD">
              <w:rPr>
                <w:rFonts w:eastAsia="Calibri"/>
                <w:sz w:val="22"/>
                <w:szCs w:val="22"/>
              </w:rPr>
              <w:t>0,97</w:t>
            </w:r>
          </w:p>
        </w:tc>
      </w:tr>
      <w:tr w:rsidR="00F865DD" w:rsidRPr="00F865DD" w:rsidTr="00B9056E">
        <w:tc>
          <w:tcPr>
            <w:tcW w:w="2694" w:type="dxa"/>
          </w:tcPr>
          <w:p w:rsidR="00F865DD" w:rsidRPr="00F865DD" w:rsidRDefault="00F865DD" w:rsidP="00F865DD">
            <w:pPr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F865DD">
              <w:rPr>
                <w:rFonts w:eastAsia="Calibri"/>
                <w:sz w:val="22"/>
                <w:szCs w:val="22"/>
              </w:rPr>
              <w:t>Кум.ден.поток</w:t>
            </w:r>
            <w:proofErr w:type="spellEnd"/>
            <w:r w:rsidRPr="00F865DD">
              <w:rPr>
                <w:rFonts w:eastAsia="Calibri"/>
                <w:sz w:val="22"/>
                <w:szCs w:val="22"/>
              </w:rPr>
              <w:t xml:space="preserve"> от проекта</w:t>
            </w:r>
          </w:p>
        </w:tc>
        <w:tc>
          <w:tcPr>
            <w:tcW w:w="652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65DD">
              <w:rPr>
                <w:rFonts w:eastAsia="Calibri"/>
                <w:sz w:val="22"/>
                <w:szCs w:val="22"/>
              </w:rPr>
              <w:t>-20</w:t>
            </w:r>
          </w:p>
        </w:tc>
        <w:tc>
          <w:tcPr>
            <w:tcW w:w="711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65DD">
              <w:rPr>
                <w:rFonts w:eastAsia="Calibri"/>
                <w:sz w:val="22"/>
                <w:szCs w:val="22"/>
              </w:rPr>
              <w:t>-17</w:t>
            </w:r>
          </w:p>
        </w:tc>
        <w:tc>
          <w:tcPr>
            <w:tcW w:w="711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65DD">
              <w:rPr>
                <w:rFonts w:eastAsia="Calibri"/>
                <w:sz w:val="22"/>
                <w:szCs w:val="22"/>
              </w:rPr>
              <w:t>-14</w:t>
            </w:r>
          </w:p>
        </w:tc>
        <w:tc>
          <w:tcPr>
            <w:tcW w:w="711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65DD">
              <w:rPr>
                <w:rFonts w:eastAsia="Calibri"/>
                <w:sz w:val="22"/>
                <w:szCs w:val="22"/>
              </w:rPr>
              <w:t>-11</w:t>
            </w:r>
          </w:p>
        </w:tc>
        <w:tc>
          <w:tcPr>
            <w:tcW w:w="711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65DD">
              <w:rPr>
                <w:rFonts w:eastAsia="Calibri"/>
                <w:sz w:val="22"/>
                <w:szCs w:val="22"/>
              </w:rPr>
              <w:t>-8</w:t>
            </w:r>
          </w:p>
        </w:tc>
        <w:tc>
          <w:tcPr>
            <w:tcW w:w="711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65DD">
              <w:rPr>
                <w:rFonts w:eastAsia="Calibri"/>
                <w:sz w:val="22"/>
                <w:szCs w:val="22"/>
              </w:rPr>
              <w:t>-5</w:t>
            </w:r>
          </w:p>
        </w:tc>
        <w:tc>
          <w:tcPr>
            <w:tcW w:w="711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65DD">
              <w:rPr>
                <w:rFonts w:eastAsia="Calibri"/>
                <w:sz w:val="22"/>
                <w:szCs w:val="22"/>
              </w:rPr>
              <w:t>-2</w:t>
            </w:r>
          </w:p>
        </w:tc>
        <w:tc>
          <w:tcPr>
            <w:tcW w:w="711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65D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11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65DD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11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65DD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029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65DD"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F865DD" w:rsidRPr="00F865DD" w:rsidTr="00B9056E">
        <w:tc>
          <w:tcPr>
            <w:tcW w:w="2694" w:type="dxa"/>
          </w:tcPr>
          <w:p w:rsidR="00F865DD" w:rsidRPr="00F865DD" w:rsidRDefault="00F865DD" w:rsidP="00F865DD">
            <w:pPr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F865DD">
              <w:rPr>
                <w:rFonts w:eastAsia="Calibri"/>
                <w:sz w:val="22"/>
                <w:szCs w:val="22"/>
              </w:rPr>
              <w:t>Кум.диск.ден.поток</w:t>
            </w:r>
            <w:proofErr w:type="spellEnd"/>
          </w:p>
        </w:tc>
        <w:tc>
          <w:tcPr>
            <w:tcW w:w="652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65DD">
              <w:rPr>
                <w:rFonts w:eastAsia="Calibri"/>
                <w:sz w:val="22"/>
                <w:szCs w:val="22"/>
              </w:rPr>
              <w:t>-20</w:t>
            </w:r>
          </w:p>
        </w:tc>
        <w:tc>
          <w:tcPr>
            <w:tcW w:w="711" w:type="dxa"/>
          </w:tcPr>
          <w:p w:rsidR="00F865DD" w:rsidRPr="00F865DD" w:rsidRDefault="00F865DD" w:rsidP="00F865DD">
            <w:pPr>
              <w:rPr>
                <w:rFonts w:eastAsia="Calibri"/>
                <w:sz w:val="22"/>
                <w:szCs w:val="22"/>
              </w:rPr>
            </w:pPr>
            <w:r w:rsidRPr="00F865DD">
              <w:rPr>
                <w:rFonts w:eastAsia="Calibri"/>
                <w:sz w:val="22"/>
                <w:szCs w:val="22"/>
              </w:rPr>
              <w:t>17,32</w:t>
            </w:r>
          </w:p>
        </w:tc>
        <w:tc>
          <w:tcPr>
            <w:tcW w:w="711" w:type="dxa"/>
          </w:tcPr>
          <w:p w:rsidR="00F865DD" w:rsidRPr="00F865DD" w:rsidRDefault="00F865DD" w:rsidP="00F865DD">
            <w:pPr>
              <w:rPr>
                <w:rFonts w:eastAsia="Calibri"/>
                <w:sz w:val="22"/>
                <w:szCs w:val="22"/>
              </w:rPr>
            </w:pPr>
            <w:r w:rsidRPr="00F865DD">
              <w:rPr>
                <w:rFonts w:eastAsia="Calibri"/>
                <w:sz w:val="22"/>
                <w:szCs w:val="22"/>
              </w:rPr>
              <w:t>-14,93</w:t>
            </w:r>
          </w:p>
        </w:tc>
        <w:tc>
          <w:tcPr>
            <w:tcW w:w="711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65DD">
              <w:rPr>
                <w:rFonts w:eastAsia="Calibri"/>
                <w:sz w:val="22"/>
                <w:szCs w:val="22"/>
              </w:rPr>
              <w:t>-12,79</w:t>
            </w:r>
          </w:p>
        </w:tc>
        <w:tc>
          <w:tcPr>
            <w:tcW w:w="711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65DD">
              <w:rPr>
                <w:rFonts w:eastAsia="Calibri"/>
                <w:sz w:val="22"/>
                <w:szCs w:val="22"/>
              </w:rPr>
              <w:t>-10,89</w:t>
            </w:r>
          </w:p>
        </w:tc>
        <w:tc>
          <w:tcPr>
            <w:tcW w:w="711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65DD">
              <w:rPr>
                <w:rFonts w:eastAsia="Calibri"/>
                <w:sz w:val="22"/>
                <w:szCs w:val="22"/>
              </w:rPr>
              <w:t>-9,19</w:t>
            </w:r>
          </w:p>
        </w:tc>
        <w:tc>
          <w:tcPr>
            <w:tcW w:w="711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65DD">
              <w:rPr>
                <w:rFonts w:eastAsia="Calibri"/>
                <w:sz w:val="22"/>
                <w:szCs w:val="22"/>
              </w:rPr>
              <w:t>-7,67</w:t>
            </w:r>
          </w:p>
        </w:tc>
        <w:tc>
          <w:tcPr>
            <w:tcW w:w="711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65DD">
              <w:rPr>
                <w:rFonts w:eastAsia="Calibri"/>
                <w:sz w:val="22"/>
                <w:szCs w:val="22"/>
              </w:rPr>
              <w:t>-6,31</w:t>
            </w:r>
          </w:p>
        </w:tc>
        <w:tc>
          <w:tcPr>
            <w:tcW w:w="711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65DD">
              <w:rPr>
                <w:rFonts w:eastAsia="Calibri"/>
                <w:sz w:val="22"/>
                <w:szCs w:val="22"/>
              </w:rPr>
              <w:t>-5,1</w:t>
            </w:r>
          </w:p>
        </w:tc>
        <w:tc>
          <w:tcPr>
            <w:tcW w:w="711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65DD">
              <w:rPr>
                <w:rFonts w:eastAsia="Calibri"/>
                <w:sz w:val="22"/>
                <w:szCs w:val="22"/>
              </w:rPr>
              <w:t>4,02</w:t>
            </w:r>
          </w:p>
        </w:tc>
        <w:tc>
          <w:tcPr>
            <w:tcW w:w="1029" w:type="dxa"/>
          </w:tcPr>
          <w:p w:rsidR="00F865DD" w:rsidRPr="00F865DD" w:rsidRDefault="00F865DD" w:rsidP="00F865DD">
            <w:pPr>
              <w:jc w:val="center"/>
              <w:rPr>
                <w:rFonts w:eastAsia="Calibri"/>
                <w:sz w:val="22"/>
                <w:szCs w:val="22"/>
              </w:rPr>
            </w:pPr>
            <w:r w:rsidRPr="00F865DD">
              <w:rPr>
                <w:rFonts w:eastAsia="Calibri"/>
                <w:sz w:val="22"/>
                <w:szCs w:val="22"/>
              </w:rPr>
              <w:t>-3,05</w:t>
            </w:r>
          </w:p>
        </w:tc>
      </w:tr>
    </w:tbl>
    <w:p w:rsidR="00F865DD" w:rsidRPr="00F865DD" w:rsidRDefault="00F865DD" w:rsidP="00F865DD">
      <w:pPr>
        <w:rPr>
          <w:rFonts w:ascii="Times New Roman" w:eastAsia="Calibri" w:hAnsi="Times New Roman" w:cs="Times New Roman"/>
        </w:rPr>
      </w:pPr>
    </w:p>
    <w:p w:rsidR="00F865DD" w:rsidRPr="00F865DD" w:rsidRDefault="00F865DD" w:rsidP="00F865DD">
      <w:pPr>
        <w:rPr>
          <w:rFonts w:ascii="Times New Roman" w:eastAsia="Calibri" w:hAnsi="Times New Roman" w:cs="Times New Roman"/>
          <w:sz w:val="24"/>
          <w:szCs w:val="24"/>
        </w:rPr>
      </w:pPr>
      <w:r w:rsidRPr="00F865DD">
        <w:rPr>
          <w:rFonts w:ascii="Times New Roman" w:eastAsia="Calibri" w:hAnsi="Times New Roman" w:cs="Times New Roman"/>
          <w:sz w:val="24"/>
          <w:szCs w:val="24"/>
        </w:rPr>
        <w:t>ЧДД = (2,68+2,39+2,14+1,91+1,70+1,52+1,36+1,21+1,08+0,97) – 20 = -3,</w:t>
      </w:r>
      <w:proofErr w:type="gramStart"/>
      <w:r w:rsidRPr="00F865DD">
        <w:rPr>
          <w:rFonts w:ascii="Times New Roman" w:eastAsia="Calibri" w:hAnsi="Times New Roman" w:cs="Times New Roman"/>
          <w:sz w:val="24"/>
          <w:szCs w:val="24"/>
        </w:rPr>
        <w:t xml:space="preserve">04  </w:t>
      </w:r>
      <w:proofErr w:type="spellStart"/>
      <w:r w:rsidRPr="00F865DD">
        <w:rPr>
          <w:rFonts w:ascii="Times New Roman" w:eastAsia="Calibri" w:hAnsi="Times New Roman" w:cs="Times New Roman"/>
          <w:sz w:val="24"/>
          <w:szCs w:val="24"/>
        </w:rPr>
        <w:t>млн.руб</w:t>
      </w:r>
      <w:proofErr w:type="spellEnd"/>
      <w:r w:rsidRPr="00F865D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F865DD" w:rsidRPr="00F865DD" w:rsidRDefault="00F865DD" w:rsidP="00F865DD">
      <w:pPr>
        <w:rPr>
          <w:rFonts w:ascii="Times New Roman" w:eastAsia="Calibri" w:hAnsi="Times New Roman" w:cs="Times New Roman"/>
          <w:sz w:val="24"/>
          <w:szCs w:val="24"/>
        </w:rPr>
      </w:pPr>
      <w:r w:rsidRPr="00F865DD">
        <w:rPr>
          <w:rFonts w:ascii="Times New Roman" w:eastAsia="Calibri" w:hAnsi="Times New Roman" w:cs="Times New Roman"/>
          <w:sz w:val="24"/>
          <w:szCs w:val="24"/>
        </w:rPr>
        <w:t>ЧД = (3 млн * 10 млн.)-20 млн. = 10 млн.</w:t>
      </w:r>
      <w:bookmarkStart w:id="0" w:name="_GoBack"/>
      <w:bookmarkEnd w:id="0"/>
    </w:p>
    <w:p w:rsidR="00F865DD" w:rsidRPr="00F865DD" w:rsidRDefault="00F865DD" w:rsidP="00F865DD">
      <w:pPr>
        <w:rPr>
          <w:rFonts w:ascii="Times New Roman" w:eastAsia="Calibri" w:hAnsi="Times New Roman" w:cs="Times New Roman"/>
          <w:sz w:val="24"/>
          <w:szCs w:val="24"/>
        </w:rPr>
      </w:pPr>
      <w:r w:rsidRPr="00F865DD">
        <w:rPr>
          <w:rFonts w:ascii="Times New Roman" w:eastAsia="Calibri" w:hAnsi="Times New Roman" w:cs="Times New Roman"/>
          <w:sz w:val="24"/>
          <w:szCs w:val="24"/>
        </w:rPr>
        <w:t>ЧД= 16,96/20= 0,848</w:t>
      </w:r>
    </w:p>
    <w:p w:rsidR="00F865DD" w:rsidRPr="00F865DD" w:rsidRDefault="00F865DD" w:rsidP="00F865DD">
      <w:pPr>
        <w:rPr>
          <w:rFonts w:ascii="Times New Roman" w:eastAsia="Calibri" w:hAnsi="Times New Roman" w:cs="Times New Roman"/>
          <w:sz w:val="24"/>
          <w:szCs w:val="24"/>
        </w:rPr>
      </w:pPr>
      <w:r w:rsidRPr="00F865DD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F865DD">
        <w:rPr>
          <w:rFonts w:ascii="Times New Roman" w:eastAsia="Calibri" w:hAnsi="Times New Roman" w:cs="Times New Roman"/>
          <w:sz w:val="24"/>
          <w:szCs w:val="24"/>
        </w:rPr>
        <w:t xml:space="preserve"> представленный проект не окупится за указанный срок – 10 лет, так как </w:t>
      </w:r>
      <w:r w:rsidRPr="00F865DD">
        <w:rPr>
          <w:rFonts w:ascii="Times New Roman" w:eastAsia="Calibri" w:hAnsi="Times New Roman" w:cs="Times New Roman"/>
          <w:sz w:val="24"/>
          <w:szCs w:val="24"/>
        </w:rPr>
        <w:br/>
        <w:t xml:space="preserve">ЧДД = -3,04 </w:t>
      </w:r>
      <w:proofErr w:type="spellStart"/>
      <w:r w:rsidRPr="00F865DD">
        <w:rPr>
          <w:rFonts w:ascii="Times New Roman" w:eastAsia="Calibri" w:hAnsi="Times New Roman" w:cs="Times New Roman"/>
          <w:sz w:val="24"/>
          <w:szCs w:val="24"/>
        </w:rPr>
        <w:t>млн.руб</w:t>
      </w:r>
      <w:proofErr w:type="spellEnd"/>
      <w:r w:rsidRPr="00F865DD">
        <w:rPr>
          <w:rFonts w:ascii="Times New Roman" w:eastAsia="Calibri" w:hAnsi="Times New Roman" w:cs="Times New Roman"/>
          <w:sz w:val="24"/>
          <w:szCs w:val="24"/>
        </w:rPr>
        <w:t>, а ЧД меньше единицы.</w:t>
      </w:r>
    </w:p>
    <w:p w:rsidR="00F865DD" w:rsidRPr="0097043E" w:rsidRDefault="00F865DD" w:rsidP="009704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sectPr w:rsidR="00F865DD" w:rsidRPr="00970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4BA"/>
    <w:rsid w:val="007414BA"/>
    <w:rsid w:val="00753681"/>
    <w:rsid w:val="0097043E"/>
    <w:rsid w:val="00B9056E"/>
    <w:rsid w:val="00DE78F6"/>
    <w:rsid w:val="00F8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C7A0C"/>
  <w15:docId w15:val="{377F40F1-C925-4962-97D7-299D0496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865D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86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Пользователь Windows</cp:lastModifiedBy>
  <cp:revision>2</cp:revision>
  <dcterms:created xsi:type="dcterms:W3CDTF">2020-11-03T14:30:00Z</dcterms:created>
  <dcterms:modified xsi:type="dcterms:W3CDTF">2020-11-03T14:30:00Z</dcterms:modified>
</cp:coreProperties>
</file>