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24" w:rsidRPr="00507505" w:rsidRDefault="00507505">
      <w:pPr>
        <w:spacing w:after="41"/>
        <w:ind w:left="43"/>
        <w:rPr>
          <w:szCs w:val="24"/>
        </w:rPr>
      </w:pPr>
      <w:r w:rsidRPr="00507505">
        <w:rPr>
          <w:b/>
          <w:szCs w:val="24"/>
        </w:rPr>
        <w:t>Валеева Азалия ЭКП-2-17</w:t>
      </w:r>
    </w:p>
    <w:p w:rsidR="002A2324" w:rsidRDefault="002A2324">
      <w:pPr>
        <w:spacing w:after="41"/>
        <w:ind w:left="43"/>
        <w:rPr>
          <w:sz w:val="28"/>
          <w:szCs w:val="28"/>
        </w:rPr>
      </w:pPr>
    </w:p>
    <w:p w:rsidR="0027426C" w:rsidRPr="00507505" w:rsidRDefault="002A2324">
      <w:pPr>
        <w:spacing w:after="41"/>
        <w:ind w:left="43"/>
        <w:rPr>
          <w:b/>
          <w:sz w:val="28"/>
          <w:szCs w:val="28"/>
        </w:rPr>
      </w:pPr>
      <w:r w:rsidRPr="00507505">
        <w:rPr>
          <w:b/>
          <w:sz w:val="28"/>
          <w:szCs w:val="28"/>
        </w:rPr>
        <w:t>ЗАДАЧА 1. Определите срок окупаемости проектов</w:t>
      </w:r>
      <w:proofErr w:type="gramStart"/>
      <w:r w:rsidRPr="00507505">
        <w:rPr>
          <w:b/>
          <w:sz w:val="28"/>
          <w:szCs w:val="28"/>
        </w:rPr>
        <w:t xml:space="preserve"> А</w:t>
      </w:r>
      <w:proofErr w:type="gramEnd"/>
      <w:r w:rsidRPr="00507505">
        <w:rPr>
          <w:b/>
          <w:sz w:val="28"/>
          <w:szCs w:val="28"/>
        </w:rPr>
        <w:t xml:space="preserve"> и В (с учетом и без учета фактора времени), чистый дисконтированный доход и индекс доходности. Ставку дисконта принять равной 14%. Сделайте выводы. </w:t>
      </w:r>
    </w:p>
    <w:p w:rsidR="002A2324" w:rsidRPr="002A2324" w:rsidRDefault="002A2324" w:rsidP="002A2324">
      <w:pPr>
        <w:spacing w:after="41"/>
        <w:ind w:left="0" w:firstLine="0"/>
        <w:rPr>
          <w:sz w:val="28"/>
          <w:szCs w:val="28"/>
        </w:rPr>
      </w:pPr>
    </w:p>
    <w:p w:rsidR="0027426C" w:rsidRPr="002A2324" w:rsidRDefault="002A2324">
      <w:pPr>
        <w:pStyle w:val="1"/>
        <w:ind w:left="706"/>
        <w:rPr>
          <w:b w:val="0"/>
          <w:sz w:val="28"/>
          <w:szCs w:val="28"/>
        </w:rPr>
      </w:pPr>
      <w:r w:rsidRPr="002A2324">
        <w:rPr>
          <w:b w:val="0"/>
          <w:sz w:val="28"/>
          <w:szCs w:val="28"/>
        </w:rPr>
        <w:t xml:space="preserve">Проект А </w:t>
      </w:r>
    </w:p>
    <w:tbl>
      <w:tblPr>
        <w:tblStyle w:val="TableGrid"/>
        <w:tblW w:w="9518" w:type="dxa"/>
        <w:tblInd w:w="-82" w:type="dxa"/>
        <w:tblCellMar>
          <w:top w:w="7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2627"/>
        <w:gridCol w:w="1710"/>
        <w:gridCol w:w="1728"/>
        <w:gridCol w:w="1729"/>
        <w:gridCol w:w="1724"/>
      </w:tblGrid>
      <w:tr w:rsidR="0027426C" w:rsidRPr="002A2324" w:rsidTr="00507505">
        <w:trPr>
          <w:trHeight w:val="289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Временной интервал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3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Инвестиционные затраты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tabs>
                <w:tab w:val="center" w:pos="1555"/>
                <w:tab w:val="right" w:pos="2406"/>
              </w:tabs>
              <w:spacing w:after="2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Текущий </w:t>
            </w:r>
            <w:r w:rsidRPr="002A2324">
              <w:rPr>
                <w:sz w:val="28"/>
                <w:szCs w:val="28"/>
              </w:rPr>
              <w:tab/>
              <w:t xml:space="preserve">доход </w:t>
            </w:r>
            <w:r w:rsidRPr="002A2324">
              <w:rPr>
                <w:sz w:val="28"/>
                <w:szCs w:val="28"/>
              </w:rPr>
              <w:tab/>
              <w:t xml:space="preserve">от </w:t>
            </w:r>
          </w:p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900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700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500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Коэффициент дисконтирования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0,877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0,769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0,675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Дисконтированный текущий доход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789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538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338 </w:t>
            </w:r>
          </w:p>
        </w:tc>
      </w:tr>
      <w:tr w:rsidR="0027426C" w:rsidRPr="002A2324" w:rsidTr="00507505">
        <w:trPr>
          <w:trHeight w:val="83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Кумулятивный денежный поток от проекта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-1200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-300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400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900 </w:t>
            </w:r>
          </w:p>
        </w:tc>
      </w:tr>
      <w:tr w:rsidR="0027426C" w:rsidRPr="002A2324" w:rsidTr="00507505">
        <w:trPr>
          <w:trHeight w:val="84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Кумулятивный дисконтированный денежный поток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-1200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-411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127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465 </w:t>
            </w:r>
          </w:p>
        </w:tc>
      </w:tr>
    </w:tbl>
    <w:p w:rsidR="0027426C" w:rsidRPr="002A2324" w:rsidRDefault="002A2324">
      <w:pPr>
        <w:spacing w:after="0" w:line="259" w:lineRule="auto"/>
        <w:ind w:left="711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</w:p>
    <w:p w:rsid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ЧД</w:t>
      </w:r>
      <w:r w:rsidRPr="002A2324">
        <w:rPr>
          <w:sz w:val="28"/>
          <w:szCs w:val="28"/>
          <w:vertAlign w:val="subscript"/>
        </w:rPr>
        <w:t>А</w:t>
      </w:r>
      <w:r w:rsidRPr="002A2324">
        <w:rPr>
          <w:sz w:val="28"/>
          <w:szCs w:val="28"/>
        </w:rPr>
        <w:t xml:space="preserve">=(900+700+500)-1200=900 тыс. </w:t>
      </w:r>
      <w:proofErr w:type="spellStart"/>
      <w:r w:rsidRPr="002A2324">
        <w:rPr>
          <w:sz w:val="28"/>
          <w:szCs w:val="28"/>
        </w:rPr>
        <w:t>руб</w:t>
      </w:r>
      <w:proofErr w:type="spellEnd"/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ЧДД</w:t>
      </w:r>
      <w:r w:rsidRPr="002A2324">
        <w:rPr>
          <w:sz w:val="28"/>
          <w:szCs w:val="28"/>
          <w:vertAlign w:val="subscript"/>
        </w:rPr>
        <w:t>А</w:t>
      </w:r>
      <w:r w:rsidRPr="002A2324">
        <w:rPr>
          <w:sz w:val="28"/>
          <w:szCs w:val="28"/>
        </w:rPr>
        <w:t xml:space="preserve">=(789+538+338)-1200=465 тыс. </w:t>
      </w:r>
      <w:proofErr w:type="spellStart"/>
      <w:r w:rsidRPr="002A2324">
        <w:rPr>
          <w:sz w:val="28"/>
          <w:szCs w:val="28"/>
        </w:rPr>
        <w:t>руб</w:t>
      </w:r>
      <w:proofErr w:type="spellEnd"/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ИД</w:t>
      </w:r>
      <w:r w:rsidRPr="002A2324">
        <w:rPr>
          <w:sz w:val="28"/>
          <w:szCs w:val="28"/>
          <w:vertAlign w:val="subscript"/>
        </w:rPr>
        <w:t>А</w:t>
      </w:r>
      <w:r w:rsidRPr="002A2324">
        <w:rPr>
          <w:sz w:val="28"/>
          <w:szCs w:val="28"/>
        </w:rPr>
        <w:t xml:space="preserve">=(789+538+338)/1200 ≈ 1,4  </w:t>
      </w:r>
    </w:p>
    <w:p w:rsidR="0027426C" w:rsidRPr="002A2324" w:rsidRDefault="002A2324">
      <w:pPr>
        <w:spacing w:after="23" w:line="259" w:lineRule="auto"/>
        <w:ind w:left="711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Срок окупаемости </w:t>
      </w:r>
    </w:p>
    <w:p w:rsidR="0027426C" w:rsidRPr="002A2324" w:rsidRDefault="002A2324">
      <w:pPr>
        <w:spacing w:after="29"/>
        <w:ind w:left="711" w:firstLine="0"/>
        <w:rPr>
          <w:sz w:val="28"/>
          <w:szCs w:val="28"/>
        </w:rPr>
      </w:pPr>
      <w:r w:rsidRPr="002A2324">
        <w:rPr>
          <w:sz w:val="28"/>
          <w:szCs w:val="28"/>
        </w:rPr>
        <w:t xml:space="preserve">Период окупаемости определенный по статическому методу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Т</w:t>
      </w:r>
      <w:r w:rsidRPr="002A2324">
        <w:rPr>
          <w:sz w:val="28"/>
          <w:szCs w:val="28"/>
          <w:vertAlign w:val="subscript"/>
        </w:rPr>
        <w:t>ОК</w:t>
      </w:r>
      <w:r w:rsidRPr="002A2324">
        <w:rPr>
          <w:sz w:val="28"/>
          <w:szCs w:val="28"/>
        </w:rPr>
        <w:t xml:space="preserve">А=1 год+300/700 ≈ 1,4 </w:t>
      </w:r>
    </w:p>
    <w:p w:rsidR="0027426C" w:rsidRPr="002A2324" w:rsidRDefault="002A2324">
      <w:pPr>
        <w:spacing w:after="29"/>
        <w:ind w:left="711" w:firstLine="0"/>
        <w:rPr>
          <w:sz w:val="28"/>
          <w:szCs w:val="28"/>
        </w:rPr>
      </w:pPr>
      <w:r w:rsidRPr="002A2324">
        <w:rPr>
          <w:sz w:val="28"/>
          <w:szCs w:val="28"/>
        </w:rPr>
        <w:t xml:space="preserve">Период окупаемости по проектам, рассчитанный с учетом фактора времени </w:t>
      </w:r>
    </w:p>
    <w:p w:rsidR="002A2324" w:rsidRDefault="002A2324" w:rsidP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Т</w:t>
      </w:r>
      <w:r w:rsidRPr="002A2324">
        <w:rPr>
          <w:sz w:val="28"/>
          <w:szCs w:val="28"/>
          <w:vertAlign w:val="subscript"/>
        </w:rPr>
        <w:t>ОК</w:t>
      </w:r>
      <w:r w:rsidRPr="002A2324">
        <w:rPr>
          <w:sz w:val="28"/>
          <w:szCs w:val="28"/>
        </w:rPr>
        <w:t xml:space="preserve">А=1 год +411/538≈1,8 </w:t>
      </w:r>
    </w:p>
    <w:p w:rsidR="002A2324" w:rsidRDefault="002A2324">
      <w:pPr>
        <w:spacing w:after="37" w:line="259" w:lineRule="auto"/>
        <w:ind w:left="711" w:firstLine="0"/>
        <w:jc w:val="left"/>
        <w:rPr>
          <w:sz w:val="28"/>
          <w:szCs w:val="28"/>
        </w:rPr>
      </w:pPr>
    </w:p>
    <w:p w:rsidR="002A2324" w:rsidRPr="002A2324" w:rsidRDefault="002A2324" w:rsidP="002A2324">
      <w:pPr>
        <w:spacing w:after="37" w:line="259" w:lineRule="auto"/>
        <w:ind w:left="0" w:firstLine="0"/>
        <w:jc w:val="left"/>
        <w:rPr>
          <w:sz w:val="28"/>
          <w:szCs w:val="28"/>
        </w:rPr>
      </w:pPr>
    </w:p>
    <w:p w:rsidR="0027426C" w:rsidRPr="002A2324" w:rsidRDefault="002A2324">
      <w:pPr>
        <w:pStyle w:val="1"/>
        <w:ind w:left="706"/>
        <w:rPr>
          <w:b w:val="0"/>
          <w:sz w:val="28"/>
          <w:szCs w:val="28"/>
        </w:rPr>
      </w:pPr>
      <w:r w:rsidRPr="002A2324">
        <w:rPr>
          <w:b w:val="0"/>
          <w:sz w:val="28"/>
          <w:szCs w:val="28"/>
        </w:rPr>
        <w:lastRenderedPageBreak/>
        <w:t xml:space="preserve">Проект B </w:t>
      </w:r>
    </w:p>
    <w:tbl>
      <w:tblPr>
        <w:tblStyle w:val="TableGrid"/>
        <w:tblW w:w="9260" w:type="dxa"/>
        <w:tblInd w:w="-53" w:type="dxa"/>
        <w:tblCellMar>
          <w:top w:w="12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2560"/>
        <w:gridCol w:w="1691"/>
        <w:gridCol w:w="1667"/>
        <w:gridCol w:w="1671"/>
        <w:gridCol w:w="1671"/>
      </w:tblGrid>
      <w:tr w:rsidR="0027426C" w:rsidRPr="002A2324" w:rsidTr="00507505">
        <w:trPr>
          <w:trHeight w:val="20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Временной интервал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3 </w:t>
            </w:r>
          </w:p>
        </w:tc>
      </w:tr>
      <w:tr w:rsidR="0027426C" w:rsidRPr="002A2324" w:rsidTr="00507505">
        <w:trPr>
          <w:trHeight w:val="41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Инвестиционные затраты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</w:tr>
      <w:tr w:rsidR="0027426C" w:rsidRPr="002A2324" w:rsidTr="00507505">
        <w:trPr>
          <w:trHeight w:val="41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tabs>
                <w:tab w:val="center" w:pos="1555"/>
                <w:tab w:val="right" w:pos="2406"/>
              </w:tabs>
              <w:spacing w:after="3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Текущий </w:t>
            </w:r>
            <w:r w:rsidRPr="002A2324">
              <w:rPr>
                <w:sz w:val="28"/>
                <w:szCs w:val="28"/>
              </w:rPr>
              <w:tab/>
              <w:t xml:space="preserve">доход </w:t>
            </w:r>
            <w:r w:rsidRPr="002A2324">
              <w:rPr>
                <w:sz w:val="28"/>
                <w:szCs w:val="28"/>
              </w:rPr>
              <w:tab/>
              <w:t xml:space="preserve">от </w:t>
            </w:r>
          </w:p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700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900 </w:t>
            </w:r>
          </w:p>
        </w:tc>
      </w:tr>
      <w:tr w:rsidR="0027426C" w:rsidRPr="002A2324" w:rsidTr="00507505">
        <w:trPr>
          <w:trHeight w:val="41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Коэффициент дисконтирования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0,877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0,769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0,675 </w:t>
            </w:r>
          </w:p>
        </w:tc>
      </w:tr>
      <w:tr w:rsidR="0027426C" w:rsidRPr="002A2324" w:rsidTr="00507505">
        <w:trPr>
          <w:trHeight w:val="41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Дисконтированный текущий доход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439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538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608 </w:t>
            </w:r>
          </w:p>
        </w:tc>
      </w:tr>
      <w:tr w:rsidR="0027426C" w:rsidRPr="002A2324" w:rsidTr="00507505">
        <w:trPr>
          <w:trHeight w:val="61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Кумулятивный денежный поток от проекта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-1200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-700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900 </w:t>
            </w:r>
          </w:p>
        </w:tc>
      </w:tr>
      <w:tr w:rsidR="0027426C" w:rsidRPr="002A2324" w:rsidTr="00507505">
        <w:trPr>
          <w:trHeight w:val="61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Кумулятивный дисконтированный денежный поток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-1200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-761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-223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385 </w:t>
            </w:r>
          </w:p>
        </w:tc>
      </w:tr>
    </w:tbl>
    <w:p w:rsidR="0027426C" w:rsidRPr="002A2324" w:rsidRDefault="002A2324">
      <w:pPr>
        <w:spacing w:after="0" w:line="259" w:lineRule="auto"/>
        <w:ind w:left="711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ЧД</w:t>
      </w:r>
      <w:r w:rsidRPr="002A2324">
        <w:rPr>
          <w:sz w:val="28"/>
          <w:szCs w:val="28"/>
          <w:vertAlign w:val="subscript"/>
        </w:rPr>
        <w:t>В</w:t>
      </w:r>
      <w:r w:rsidRPr="002A2324">
        <w:rPr>
          <w:sz w:val="28"/>
          <w:szCs w:val="28"/>
        </w:rPr>
        <w:t xml:space="preserve">=(500+700+900)-1200=900 тыс. </w:t>
      </w:r>
      <w:proofErr w:type="spellStart"/>
      <w:r w:rsidRPr="002A2324">
        <w:rPr>
          <w:sz w:val="28"/>
          <w:szCs w:val="28"/>
        </w:rPr>
        <w:t>руб</w:t>
      </w:r>
      <w:proofErr w:type="spellEnd"/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9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ЧДД</w:t>
      </w:r>
      <w:r w:rsidRPr="002A2324">
        <w:rPr>
          <w:sz w:val="28"/>
          <w:szCs w:val="28"/>
          <w:vertAlign w:val="subscript"/>
        </w:rPr>
        <w:t>В</w:t>
      </w:r>
      <w:r w:rsidRPr="002A2324">
        <w:rPr>
          <w:sz w:val="28"/>
          <w:szCs w:val="28"/>
        </w:rPr>
        <w:t xml:space="preserve">=(439+538+608)-1200=385 тыс. </w:t>
      </w:r>
      <w:proofErr w:type="spellStart"/>
      <w:r w:rsidRPr="002A2324">
        <w:rPr>
          <w:sz w:val="28"/>
          <w:szCs w:val="28"/>
        </w:rPr>
        <w:t>руб</w:t>
      </w:r>
      <w:proofErr w:type="spellEnd"/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ИД</w:t>
      </w:r>
      <w:r w:rsidRPr="002A2324">
        <w:rPr>
          <w:sz w:val="28"/>
          <w:szCs w:val="28"/>
          <w:vertAlign w:val="subscript"/>
        </w:rPr>
        <w:t>В</w:t>
      </w:r>
      <w:r w:rsidRPr="002A2324">
        <w:rPr>
          <w:sz w:val="28"/>
          <w:szCs w:val="28"/>
        </w:rPr>
        <w:t xml:space="preserve">=(439+538+608)/1200 ≈ 1,3  </w:t>
      </w:r>
    </w:p>
    <w:p w:rsidR="0027426C" w:rsidRPr="002A2324" w:rsidRDefault="002A2324">
      <w:pPr>
        <w:spacing w:after="0" w:line="259" w:lineRule="auto"/>
        <w:ind w:left="711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Срок окупаемости </w:t>
      </w:r>
    </w:p>
    <w:p w:rsidR="0027426C" w:rsidRPr="002A2324" w:rsidRDefault="002A2324">
      <w:pPr>
        <w:spacing w:after="29"/>
        <w:ind w:left="711" w:firstLine="0"/>
        <w:rPr>
          <w:sz w:val="28"/>
          <w:szCs w:val="28"/>
        </w:rPr>
      </w:pPr>
      <w:r w:rsidRPr="002A2324">
        <w:rPr>
          <w:sz w:val="28"/>
          <w:szCs w:val="28"/>
        </w:rPr>
        <w:t xml:space="preserve">Период окупаемости определенный по статическому методу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Т</w:t>
      </w:r>
      <w:r w:rsidRPr="002A2324">
        <w:rPr>
          <w:sz w:val="28"/>
          <w:szCs w:val="28"/>
          <w:vertAlign w:val="subscript"/>
        </w:rPr>
        <w:t>ОК</w:t>
      </w:r>
      <w:r w:rsidRPr="002A2324">
        <w:rPr>
          <w:sz w:val="28"/>
          <w:szCs w:val="28"/>
        </w:rPr>
        <w:t xml:space="preserve">В=1 год +700/700≈1 </w:t>
      </w:r>
    </w:p>
    <w:p w:rsidR="0027426C" w:rsidRPr="002A2324" w:rsidRDefault="002A2324">
      <w:pPr>
        <w:spacing w:after="29"/>
        <w:ind w:left="711" w:firstLine="0"/>
        <w:rPr>
          <w:sz w:val="28"/>
          <w:szCs w:val="28"/>
        </w:rPr>
      </w:pPr>
      <w:r w:rsidRPr="002A2324">
        <w:rPr>
          <w:sz w:val="28"/>
          <w:szCs w:val="28"/>
        </w:rPr>
        <w:t xml:space="preserve">Период окупаемости по проектам, рассчитанный с учетом фактора времени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Т</w:t>
      </w:r>
      <w:r w:rsidRPr="002A2324">
        <w:rPr>
          <w:sz w:val="28"/>
          <w:szCs w:val="28"/>
          <w:vertAlign w:val="subscript"/>
        </w:rPr>
        <w:t>ОК</w:t>
      </w:r>
      <w:r w:rsidRPr="002A2324">
        <w:rPr>
          <w:sz w:val="28"/>
          <w:szCs w:val="28"/>
        </w:rPr>
        <w:t xml:space="preserve">В=2 года+223/608 ≈ 2,4 </w:t>
      </w:r>
    </w:p>
    <w:p w:rsidR="002A2324" w:rsidRDefault="002A2324">
      <w:pPr>
        <w:spacing w:after="21" w:line="259" w:lineRule="auto"/>
        <w:ind w:left="711" w:firstLine="0"/>
        <w:jc w:val="left"/>
        <w:rPr>
          <w:sz w:val="28"/>
          <w:szCs w:val="28"/>
        </w:rPr>
      </w:pPr>
    </w:p>
    <w:p w:rsidR="0027426C" w:rsidRPr="002A2324" w:rsidRDefault="002A2324">
      <w:pPr>
        <w:spacing w:after="21" w:line="259" w:lineRule="auto"/>
        <w:ind w:left="711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Вывод: </w:t>
      </w:r>
    </w:p>
    <w:p w:rsidR="0027426C" w:rsidRPr="00507505" w:rsidRDefault="002A2324">
      <w:pPr>
        <w:ind w:left="43"/>
        <w:rPr>
          <w:color w:val="auto"/>
          <w:sz w:val="28"/>
          <w:szCs w:val="28"/>
        </w:rPr>
      </w:pPr>
      <w:r w:rsidRPr="00507505">
        <w:rPr>
          <w:color w:val="auto"/>
          <w:sz w:val="28"/>
          <w:szCs w:val="28"/>
        </w:rPr>
        <w:t>Ориентируясь на ЧДД</w:t>
      </w:r>
      <w:r w:rsidRPr="00507505">
        <w:rPr>
          <w:color w:val="auto"/>
          <w:sz w:val="28"/>
          <w:szCs w:val="28"/>
          <w:vertAlign w:val="subscript"/>
        </w:rPr>
        <w:t xml:space="preserve">А </w:t>
      </w:r>
      <w:r w:rsidRPr="00507505">
        <w:rPr>
          <w:color w:val="auto"/>
          <w:sz w:val="28"/>
          <w:szCs w:val="28"/>
        </w:rPr>
        <w:t xml:space="preserve">(465 тыс. </w:t>
      </w:r>
      <w:proofErr w:type="spellStart"/>
      <w:r w:rsidRPr="00507505">
        <w:rPr>
          <w:color w:val="auto"/>
          <w:sz w:val="28"/>
          <w:szCs w:val="28"/>
        </w:rPr>
        <w:t>руб</w:t>
      </w:r>
      <w:proofErr w:type="spellEnd"/>
      <w:r w:rsidRPr="00507505">
        <w:rPr>
          <w:color w:val="auto"/>
          <w:sz w:val="28"/>
          <w:szCs w:val="28"/>
        </w:rPr>
        <w:t>) - проект А, является более привлекательным по сравнению с проектом В - ЧДД</w:t>
      </w:r>
      <w:r w:rsidRPr="00507505">
        <w:rPr>
          <w:color w:val="auto"/>
          <w:sz w:val="28"/>
          <w:szCs w:val="28"/>
          <w:vertAlign w:val="subscript"/>
        </w:rPr>
        <w:t>В</w:t>
      </w:r>
      <w:r w:rsidRPr="00507505">
        <w:rPr>
          <w:color w:val="auto"/>
          <w:sz w:val="28"/>
          <w:szCs w:val="28"/>
        </w:rPr>
        <w:t xml:space="preserve"> (385 тыс. </w:t>
      </w:r>
      <w:proofErr w:type="spellStart"/>
      <w:r w:rsidRPr="00507505">
        <w:rPr>
          <w:color w:val="auto"/>
          <w:sz w:val="28"/>
          <w:szCs w:val="28"/>
        </w:rPr>
        <w:t>руб</w:t>
      </w:r>
      <w:proofErr w:type="spellEnd"/>
      <w:r w:rsidRPr="00507505">
        <w:rPr>
          <w:color w:val="auto"/>
          <w:sz w:val="28"/>
          <w:szCs w:val="28"/>
        </w:rPr>
        <w:t xml:space="preserve">), в дополнении к этому индекс доходности проекта А выше , чем у проекта В. </w:t>
      </w:r>
    </w:p>
    <w:p w:rsidR="0027426C" w:rsidRPr="00507505" w:rsidRDefault="002A2324">
      <w:pPr>
        <w:ind w:left="43"/>
        <w:rPr>
          <w:color w:val="auto"/>
          <w:sz w:val="28"/>
          <w:szCs w:val="28"/>
        </w:rPr>
      </w:pPr>
      <w:r w:rsidRPr="00507505">
        <w:rPr>
          <w:color w:val="auto"/>
          <w:sz w:val="28"/>
          <w:szCs w:val="28"/>
        </w:rPr>
        <w:t xml:space="preserve">При расчете срока окупаемости по статическому методу можно сделать вывод, что проект В окупится быстрее, чем проект А на 0,4. Однако ,смотря на  период окупаемости, рассчитанный с учетом фактора времени, предпочтение стоит отдать проекту А, так как он окупится быстрее на 0,6. </w:t>
      </w:r>
    </w:p>
    <w:p w:rsidR="0027426C" w:rsidRPr="00507505" w:rsidRDefault="002A2324">
      <w:pPr>
        <w:ind w:left="43"/>
        <w:rPr>
          <w:color w:val="auto"/>
          <w:sz w:val="28"/>
          <w:szCs w:val="28"/>
        </w:rPr>
      </w:pPr>
      <w:r w:rsidRPr="00507505">
        <w:rPr>
          <w:color w:val="auto"/>
          <w:sz w:val="28"/>
          <w:szCs w:val="28"/>
        </w:rPr>
        <w:lastRenderedPageBreak/>
        <w:t xml:space="preserve">Таким образом, проект А является более привлекательным по 3 пунктам из 4 вышеперечисленных по сравнению с проектом В. </w:t>
      </w:r>
    </w:p>
    <w:p w:rsidR="0027426C" w:rsidRPr="00507505" w:rsidRDefault="002A2324">
      <w:pPr>
        <w:spacing w:after="0" w:line="259" w:lineRule="auto"/>
        <w:ind w:left="711" w:firstLine="0"/>
        <w:jc w:val="left"/>
        <w:rPr>
          <w:color w:val="auto"/>
          <w:sz w:val="28"/>
          <w:szCs w:val="28"/>
        </w:rPr>
      </w:pPr>
      <w:r w:rsidRPr="00507505">
        <w:rPr>
          <w:color w:val="auto"/>
          <w:sz w:val="28"/>
          <w:szCs w:val="28"/>
        </w:rPr>
        <w:t xml:space="preserve"> </w:t>
      </w:r>
    </w:p>
    <w:p w:rsidR="002A2324" w:rsidRDefault="002A2324">
      <w:pPr>
        <w:ind w:left="43"/>
        <w:rPr>
          <w:sz w:val="28"/>
          <w:szCs w:val="28"/>
        </w:rPr>
      </w:pPr>
    </w:p>
    <w:p w:rsidR="0027426C" w:rsidRPr="00507505" w:rsidRDefault="002A2324">
      <w:pPr>
        <w:ind w:left="43"/>
        <w:rPr>
          <w:b/>
          <w:sz w:val="28"/>
          <w:szCs w:val="28"/>
        </w:rPr>
      </w:pPr>
      <w:r w:rsidRPr="00507505">
        <w:rPr>
          <w:b/>
          <w:sz w:val="28"/>
          <w:szCs w:val="28"/>
        </w:rPr>
        <w:t xml:space="preserve">ЗАДАЧА 2. Определите Эффективность проекта с использованием известных показателей эффективности. Ставку дисконта принять равной 9%. Будет ли проект эффективен при ставке дисконтирования 17%? Сделайте выводы. </w:t>
      </w:r>
    </w:p>
    <w:p w:rsidR="0027426C" w:rsidRDefault="002A2324">
      <w:pPr>
        <w:spacing w:after="28" w:line="259" w:lineRule="auto"/>
        <w:ind w:left="711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A2324" w:rsidRPr="002A2324" w:rsidRDefault="002A2324">
      <w:pPr>
        <w:spacing w:after="28" w:line="259" w:lineRule="auto"/>
        <w:ind w:left="711" w:firstLine="0"/>
        <w:jc w:val="left"/>
        <w:rPr>
          <w:sz w:val="28"/>
          <w:szCs w:val="28"/>
        </w:rPr>
      </w:pP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Проект А (ставка 9%) </w:t>
      </w:r>
    </w:p>
    <w:tbl>
      <w:tblPr>
        <w:tblStyle w:val="TableGrid"/>
        <w:tblW w:w="9518" w:type="dxa"/>
        <w:tblInd w:w="-82" w:type="dxa"/>
        <w:tblCellMar>
          <w:top w:w="7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2627"/>
        <w:gridCol w:w="1710"/>
        <w:gridCol w:w="1728"/>
        <w:gridCol w:w="1729"/>
        <w:gridCol w:w="1724"/>
      </w:tblGrid>
      <w:tr w:rsidR="0027426C" w:rsidRPr="002A2324" w:rsidTr="00507505">
        <w:trPr>
          <w:trHeight w:val="28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Временной интервал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3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Инвестиционные затраты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1100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tabs>
                <w:tab w:val="center" w:pos="1555"/>
                <w:tab w:val="right" w:pos="2406"/>
              </w:tabs>
              <w:spacing w:after="2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Текущий </w:t>
            </w:r>
            <w:r w:rsidRPr="002A2324">
              <w:rPr>
                <w:sz w:val="28"/>
                <w:szCs w:val="28"/>
              </w:rPr>
              <w:tab/>
              <w:t xml:space="preserve">доход </w:t>
            </w:r>
            <w:r w:rsidRPr="002A2324">
              <w:rPr>
                <w:sz w:val="28"/>
                <w:szCs w:val="28"/>
              </w:rPr>
              <w:tab/>
              <w:t xml:space="preserve">от </w:t>
            </w:r>
          </w:p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500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Коэффициент дисконтирования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0,917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0,841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0,772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Дисконтированный текущий доход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459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421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386 </w:t>
            </w:r>
          </w:p>
        </w:tc>
      </w:tr>
      <w:tr w:rsidR="0027426C" w:rsidRPr="002A2324" w:rsidTr="00507505">
        <w:trPr>
          <w:trHeight w:val="84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Кумулятивный денежный поток от проекта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-1100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-600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-100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400 </w:t>
            </w:r>
          </w:p>
        </w:tc>
      </w:tr>
      <w:tr w:rsidR="0027426C" w:rsidRPr="002A2324" w:rsidTr="00507505">
        <w:trPr>
          <w:trHeight w:val="83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Кумулятивный дисконтированный денежный поток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-1100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-641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-220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166 </w:t>
            </w:r>
          </w:p>
        </w:tc>
      </w:tr>
    </w:tbl>
    <w:p w:rsidR="0027426C" w:rsidRDefault="002A2324">
      <w:pPr>
        <w:spacing w:after="3" w:line="259" w:lineRule="auto"/>
        <w:ind w:left="711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A2324" w:rsidRPr="002A2324" w:rsidRDefault="002A2324">
      <w:pPr>
        <w:spacing w:after="3" w:line="259" w:lineRule="auto"/>
        <w:ind w:left="711" w:firstLine="0"/>
        <w:jc w:val="left"/>
        <w:rPr>
          <w:sz w:val="28"/>
          <w:szCs w:val="28"/>
        </w:rPr>
      </w:pPr>
    </w:p>
    <w:p w:rsidR="002A2324" w:rsidRPr="002A2324" w:rsidRDefault="002A2324" w:rsidP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ЧД</w:t>
      </w:r>
      <w:r w:rsidRPr="002A2324">
        <w:rPr>
          <w:sz w:val="28"/>
          <w:szCs w:val="28"/>
          <w:vertAlign w:val="subscript"/>
        </w:rPr>
        <w:t>А</w:t>
      </w:r>
      <w:r w:rsidRPr="002A2324">
        <w:rPr>
          <w:sz w:val="28"/>
          <w:szCs w:val="28"/>
        </w:rPr>
        <w:t xml:space="preserve">=(500+500+500)-1100=400 тыс. </w:t>
      </w:r>
      <w:proofErr w:type="spellStart"/>
      <w:r w:rsidRPr="002A2324">
        <w:rPr>
          <w:sz w:val="28"/>
          <w:szCs w:val="28"/>
        </w:rPr>
        <w:t>руб</w:t>
      </w:r>
      <w:proofErr w:type="spellEnd"/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ЧДД</w:t>
      </w:r>
      <w:r w:rsidRPr="002A2324">
        <w:rPr>
          <w:sz w:val="28"/>
          <w:szCs w:val="28"/>
          <w:vertAlign w:val="subscript"/>
        </w:rPr>
        <w:t>А</w:t>
      </w:r>
      <w:r w:rsidRPr="002A2324">
        <w:rPr>
          <w:sz w:val="28"/>
          <w:szCs w:val="28"/>
        </w:rPr>
        <w:t xml:space="preserve">=(459+421+386)-1100=166 тыс. </w:t>
      </w:r>
      <w:proofErr w:type="spellStart"/>
      <w:r w:rsidRPr="002A2324">
        <w:rPr>
          <w:sz w:val="28"/>
          <w:szCs w:val="28"/>
        </w:rPr>
        <w:t>руб</w:t>
      </w:r>
      <w:proofErr w:type="spellEnd"/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ИД</w:t>
      </w:r>
      <w:r w:rsidRPr="002A2324">
        <w:rPr>
          <w:sz w:val="28"/>
          <w:szCs w:val="28"/>
          <w:vertAlign w:val="subscript"/>
        </w:rPr>
        <w:t>А</w:t>
      </w:r>
      <w:r w:rsidRPr="002A2324">
        <w:rPr>
          <w:sz w:val="28"/>
          <w:szCs w:val="28"/>
        </w:rPr>
        <w:t xml:space="preserve">=(459+421+386)/1100 ≈ 1,2  </w:t>
      </w:r>
    </w:p>
    <w:p w:rsidR="0027426C" w:rsidRPr="002A2324" w:rsidRDefault="002A2324">
      <w:pPr>
        <w:spacing w:after="28" w:line="259" w:lineRule="auto"/>
        <w:ind w:left="0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Срок окупаемости </w:t>
      </w:r>
    </w:p>
    <w:p w:rsidR="0027426C" w:rsidRPr="002A2324" w:rsidRDefault="002A2324">
      <w:pPr>
        <w:ind w:left="711" w:firstLine="0"/>
        <w:rPr>
          <w:sz w:val="28"/>
          <w:szCs w:val="28"/>
        </w:rPr>
      </w:pPr>
      <w:r w:rsidRPr="002A2324">
        <w:rPr>
          <w:sz w:val="28"/>
          <w:szCs w:val="28"/>
        </w:rPr>
        <w:t xml:space="preserve">Период окупаемости определенный по статическому методу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Т</w:t>
      </w:r>
      <w:r w:rsidRPr="002A2324">
        <w:rPr>
          <w:sz w:val="28"/>
          <w:szCs w:val="28"/>
          <w:vertAlign w:val="subscript"/>
        </w:rPr>
        <w:t>ОК</w:t>
      </w:r>
      <w:r w:rsidRPr="002A2324">
        <w:rPr>
          <w:sz w:val="28"/>
          <w:szCs w:val="28"/>
        </w:rPr>
        <w:t xml:space="preserve">А=2 года+100/500 ≈ 2,2 </w:t>
      </w:r>
    </w:p>
    <w:p w:rsidR="002A2324" w:rsidRDefault="002A2324" w:rsidP="002A2324">
      <w:pPr>
        <w:ind w:left="711" w:firstLine="0"/>
        <w:rPr>
          <w:sz w:val="28"/>
          <w:szCs w:val="28"/>
        </w:rPr>
      </w:pPr>
      <w:r w:rsidRPr="002A2324">
        <w:rPr>
          <w:sz w:val="28"/>
          <w:szCs w:val="28"/>
        </w:rPr>
        <w:t>Период окупаемости по проектам, рассчитанный с учетом фактора времени Т</w:t>
      </w:r>
      <w:r w:rsidRPr="002A2324">
        <w:rPr>
          <w:sz w:val="28"/>
          <w:szCs w:val="28"/>
          <w:vertAlign w:val="subscript"/>
        </w:rPr>
        <w:t>ОК</w:t>
      </w:r>
      <w:r w:rsidRPr="002A2324">
        <w:rPr>
          <w:sz w:val="28"/>
          <w:szCs w:val="28"/>
        </w:rPr>
        <w:t>А=2 года +220/386 ≈ 2,6</w:t>
      </w:r>
    </w:p>
    <w:p w:rsidR="002A2324" w:rsidRDefault="002A2324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2A2324" w:rsidRPr="002A2324" w:rsidRDefault="002A2324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lastRenderedPageBreak/>
        <w:t xml:space="preserve">Проект А (ставка 17%) </w:t>
      </w:r>
    </w:p>
    <w:tbl>
      <w:tblPr>
        <w:tblStyle w:val="TableGrid"/>
        <w:tblW w:w="9518" w:type="dxa"/>
        <w:tblInd w:w="-82" w:type="dxa"/>
        <w:tblCellMar>
          <w:top w:w="7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2627"/>
        <w:gridCol w:w="1710"/>
        <w:gridCol w:w="1728"/>
        <w:gridCol w:w="1729"/>
        <w:gridCol w:w="1724"/>
      </w:tblGrid>
      <w:tr w:rsidR="0027426C" w:rsidRPr="002A2324" w:rsidTr="00507505">
        <w:trPr>
          <w:trHeight w:val="2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Временной интервал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3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Инвестиционные затраты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1100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tabs>
                <w:tab w:val="center" w:pos="1555"/>
                <w:tab w:val="right" w:pos="2406"/>
              </w:tabs>
              <w:spacing w:after="3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Текущий </w:t>
            </w:r>
            <w:r w:rsidRPr="002A2324">
              <w:rPr>
                <w:sz w:val="28"/>
                <w:szCs w:val="28"/>
              </w:rPr>
              <w:tab/>
              <w:t xml:space="preserve">доход </w:t>
            </w:r>
            <w:r w:rsidRPr="002A2324">
              <w:rPr>
                <w:sz w:val="28"/>
                <w:szCs w:val="28"/>
              </w:rPr>
              <w:tab/>
              <w:t xml:space="preserve">от </w:t>
            </w:r>
          </w:p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500 </w:t>
            </w:r>
          </w:p>
        </w:tc>
      </w:tr>
      <w:tr w:rsidR="0027426C" w:rsidRPr="002A2324" w:rsidTr="00507505">
        <w:trPr>
          <w:trHeight w:val="56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Коэффициент дисконтирования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0,855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0,731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0,624 </w:t>
            </w:r>
          </w:p>
        </w:tc>
      </w:tr>
      <w:tr w:rsidR="0027426C" w:rsidRPr="002A2324" w:rsidTr="00507505">
        <w:trPr>
          <w:trHeight w:val="56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Дисконтированный текущий доход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428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366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312 </w:t>
            </w:r>
          </w:p>
        </w:tc>
      </w:tr>
      <w:tr w:rsidR="0027426C" w:rsidRPr="002A2324" w:rsidTr="00507505">
        <w:trPr>
          <w:trHeight w:val="83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Кумулятивный денежный поток от проекта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-1100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-600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-100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400 </w:t>
            </w:r>
          </w:p>
        </w:tc>
      </w:tr>
      <w:tr w:rsidR="0027426C" w:rsidRPr="002A2324" w:rsidTr="00507505">
        <w:trPr>
          <w:trHeight w:val="84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Кумулятивный дисконтированный денежный поток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-1100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-672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-306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7426C" w:rsidRPr="002A2324" w:rsidRDefault="002A2324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2A2324">
              <w:rPr>
                <w:sz w:val="28"/>
                <w:szCs w:val="28"/>
              </w:rPr>
              <w:t xml:space="preserve">6 </w:t>
            </w:r>
          </w:p>
        </w:tc>
      </w:tr>
    </w:tbl>
    <w:p w:rsidR="0027426C" w:rsidRPr="002A2324" w:rsidRDefault="002A2324">
      <w:pPr>
        <w:spacing w:after="0" w:line="259" w:lineRule="auto"/>
        <w:ind w:left="567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8" w:line="259" w:lineRule="auto"/>
        <w:ind w:left="618" w:firstLine="0"/>
        <w:jc w:val="center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ЧД</w:t>
      </w:r>
      <w:r w:rsidRPr="002A2324">
        <w:rPr>
          <w:sz w:val="28"/>
          <w:szCs w:val="28"/>
          <w:vertAlign w:val="subscript"/>
        </w:rPr>
        <w:t>А</w:t>
      </w:r>
      <w:r w:rsidRPr="002A2324">
        <w:rPr>
          <w:sz w:val="28"/>
          <w:szCs w:val="28"/>
        </w:rPr>
        <w:t xml:space="preserve">=(500+500+500)-1100=400 тыс. </w:t>
      </w:r>
      <w:proofErr w:type="spellStart"/>
      <w:r w:rsidRPr="002A2324">
        <w:rPr>
          <w:sz w:val="28"/>
          <w:szCs w:val="28"/>
        </w:rPr>
        <w:t>руб</w:t>
      </w:r>
      <w:proofErr w:type="spellEnd"/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ЧДД</w:t>
      </w:r>
      <w:r w:rsidRPr="002A2324">
        <w:rPr>
          <w:sz w:val="28"/>
          <w:szCs w:val="28"/>
          <w:vertAlign w:val="subscript"/>
        </w:rPr>
        <w:t>А</w:t>
      </w:r>
      <w:r w:rsidRPr="002A2324">
        <w:rPr>
          <w:sz w:val="28"/>
          <w:szCs w:val="28"/>
        </w:rPr>
        <w:t xml:space="preserve">=(428+366+312)-1100=6 тыс. </w:t>
      </w:r>
      <w:proofErr w:type="spellStart"/>
      <w:r w:rsidRPr="002A2324">
        <w:rPr>
          <w:sz w:val="28"/>
          <w:szCs w:val="28"/>
        </w:rPr>
        <w:t>руб</w:t>
      </w:r>
      <w:proofErr w:type="spellEnd"/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ИД</w:t>
      </w:r>
      <w:r w:rsidRPr="002A2324">
        <w:rPr>
          <w:sz w:val="28"/>
          <w:szCs w:val="28"/>
          <w:vertAlign w:val="subscript"/>
        </w:rPr>
        <w:t>А</w:t>
      </w:r>
      <w:r w:rsidRPr="002A2324">
        <w:rPr>
          <w:sz w:val="28"/>
          <w:szCs w:val="28"/>
        </w:rPr>
        <w:t xml:space="preserve">=(428+366+312)/1100 ≈ 1 </w:t>
      </w:r>
    </w:p>
    <w:p w:rsidR="0027426C" w:rsidRPr="002A2324" w:rsidRDefault="002A2324">
      <w:pPr>
        <w:spacing w:after="28" w:line="259" w:lineRule="auto"/>
        <w:ind w:left="0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Срок окупаемости </w:t>
      </w:r>
    </w:p>
    <w:p w:rsidR="0027426C" w:rsidRPr="002A2324" w:rsidRDefault="002A2324">
      <w:pPr>
        <w:ind w:left="711" w:firstLine="0"/>
        <w:rPr>
          <w:sz w:val="28"/>
          <w:szCs w:val="28"/>
        </w:rPr>
      </w:pPr>
      <w:r w:rsidRPr="002A2324">
        <w:rPr>
          <w:sz w:val="28"/>
          <w:szCs w:val="28"/>
        </w:rPr>
        <w:t xml:space="preserve">Период окупаемости определенный по статическому методу </w:t>
      </w:r>
    </w:p>
    <w:p w:rsidR="0027426C" w:rsidRPr="002A2324" w:rsidRDefault="002A2324">
      <w:pPr>
        <w:spacing w:after="2" w:line="259" w:lineRule="auto"/>
        <w:ind w:left="706" w:hanging="1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Т</w:t>
      </w:r>
      <w:r w:rsidRPr="002A2324">
        <w:rPr>
          <w:sz w:val="28"/>
          <w:szCs w:val="28"/>
          <w:vertAlign w:val="subscript"/>
        </w:rPr>
        <w:t>ОК</w:t>
      </w:r>
      <w:r w:rsidRPr="002A2324">
        <w:rPr>
          <w:sz w:val="28"/>
          <w:szCs w:val="28"/>
        </w:rPr>
        <w:t xml:space="preserve">А=2 года+100/500 ≈ 2,2 </w:t>
      </w:r>
    </w:p>
    <w:p w:rsidR="002A2324" w:rsidRDefault="002A2324">
      <w:pPr>
        <w:spacing w:after="0" w:line="281" w:lineRule="auto"/>
        <w:ind w:left="711" w:right="812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>Период окупаемости по проектам, рассчитанный с учетом фактора времени Т</w:t>
      </w:r>
      <w:r w:rsidRPr="002A2324">
        <w:rPr>
          <w:sz w:val="28"/>
          <w:szCs w:val="28"/>
          <w:vertAlign w:val="subscript"/>
        </w:rPr>
        <w:t>ОК</w:t>
      </w:r>
      <w:r w:rsidRPr="002A2324">
        <w:rPr>
          <w:sz w:val="28"/>
          <w:szCs w:val="28"/>
        </w:rPr>
        <w:t xml:space="preserve">А=2 года +306/312 ≈ 2,9 </w:t>
      </w:r>
    </w:p>
    <w:p w:rsidR="00507505" w:rsidRDefault="00507505">
      <w:pPr>
        <w:spacing w:after="0" w:line="281" w:lineRule="auto"/>
        <w:ind w:left="711" w:right="812" w:firstLine="0"/>
        <w:jc w:val="left"/>
        <w:rPr>
          <w:sz w:val="28"/>
          <w:szCs w:val="28"/>
        </w:rPr>
      </w:pPr>
    </w:p>
    <w:p w:rsidR="0027426C" w:rsidRPr="002A2324" w:rsidRDefault="002A2324">
      <w:pPr>
        <w:spacing w:after="0" w:line="281" w:lineRule="auto"/>
        <w:ind w:left="711" w:right="812" w:firstLine="0"/>
        <w:jc w:val="left"/>
        <w:rPr>
          <w:sz w:val="28"/>
          <w:szCs w:val="28"/>
        </w:rPr>
      </w:pPr>
      <w:r w:rsidRPr="002A2324">
        <w:rPr>
          <w:sz w:val="28"/>
          <w:szCs w:val="28"/>
        </w:rPr>
        <w:t xml:space="preserve">Вывод: </w:t>
      </w:r>
    </w:p>
    <w:p w:rsidR="0027426C" w:rsidRPr="00507505" w:rsidRDefault="002A2324" w:rsidP="00507505">
      <w:pPr>
        <w:ind w:left="0" w:firstLine="0"/>
        <w:rPr>
          <w:color w:val="auto"/>
          <w:sz w:val="28"/>
          <w:szCs w:val="28"/>
        </w:rPr>
      </w:pPr>
      <w:bookmarkStart w:id="0" w:name="_GoBack"/>
      <w:bookmarkEnd w:id="0"/>
      <w:r w:rsidRPr="00507505">
        <w:rPr>
          <w:color w:val="auto"/>
          <w:sz w:val="28"/>
          <w:szCs w:val="28"/>
        </w:rPr>
        <w:t>Ориентируясь на ЧДД</w:t>
      </w:r>
      <w:r w:rsidRPr="00507505">
        <w:rPr>
          <w:color w:val="auto"/>
          <w:sz w:val="28"/>
          <w:szCs w:val="28"/>
          <w:vertAlign w:val="subscript"/>
        </w:rPr>
        <w:t xml:space="preserve">А </w:t>
      </w:r>
      <w:r w:rsidRPr="00507505">
        <w:rPr>
          <w:color w:val="auto"/>
          <w:sz w:val="28"/>
          <w:szCs w:val="28"/>
        </w:rPr>
        <w:t xml:space="preserve">(166 тыс. </w:t>
      </w:r>
      <w:proofErr w:type="spellStart"/>
      <w:r w:rsidRPr="00507505">
        <w:rPr>
          <w:color w:val="auto"/>
          <w:sz w:val="28"/>
          <w:szCs w:val="28"/>
        </w:rPr>
        <w:t>руб</w:t>
      </w:r>
      <w:proofErr w:type="spellEnd"/>
      <w:r w:rsidRPr="00507505">
        <w:rPr>
          <w:color w:val="auto"/>
          <w:sz w:val="28"/>
          <w:szCs w:val="28"/>
        </w:rPr>
        <w:t>) - проект А со ставкой 9%, является более привлекательным по сравнению с проектом А со ставкой 17% - ЧДД</w:t>
      </w:r>
      <w:r w:rsidRPr="00507505">
        <w:rPr>
          <w:color w:val="auto"/>
          <w:sz w:val="28"/>
          <w:szCs w:val="28"/>
          <w:vertAlign w:val="subscript"/>
        </w:rPr>
        <w:t>А</w:t>
      </w:r>
      <w:r w:rsidRPr="00507505">
        <w:rPr>
          <w:color w:val="auto"/>
          <w:sz w:val="28"/>
          <w:szCs w:val="28"/>
        </w:rPr>
        <w:t xml:space="preserve"> (6 тыс. </w:t>
      </w:r>
      <w:proofErr w:type="spellStart"/>
      <w:r w:rsidRPr="00507505">
        <w:rPr>
          <w:color w:val="auto"/>
          <w:sz w:val="28"/>
          <w:szCs w:val="28"/>
        </w:rPr>
        <w:t>руб</w:t>
      </w:r>
      <w:proofErr w:type="spellEnd"/>
      <w:r w:rsidRPr="00507505">
        <w:rPr>
          <w:color w:val="auto"/>
          <w:sz w:val="28"/>
          <w:szCs w:val="28"/>
        </w:rPr>
        <w:t>), в дополнении к этому индекс доходности проекта А (ставка 9%) выше</w:t>
      </w:r>
      <w:proofErr w:type="gramStart"/>
      <w:r w:rsidRPr="00507505">
        <w:rPr>
          <w:color w:val="auto"/>
          <w:sz w:val="28"/>
          <w:szCs w:val="28"/>
        </w:rPr>
        <w:t xml:space="preserve"> ,</w:t>
      </w:r>
      <w:proofErr w:type="gramEnd"/>
      <w:r w:rsidRPr="00507505">
        <w:rPr>
          <w:color w:val="auto"/>
          <w:sz w:val="28"/>
          <w:szCs w:val="28"/>
        </w:rPr>
        <w:t xml:space="preserve"> чем у проекта А(ставка 17%) на 0,2. </w:t>
      </w:r>
    </w:p>
    <w:p w:rsidR="0027426C" w:rsidRPr="00507505" w:rsidRDefault="002A2324">
      <w:pPr>
        <w:ind w:left="43"/>
        <w:rPr>
          <w:color w:val="auto"/>
          <w:sz w:val="28"/>
          <w:szCs w:val="28"/>
        </w:rPr>
      </w:pPr>
      <w:r w:rsidRPr="00507505">
        <w:rPr>
          <w:color w:val="auto"/>
          <w:sz w:val="28"/>
          <w:szCs w:val="28"/>
        </w:rPr>
        <w:t>Смотря на  период окупаемости, рассчитанный с учетом фактора времени, предпочтение стоит отдать проекту</w:t>
      </w:r>
      <w:proofErr w:type="gramStart"/>
      <w:r w:rsidRPr="00507505">
        <w:rPr>
          <w:color w:val="auto"/>
          <w:sz w:val="28"/>
          <w:szCs w:val="28"/>
        </w:rPr>
        <w:t xml:space="preserve"> А</w:t>
      </w:r>
      <w:proofErr w:type="gramEnd"/>
      <w:r w:rsidRPr="00507505">
        <w:rPr>
          <w:color w:val="auto"/>
          <w:sz w:val="28"/>
          <w:szCs w:val="28"/>
        </w:rPr>
        <w:t xml:space="preserve"> (ставка 9%), так как он окупится быстрее на 0,3. </w:t>
      </w:r>
    </w:p>
    <w:p w:rsidR="0027426C" w:rsidRPr="00507505" w:rsidRDefault="002A2324">
      <w:pPr>
        <w:ind w:left="43"/>
        <w:rPr>
          <w:color w:val="auto"/>
          <w:sz w:val="28"/>
          <w:szCs w:val="28"/>
        </w:rPr>
      </w:pPr>
      <w:r w:rsidRPr="00507505">
        <w:rPr>
          <w:color w:val="auto"/>
          <w:sz w:val="28"/>
          <w:szCs w:val="28"/>
        </w:rPr>
        <w:t xml:space="preserve">Период окупаемости определенный по статическому методу является одинаковым, так как на него не влияет изменение ставки дисконтирования, равный 2,2. </w:t>
      </w:r>
    </w:p>
    <w:p w:rsidR="0027426C" w:rsidRPr="00507505" w:rsidRDefault="002A2324">
      <w:pPr>
        <w:ind w:left="43"/>
        <w:rPr>
          <w:color w:val="auto"/>
          <w:sz w:val="28"/>
          <w:szCs w:val="28"/>
        </w:rPr>
      </w:pPr>
      <w:r w:rsidRPr="00507505">
        <w:rPr>
          <w:color w:val="auto"/>
          <w:sz w:val="28"/>
          <w:szCs w:val="28"/>
        </w:rPr>
        <w:lastRenderedPageBreak/>
        <w:t xml:space="preserve">Таким образом, если мы берем ставку дисконтирования в размере 9%, то проект А быстрее окупится и дисконтированный чистый доход будет выше относительно ставки 17%. </w:t>
      </w:r>
    </w:p>
    <w:p w:rsidR="0027426C" w:rsidRPr="002A2324" w:rsidRDefault="002A2324">
      <w:pPr>
        <w:spacing w:after="0" w:line="259" w:lineRule="auto"/>
        <w:ind w:left="0" w:firstLine="0"/>
        <w:jc w:val="left"/>
        <w:rPr>
          <w:color w:val="FF0000"/>
          <w:sz w:val="28"/>
          <w:szCs w:val="28"/>
        </w:rPr>
      </w:pPr>
      <w:r w:rsidRPr="002A2324">
        <w:rPr>
          <w:rFonts w:eastAsia="Calibri"/>
          <w:color w:val="FF0000"/>
          <w:sz w:val="28"/>
          <w:szCs w:val="28"/>
        </w:rPr>
        <w:t xml:space="preserve"> </w:t>
      </w:r>
    </w:p>
    <w:sectPr w:rsidR="0027426C" w:rsidRPr="002A2324">
      <w:pgSz w:w="11904" w:h="16838"/>
      <w:pgMar w:top="1182" w:right="899" w:bottom="127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6C"/>
    <w:rsid w:val="0027426C"/>
    <w:rsid w:val="002A2324"/>
    <w:rsid w:val="005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58" w:firstLine="6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21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58" w:firstLine="6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21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Коцюбинский Андрей Владиславович</dc:creator>
  <cp:keywords/>
  <cp:lastModifiedBy>HP</cp:lastModifiedBy>
  <cp:revision>3</cp:revision>
  <dcterms:created xsi:type="dcterms:W3CDTF">2020-10-06T08:30:00Z</dcterms:created>
  <dcterms:modified xsi:type="dcterms:W3CDTF">2020-10-06T08:59:00Z</dcterms:modified>
</cp:coreProperties>
</file>