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Практическое занятие 6-2.</w:t>
      </w:r>
    </w:p>
    <w:tbl>
      <w:tblPr>
        <w:tblStyle w:val="Table1"/>
        <w:tblW w:w="1478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8"/>
        <w:gridCol w:w="1049"/>
        <w:gridCol w:w="1417"/>
        <w:gridCol w:w="1418"/>
        <w:gridCol w:w="1134"/>
        <w:gridCol w:w="1134"/>
        <w:gridCol w:w="1134"/>
        <w:gridCol w:w="1134"/>
        <w:gridCol w:w="992"/>
        <w:gridCol w:w="1134"/>
        <w:gridCol w:w="992"/>
        <w:gridCol w:w="1070"/>
        <w:tblGridChange w:id="0">
          <w:tblGrid>
            <w:gridCol w:w="2178"/>
            <w:gridCol w:w="1049"/>
            <w:gridCol w:w="1417"/>
            <w:gridCol w:w="1418"/>
            <w:gridCol w:w="1134"/>
            <w:gridCol w:w="1134"/>
            <w:gridCol w:w="1134"/>
            <w:gridCol w:w="1134"/>
            <w:gridCol w:w="992"/>
            <w:gridCol w:w="1134"/>
            <w:gridCol w:w="992"/>
            <w:gridCol w:w="1070"/>
          </w:tblGrid>
        </w:tblGridChange>
      </w:tblGrid>
      <w:tr>
        <w:trPr>
          <w:trHeight w:val="167" w:hRule="atLeast"/>
        </w:trPr>
        <w:tc>
          <w:tcPr>
            <w:vMerge w:val="restart"/>
          </w:tcPr>
          <w:p w:rsidR="00000000" w:rsidDel="00000000" w:rsidP="00000000" w:rsidRDefault="00000000" w:rsidRPr="00000000" w14:paraId="0000000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Период</w:t>
            </w:r>
          </w:p>
        </w:tc>
      </w:tr>
      <w:tr>
        <w:trPr>
          <w:trHeight w:val="134" w:hRule="atLeast"/>
        </w:trPr>
        <w:tc>
          <w:tcPr>
            <w:vMerge w:val="continue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</w:p>
        </w:tc>
      </w:tr>
      <w:tr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Начальные инвестиции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1 560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Выручка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2 200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2 200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2 200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2 200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2 200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2 200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2 200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2 200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2 200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2 200</w:t>
            </w:r>
          </w:p>
        </w:tc>
      </w:tr>
      <w:tr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Переменные затраты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1 600</w:t>
            </w:r>
          </w:p>
        </w:tc>
      </w:tr>
      <w:tr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Постоянные затраты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120,8</w:t>
            </w:r>
          </w:p>
        </w:tc>
      </w:tr>
      <w:tr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Амортизация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64,05</w:t>
            </w:r>
          </w:p>
        </w:tc>
      </w:tr>
      <w:t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Прибыль до налогообложения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415,15</w:t>
            </w:r>
          </w:p>
        </w:tc>
      </w:tr>
      <w:tr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Налог на прибыль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99,64</w:t>
            </w:r>
          </w:p>
        </w:tc>
      </w:tr>
      <w:tr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Чистая прибыль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</w:tr>
      <w:tr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Ликвидационная стоимость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205</w:t>
            </w:r>
          </w:p>
        </w:tc>
      </w:tr>
      <w:tr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Денежные потоки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-1 560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315,51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520,51</w:t>
            </w:r>
          </w:p>
        </w:tc>
      </w:tr>
      <w:tr>
        <w:tc>
          <w:tcPr/>
          <w:p w:rsidR="00000000" w:rsidDel="00000000" w:rsidP="00000000" w:rsidRDefault="00000000" w:rsidRPr="00000000" w14:paraId="0000009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Коэффициент дисконтирования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0,91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0,827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0,752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0,684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0,621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0,565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0,514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0,467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0,425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0,386</w:t>
            </w:r>
          </w:p>
        </w:tc>
      </w:tr>
      <w:tr>
        <w:tc>
          <w:tcPr/>
          <w:p w:rsidR="00000000" w:rsidDel="00000000" w:rsidP="00000000" w:rsidRDefault="00000000" w:rsidRPr="00000000" w14:paraId="0000009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Чистый дисконтированный поток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-1 560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287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261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237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216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196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173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162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147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134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208</w:t>
            </w:r>
          </w:p>
        </w:tc>
      </w:tr>
      <w:tr>
        <w:tc>
          <w:tcPr/>
          <w:p w:rsidR="00000000" w:rsidDel="00000000" w:rsidP="00000000" w:rsidRDefault="00000000" w:rsidRPr="00000000" w14:paraId="000000A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Накопленный чистый дисконтированный поток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-1 560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-1 273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-1 012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-775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-555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-363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-190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-28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119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253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454</w:t>
            </w:r>
          </w:p>
        </w:tc>
      </w:tr>
    </w:tbl>
    <w:p w:rsidR="00000000" w:rsidDel="00000000" w:rsidP="00000000" w:rsidRDefault="00000000" w:rsidRPr="00000000" w14:paraId="000000B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Чистая текущая стоимость проекта 454 тыс. руб.</w:t>
      </w:r>
    </w:p>
    <w:p w:rsidR="00000000" w:rsidDel="00000000" w:rsidP="00000000" w:rsidRDefault="00000000" w:rsidRPr="00000000" w14:paraId="000000B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Точка безубыточности проекта:</w:t>
      </w:r>
    </w:p>
    <w:p w:rsidR="00000000" w:rsidDel="00000000" w:rsidP="00000000" w:rsidRDefault="00000000" w:rsidRPr="00000000" w14:paraId="000000B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Тбд = 2200*120,8/(2200 - 1600)=442,93 тыс. руб.</w:t>
      </w:r>
    </w:p>
    <w:p w:rsidR="00000000" w:rsidDel="00000000" w:rsidP="00000000" w:rsidRDefault="00000000" w:rsidRPr="00000000" w14:paraId="000000B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Тбн = 120,8 / (0,55 -0,4)=805 шт.</w:t>
      </w:r>
    </w:p>
    <w:p w:rsidR="00000000" w:rsidDel="00000000" w:rsidP="00000000" w:rsidRDefault="00000000" w:rsidRPr="00000000" w14:paraId="000000B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449059" cy="4008268"/>
            <wp:effectExtent b="0" l="0" r="0" t="0"/>
            <wp:docPr descr="https://sun9-14.userapi.com/impf/Lgy5N0oU3rUoZFQxTPneFBU9I-pvyfObPhXNtg/nPwD6owoUfM.jpg?size=0x0&amp;quality=90&amp;proxy=1&amp;sign=6021d9c80c6d5b5569767c4a5020771c" id="1" name="image1.png"/>
            <a:graphic>
              <a:graphicData uri="http://schemas.openxmlformats.org/drawingml/2006/picture">
                <pic:pic>
                  <pic:nvPicPr>
                    <pic:cNvPr descr="https://sun9-14.userapi.com/impf/Lgy5N0oU3rUoZFQxTPneFBU9I-pvyfObPhXNtg/nPwD6owoUfM.jpg?size=0x0&amp;quality=90&amp;proxy=1&amp;sign=6021d9c80c6d5b5569767c4a5020771c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9059" cy="4008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/>
      <w:pgMar w:bottom="850" w:top="1701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