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12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853"/>
        <w:gridCol w:w="1842"/>
        <w:gridCol w:w="1843"/>
        <w:gridCol w:w="1985"/>
      </w:tblGrid>
      <w:tr>
        <w:tc>
          <w:tcPr>
            <w:tcW w:w="1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c>
          <w:tcPr>
            <w:tcW w:w="1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Инвест. затраты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доходы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7 000 000</w:t>
            </w:r>
          </w:p>
        </w:tc>
      </w:tr>
      <w:tr>
        <w:tc>
          <w:tcPr>
            <w:tcW w:w="1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Коэф-т дискт. 12%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0,8929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0,7972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0,7118</w:t>
            </w:r>
          </w:p>
        </w:tc>
      </w:tr>
      <w:tr>
        <w:tc>
          <w:tcPr>
            <w:tcW w:w="1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Дискт. текущий доход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2 678 700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3 118 800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4 982 600</w:t>
            </w:r>
          </w:p>
        </w:tc>
      </w:tr>
      <w:tr>
        <w:tc>
          <w:tcPr>
            <w:tcW w:w="1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Кумул. диск. денежный поток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-10 000 000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-7 000 000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- 3 000 000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</w:p>
        </w:tc>
      </w:tr>
      <w:tr>
        <w:tc>
          <w:tcPr>
            <w:tcW w:w="1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Кумул. диск. денежный поток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-10 000 000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- 7 321 300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-4 132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>
      <w:pPr>
        <w:spacing w:after="0" w:line="312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12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Период окупаемости проекта:</w:t>
      </w:r>
    </w:p>
    <w:p>
      <w:pPr>
        <w:spacing w:after="0" w:line="312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Ток = 2 года + 3000000/7000000 = 2,43 года.</w:t>
      </w:r>
    </w:p>
    <w:p>
      <w:pPr>
        <w:spacing w:after="0" w:line="312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Ток (дискт.) = 2 года + 4 132 500/4 982 600 = 2,83 года.</w:t>
      </w:r>
    </w:p>
    <w:p>
      <w:pPr>
        <w:spacing w:after="0" w:line="312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ЧДД = (</w:t>
      </w:r>
      <w:r>
        <w:rPr>
          <w:rFonts w:ascii="Times New Roman" w:hAnsi="Times New Roman" w:cs="Times New Roman"/>
          <w:sz w:val="28"/>
          <w:szCs w:val="28"/>
        </w:rPr>
        <w:t>2678700 + 3118800 + 4982600) – 10000000 = 780100.</w:t>
      </w:r>
    </w:p>
    <w:p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ИД = (</w:t>
      </w:r>
      <w:r>
        <w:rPr>
          <w:rFonts w:ascii="Times New Roman" w:hAnsi="Times New Roman" w:cs="Times New Roman"/>
          <w:sz w:val="28"/>
          <w:szCs w:val="28"/>
        </w:rPr>
        <w:t>2678700 + 3118800 + 4982600) / 10000000 = 1,08.</w:t>
      </w:r>
    </w:p>
    <w:p>
      <w:pPr>
        <w:spacing w:after="0" w:line="312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Срок окупаемости данного проекта менее 3 года.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анный проект можно считать привлекательным с точки зрения эффективности вложения инвестиций в него.</w:t>
      </w:r>
    </w:p>
    <w:p>
      <w:pPr>
        <w:spacing w:after="0" w:line="312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NewRoman"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2020-11-11T11:20:07Z</dcterms:created>
  <dc:creator>iPhone Polina</dc:creator>
  <cp:lastModifiedBy>iPhone Polina</cp:lastModifiedBy>
  <dcterms:modified xsi:type="dcterms:W3CDTF">2020-11-11T11:20:59Z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