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DD70A8" w:rsidRPr="000A3477" w:rsidRDefault="00962FD4" w:rsidP="000A34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059" w:type="dxa"/>
        <w:jc w:val="center"/>
        <w:tblInd w:w="0" w:type="dxa"/>
        <w:tblCellMar>
          <w:top w:w="11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A4248D" w:rsidRPr="00A4248D" w:rsidTr="00A4248D">
        <w:trPr>
          <w:trHeight w:val="653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653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658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975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1081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381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eastAsia="Calibri" w:hAnsi="Times New Roman" w:cs="Times New Roman"/>
                <w:sz w:val="24"/>
                <w:szCs w:val="24"/>
              </w:rPr>
              <w:t>921</w:t>
            </w: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1301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-369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975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0,467 </w:t>
            </w:r>
          </w:p>
        </w:tc>
      </w:tr>
      <w:tr w:rsidR="00A4248D" w:rsidRPr="00A4248D" w:rsidTr="00A4248D">
        <w:trPr>
          <w:trHeight w:val="1297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eastAsia="Calibri" w:hAnsi="Times New Roman" w:cs="Times New Roman"/>
                <w:sz w:val="24"/>
                <w:szCs w:val="24"/>
              </w:rPr>
              <w:t>728</w:t>
            </w: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48D" w:rsidRPr="00A4248D" w:rsidTr="00A4248D">
        <w:trPr>
          <w:trHeight w:val="1306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-420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-21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8D" w:rsidRPr="00A4248D" w:rsidRDefault="00A4248D" w:rsidP="004D28B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70A8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(921-</w:t>
      </w:r>
      <w:proofErr w:type="gramStart"/>
      <w:r>
        <w:rPr>
          <w:rFonts w:ascii="Times New Roman" w:hAnsi="Times New Roman" w:cs="Times New Roman"/>
          <w:sz w:val="28"/>
          <w:szCs w:val="28"/>
        </w:rPr>
        <w:t>750)/</w:t>
      </w:r>
      <w:proofErr w:type="gramEnd"/>
      <w:r>
        <w:rPr>
          <w:rFonts w:ascii="Times New Roman" w:hAnsi="Times New Roman" w:cs="Times New Roman"/>
          <w:sz w:val="28"/>
          <w:szCs w:val="28"/>
        </w:rPr>
        <w:t>(921-728) = (5-(5+х))/(5-21)</w:t>
      </w:r>
    </w:p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ВНДА = 5+х = 5+14,2 = 19,2%</w:t>
      </w:r>
    </w:p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Б</w:t>
      </w:r>
    </w:p>
    <w:tbl>
      <w:tblPr>
        <w:tblStyle w:val="TableGrid"/>
        <w:tblW w:w="7059" w:type="dxa"/>
        <w:jc w:val="center"/>
        <w:tblInd w:w="0" w:type="dxa"/>
        <w:tblCellMar>
          <w:top w:w="11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490A93" w:rsidRPr="00490A93" w:rsidTr="00AE49E4">
        <w:trPr>
          <w:trHeight w:val="653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658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lastRenderedPageBreak/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86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653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106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975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490A93">
              <w:rPr>
                <w:sz w:val="24"/>
                <w:szCs w:val="24"/>
              </w:rPr>
              <w:t>min</w:t>
            </w:r>
            <w:proofErr w:type="spellEnd"/>
            <w:r w:rsidRPr="00490A93">
              <w:rPr>
                <w:sz w:val="24"/>
                <w:szCs w:val="24"/>
              </w:rPr>
              <w:t>(</w:t>
            </w:r>
            <w:proofErr w:type="gramEnd"/>
            <w:r w:rsidRPr="00490A93">
              <w:rPr>
                <w:sz w:val="24"/>
                <w:szCs w:val="24"/>
              </w:rPr>
              <w:t xml:space="preserve">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72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72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1297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proofErr w:type="spellStart"/>
            <w:r w:rsidRPr="00490A93">
              <w:rPr>
                <w:sz w:val="24"/>
                <w:szCs w:val="24"/>
              </w:rPr>
              <w:t>Max</w:t>
            </w:r>
            <w:proofErr w:type="spellEnd"/>
            <w:r w:rsidRPr="00490A93">
              <w:rPr>
                <w:sz w:val="24"/>
                <w:szCs w:val="24"/>
              </w:rPr>
              <w:t xml:space="preserve"> </w:t>
            </w:r>
          </w:p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363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432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rFonts w:ascii="Calibri" w:eastAsia="Calibri" w:hAnsi="Calibri" w:cs="Calibri"/>
                <w:sz w:val="24"/>
                <w:szCs w:val="24"/>
              </w:rPr>
              <w:t xml:space="preserve"> 890</w:t>
            </w: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1301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proofErr w:type="spellStart"/>
            <w:r w:rsidRPr="00490A93">
              <w:rPr>
                <w:sz w:val="24"/>
                <w:szCs w:val="24"/>
              </w:rPr>
              <w:t>Max</w:t>
            </w:r>
            <w:proofErr w:type="spellEnd"/>
            <w:r w:rsidRPr="00490A93">
              <w:rPr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38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8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-655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-292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975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490A93">
              <w:rPr>
                <w:sz w:val="24"/>
                <w:szCs w:val="24"/>
              </w:rPr>
              <w:t>max</w:t>
            </w:r>
            <w:proofErr w:type="spellEnd"/>
            <w:r w:rsidRPr="00490A93">
              <w:rPr>
                <w:sz w:val="24"/>
                <w:szCs w:val="24"/>
              </w:rPr>
              <w:t>(</w:t>
            </w:r>
            <w:proofErr w:type="gramEnd"/>
            <w:r w:rsidRPr="00490A93">
              <w:rPr>
                <w:sz w:val="24"/>
                <w:szCs w:val="24"/>
              </w:rPr>
              <w:t xml:space="preserve">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72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72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0,467 </w:t>
            </w:r>
          </w:p>
        </w:tc>
      </w:tr>
      <w:tr w:rsidR="00490A93" w:rsidRPr="00490A93" w:rsidTr="00AE49E4">
        <w:trPr>
          <w:trHeight w:val="1301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proofErr w:type="spellStart"/>
            <w:r w:rsidRPr="00490A93">
              <w:rPr>
                <w:sz w:val="24"/>
                <w:szCs w:val="24"/>
              </w:rPr>
              <w:t>Min</w:t>
            </w:r>
            <w:proofErr w:type="spellEnd"/>
            <w:r w:rsidRPr="00490A93">
              <w:rPr>
                <w:sz w:val="24"/>
                <w:szCs w:val="24"/>
              </w:rPr>
              <w:t xml:space="preserve"> </w:t>
            </w:r>
          </w:p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0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273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69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282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r w:rsidRPr="00490A93">
              <w:rPr>
                <w:rFonts w:ascii="Calibri" w:eastAsia="Calibri" w:hAnsi="Calibri" w:cs="Calibri"/>
                <w:sz w:val="24"/>
                <w:szCs w:val="24"/>
              </w:rPr>
              <w:t>638</w:t>
            </w:r>
            <w:r w:rsidRPr="00490A93">
              <w:rPr>
                <w:sz w:val="24"/>
                <w:szCs w:val="24"/>
              </w:rPr>
              <w:t xml:space="preserve"> </w:t>
            </w:r>
          </w:p>
        </w:tc>
      </w:tr>
      <w:tr w:rsidR="00490A93" w:rsidRPr="00490A93" w:rsidTr="00AE49E4">
        <w:trPr>
          <w:trHeight w:val="1301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jc w:val="center"/>
              <w:rPr>
                <w:sz w:val="24"/>
                <w:szCs w:val="24"/>
              </w:rPr>
            </w:pPr>
            <w:proofErr w:type="spellStart"/>
            <w:r w:rsidRPr="00490A93">
              <w:rPr>
                <w:sz w:val="24"/>
                <w:szCs w:val="24"/>
              </w:rPr>
              <w:t>Min</w:t>
            </w:r>
            <w:proofErr w:type="spellEnd"/>
            <w:r w:rsidRPr="00490A93">
              <w:rPr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38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8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-667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-394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right="74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-112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0A93" w:rsidRPr="00490A93" w:rsidRDefault="00490A93" w:rsidP="004D28BE">
            <w:pPr>
              <w:ind w:left="5"/>
              <w:jc w:val="center"/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 </w:t>
            </w:r>
          </w:p>
        </w:tc>
      </w:tr>
    </w:tbl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890-750/890-638 = (5-(5+х</w:t>
      </w:r>
      <w:proofErr w:type="gramStart"/>
      <w:r>
        <w:rPr>
          <w:rFonts w:ascii="Times New Roman" w:hAnsi="Times New Roman" w:cs="Times New Roman"/>
          <w:sz w:val="28"/>
          <w:szCs w:val="28"/>
        </w:rPr>
        <w:t>))/</w:t>
      </w:r>
      <w:proofErr w:type="gramEnd"/>
      <w:r>
        <w:rPr>
          <w:rFonts w:ascii="Times New Roman" w:hAnsi="Times New Roman" w:cs="Times New Roman"/>
          <w:sz w:val="28"/>
          <w:szCs w:val="28"/>
        </w:rPr>
        <w:t>(5-21)</w:t>
      </w:r>
    </w:p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ВНДБ = 5+х = 5+8,9 = 13,9%</w:t>
      </w:r>
    </w:p>
    <w:p w:rsidR="00490A93" w:rsidRDefault="00490A93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C22AB" w:rsidRPr="00DC22AB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 w:rsidR="00DC22AB" w:rsidRPr="00DC22AB"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 w:rsidR="00DC22AB" w:rsidRPr="00DC22AB">
        <w:rPr>
          <w:rFonts w:ascii="Times New Roman" w:hAnsi="Times New Roman" w:cs="Times New Roman"/>
          <w:sz w:val="28"/>
          <w:szCs w:val="28"/>
        </w:rPr>
        <w:t>, то есть проекту А (19,2%).</w:t>
      </w:r>
    </w:p>
    <w:p w:rsidR="00DC22AB" w:rsidRPr="00490A93" w:rsidRDefault="00DC22AB" w:rsidP="00490A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059" w:type="dxa"/>
        <w:tblInd w:w="-110" w:type="dxa"/>
        <w:tblCellMar>
          <w:top w:w="7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2663"/>
        <w:gridCol w:w="803"/>
        <w:gridCol w:w="755"/>
        <w:gridCol w:w="994"/>
        <w:gridCol w:w="994"/>
        <w:gridCol w:w="850"/>
      </w:tblGrid>
      <w:tr w:rsidR="00AE49E4" w:rsidRPr="00710E44" w:rsidTr="00AE49E4">
        <w:trPr>
          <w:trHeight w:val="289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2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5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4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56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56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4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84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>(</w:t>
            </w:r>
            <w:proofErr w:type="gramEnd"/>
            <w:r w:rsidRPr="00710E44">
              <w:rPr>
                <w:i/>
                <w:sz w:val="24"/>
                <w:szCs w:val="24"/>
              </w:rPr>
              <w:t xml:space="preserve">Е=5%)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43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5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5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111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lastRenderedPageBreak/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AE49E4" w:rsidRPr="00710E44" w:rsidRDefault="00AE49E4" w:rsidP="004D28BE">
            <w:pPr>
              <w:ind w:right="63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</w:t>
            </w:r>
          </w:p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762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4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1475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111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spacing w:after="5" w:line="23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</w:t>
            </w:r>
          </w:p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AE49E4">
            <w:pPr>
              <w:ind w:right="5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-538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4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83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>(</w:t>
            </w:r>
            <w:proofErr w:type="gramEnd"/>
            <w:r w:rsidRPr="00710E44">
              <w:rPr>
                <w:i/>
                <w:sz w:val="24"/>
                <w:szCs w:val="24"/>
              </w:rPr>
              <w:t xml:space="preserve">Е=21%)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43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5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5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43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0,467 </w:t>
            </w:r>
          </w:p>
        </w:tc>
      </w:tr>
      <w:tr w:rsidR="00AE49E4" w:rsidRPr="00710E44" w:rsidTr="00AE49E4">
        <w:trPr>
          <w:trHeight w:val="84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дисконтированный текущий доход,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661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5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4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E4" w:rsidRPr="00710E44" w:rsidRDefault="00AE49E4" w:rsidP="00AE49E4">
            <w:pPr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1172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E49E4" w:rsidRPr="00710E44" w:rsidTr="00AE49E4">
        <w:trPr>
          <w:trHeight w:val="1119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spacing w:after="5" w:line="23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</w:t>
            </w:r>
          </w:p>
          <w:p w:rsidR="00AE49E4" w:rsidRPr="00710E44" w:rsidRDefault="00AE49E4" w:rsidP="004D28BE">
            <w:pPr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AE49E4">
            <w:pPr>
              <w:ind w:right="56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-1300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-639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-297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right="6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49E4" w:rsidRPr="00710E44" w:rsidRDefault="00AE49E4" w:rsidP="004D28BE">
            <w:pPr>
              <w:ind w:left="1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D49" w:rsidRPr="00CD1D49" w:rsidRDefault="00CD1D49" w:rsidP="00CD1D49">
      <w:pPr>
        <w:spacing w:after="70"/>
        <w:ind w:left="-5" w:right="255"/>
        <w:rPr>
          <w:rFonts w:ascii="Times New Roman" w:hAnsi="Times New Roman" w:cs="Times New Roman"/>
          <w:sz w:val="28"/>
          <w:szCs w:val="28"/>
        </w:rPr>
      </w:pPr>
      <w:r w:rsidRPr="00CD1D49">
        <w:rPr>
          <w:rFonts w:ascii="Times New Roman" w:hAnsi="Times New Roman" w:cs="Times New Roman"/>
          <w:sz w:val="28"/>
          <w:szCs w:val="28"/>
        </w:rPr>
        <w:t>ЧД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CD1D49">
        <w:rPr>
          <w:rFonts w:ascii="Times New Roman" w:hAnsi="Times New Roman" w:cs="Times New Roman"/>
          <w:sz w:val="28"/>
          <w:szCs w:val="28"/>
        </w:rPr>
        <w:t>= (800+500+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300)-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300 </w:t>
      </w: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D49" w:rsidRPr="00CD1D49" w:rsidRDefault="00CD1D49" w:rsidP="00CD1D49">
      <w:pPr>
        <w:spacing w:after="65"/>
        <w:ind w:left="-5" w:right="255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ЧДД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Аmax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>= (762+454+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259)-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175 </w:t>
      </w: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D49" w:rsidRPr="00CD1D49" w:rsidRDefault="00CD1D49" w:rsidP="00CD1D49">
      <w:pPr>
        <w:spacing w:after="40"/>
        <w:ind w:left="-5" w:right="255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ЧДД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Аmin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>=(661+342+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169)-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-128 </w:t>
      </w: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 xml:space="preserve">., не окупается за 3 года </w:t>
      </w:r>
    </w:p>
    <w:p w:rsidR="00CD1D49" w:rsidRPr="00CD1D49" w:rsidRDefault="00CD1D49" w:rsidP="00CD1D49">
      <w:pPr>
        <w:spacing w:after="50"/>
        <w:ind w:left="-5" w:right="255"/>
        <w:rPr>
          <w:rFonts w:ascii="Times New Roman" w:hAnsi="Times New Roman" w:cs="Times New Roman"/>
          <w:sz w:val="28"/>
          <w:szCs w:val="28"/>
        </w:rPr>
      </w:pPr>
      <w:r w:rsidRPr="00CD1D49">
        <w:rPr>
          <w:rFonts w:ascii="Times New Roman" w:hAnsi="Times New Roman" w:cs="Times New Roman"/>
          <w:sz w:val="28"/>
          <w:szCs w:val="28"/>
        </w:rPr>
        <w:t>ИД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CD1D49">
        <w:rPr>
          <w:rFonts w:ascii="Times New Roman" w:hAnsi="Times New Roman" w:cs="Times New Roman"/>
          <w:sz w:val="28"/>
          <w:szCs w:val="28"/>
        </w:rPr>
        <w:t>= (800+500+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300)/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1,23 </w:t>
      </w:r>
    </w:p>
    <w:p w:rsidR="00CD1D49" w:rsidRDefault="00CD1D49" w:rsidP="00CD1D49">
      <w:pPr>
        <w:spacing w:after="94"/>
        <w:ind w:left="-5" w:right="4019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ИД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Amax</w:t>
      </w:r>
      <w:proofErr w:type="spellEnd"/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D1D49">
        <w:rPr>
          <w:rFonts w:ascii="Times New Roman" w:hAnsi="Times New Roman" w:cs="Times New Roman"/>
          <w:sz w:val="28"/>
          <w:szCs w:val="28"/>
        </w:rPr>
        <w:t>= (762+454+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259)/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1,13 </w:t>
      </w:r>
    </w:p>
    <w:p w:rsidR="00CD1D49" w:rsidRPr="00CD1D49" w:rsidRDefault="00CD1D49" w:rsidP="00CD1D49">
      <w:pPr>
        <w:spacing w:after="94"/>
        <w:ind w:left="-5" w:right="4019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ИД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Amin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CD1D49">
        <w:rPr>
          <w:rFonts w:ascii="Times New Roman" w:hAnsi="Times New Roman" w:cs="Times New Roman"/>
          <w:sz w:val="28"/>
          <w:szCs w:val="28"/>
        </w:rPr>
        <w:t>(661+342+</w:t>
      </w:r>
      <w:proofErr w:type="gramStart"/>
      <w:r w:rsidRPr="00CD1D49">
        <w:rPr>
          <w:rFonts w:ascii="Times New Roman" w:hAnsi="Times New Roman" w:cs="Times New Roman"/>
          <w:sz w:val="28"/>
          <w:szCs w:val="28"/>
        </w:rPr>
        <w:t>169)/</w:t>
      </w:r>
      <w:proofErr w:type="gramEnd"/>
      <w:r w:rsidRPr="00CD1D49">
        <w:rPr>
          <w:rFonts w:ascii="Times New Roman" w:hAnsi="Times New Roman" w:cs="Times New Roman"/>
          <w:sz w:val="28"/>
          <w:szCs w:val="28"/>
        </w:rPr>
        <w:t xml:space="preserve">1300 = 0,9 </w:t>
      </w:r>
    </w:p>
    <w:p w:rsidR="00CD1D49" w:rsidRDefault="00CD1D49" w:rsidP="00CD1D49">
      <w:pPr>
        <w:spacing w:after="46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Т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ОКД</w:t>
      </w:r>
      <w:r w:rsidRPr="00CD1D49">
        <w:rPr>
          <w:rFonts w:ascii="Times New Roman" w:hAnsi="Times New Roman" w:cs="Times New Roman"/>
          <w:sz w:val="28"/>
          <w:szCs w:val="28"/>
        </w:rPr>
        <w:t>Amax</w:t>
      </w:r>
      <w:proofErr w:type="spellEnd"/>
      <w:r w:rsidRPr="00CD1D49">
        <w:rPr>
          <w:rFonts w:ascii="Times New Roman" w:hAnsi="Times New Roman" w:cs="Times New Roman"/>
          <w:sz w:val="28"/>
          <w:szCs w:val="28"/>
        </w:rPr>
        <w:t xml:space="preserve">= 2 года + 84/259 = 2,3 </w:t>
      </w:r>
    </w:p>
    <w:p w:rsidR="00CD1D49" w:rsidRDefault="00CD1D49" w:rsidP="00CD1D49">
      <w:pPr>
        <w:spacing w:after="46"/>
        <w:rPr>
          <w:rFonts w:ascii="Times New Roman" w:hAnsi="Times New Roman" w:cs="Times New Roman"/>
          <w:sz w:val="28"/>
          <w:szCs w:val="28"/>
        </w:rPr>
      </w:pPr>
      <w:proofErr w:type="spellStart"/>
      <w:r w:rsidRPr="00CD1D49">
        <w:rPr>
          <w:rFonts w:ascii="Times New Roman" w:hAnsi="Times New Roman" w:cs="Times New Roman"/>
          <w:sz w:val="28"/>
          <w:szCs w:val="28"/>
        </w:rPr>
        <w:t>Т</w:t>
      </w:r>
      <w:r w:rsidRPr="00CD1D49">
        <w:rPr>
          <w:rFonts w:ascii="Times New Roman" w:hAnsi="Times New Roman" w:cs="Times New Roman"/>
          <w:sz w:val="28"/>
          <w:szCs w:val="28"/>
          <w:vertAlign w:val="subscript"/>
        </w:rPr>
        <w:t>ОКД</w:t>
      </w:r>
      <w:r>
        <w:rPr>
          <w:rFonts w:ascii="Times New Roman" w:hAnsi="Times New Roman" w:cs="Times New Roman"/>
          <w:sz w:val="28"/>
          <w:szCs w:val="28"/>
        </w:rPr>
        <w:t>Amin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проект не окупается за 3 года</w:t>
      </w:r>
    </w:p>
    <w:p w:rsidR="00F4626D" w:rsidRPr="00CD1D49" w:rsidRDefault="00F4626D" w:rsidP="00CD1D49">
      <w:pPr>
        <w:spacing w:after="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1475-1300/1475-1172 = (5-(5+х)/5-21</w:t>
      </w:r>
      <w:bookmarkStart w:id="0" w:name="_GoBack"/>
      <w:bookmarkEnd w:id="0"/>
    </w:p>
    <w:p w:rsidR="004244C5" w:rsidRPr="004244C5" w:rsidRDefault="004244C5" w:rsidP="004244C5">
      <w:pPr>
        <w:spacing w:after="0" w:line="259" w:lineRule="auto"/>
        <w:ind w:left="-5" w:right="2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C5">
        <w:rPr>
          <w:rFonts w:ascii="Times New Roman" w:eastAsia="Times New Roman" w:hAnsi="Times New Roman" w:cs="Times New Roman"/>
          <w:color w:val="000000"/>
          <w:sz w:val="28"/>
          <w:szCs w:val="28"/>
        </w:rPr>
        <w:t>ВНД</w:t>
      </w:r>
      <w:r w:rsidRPr="004244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424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5 + Х = 5+9,2 = 14,2% </w:t>
      </w:r>
    </w:p>
    <w:p w:rsidR="004244C5" w:rsidRDefault="004244C5" w:rsidP="004244C5">
      <w:pPr>
        <w:rPr>
          <w:sz w:val="24"/>
          <w:szCs w:val="24"/>
        </w:rPr>
      </w:pPr>
    </w:p>
    <w:p w:rsidR="005D4D14" w:rsidRDefault="005D4D14" w:rsidP="004244C5">
      <w:pPr>
        <w:rPr>
          <w:rFonts w:ascii="Times New Roman" w:hAnsi="Times New Roman" w:cs="Times New Roman"/>
          <w:sz w:val="28"/>
          <w:szCs w:val="28"/>
        </w:rPr>
      </w:pPr>
      <w:r w:rsidRPr="005D4D14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TableGrid"/>
        <w:tblW w:w="7059" w:type="dxa"/>
        <w:tblInd w:w="-110" w:type="dxa"/>
        <w:tblCellMar>
          <w:top w:w="7" w:type="dxa"/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5D4D14" w:rsidRPr="005D4D14" w:rsidTr="004D28BE">
        <w:trPr>
          <w:trHeight w:val="28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83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4D14" w:rsidRPr="005D4D14" w:rsidRDefault="005D4D14" w:rsidP="005D4D1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дисконтированный </w:t>
            </w:r>
          </w:p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1431</w:t>
            </w: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Max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</w:t>
            </w:r>
          </w:p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84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proofErr w:type="gram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0,467 </w:t>
            </w:r>
          </w:p>
        </w:tc>
      </w:tr>
      <w:tr w:rsidR="005D4D14" w:rsidRPr="005D4D14" w:rsidTr="004D28BE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4D14" w:rsidRPr="005D4D14" w:rsidRDefault="005D4D14" w:rsidP="005D4D1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дисконтированный </w:t>
            </w:r>
          </w:p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1041</w:t>
            </w: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4D14" w:rsidRPr="005D4D14" w:rsidTr="004D28BE">
        <w:trPr>
          <w:trHeight w:val="111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</w:t>
            </w:r>
          </w:p>
          <w:p w:rsidR="005D4D14" w:rsidRPr="005D4D14" w:rsidRDefault="005D4D14" w:rsidP="005D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D14" w:rsidRPr="005D4D14" w:rsidRDefault="005D4D14" w:rsidP="005D4D14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B592E" w:rsidRDefault="004B592E" w:rsidP="004244C5">
      <w:pPr>
        <w:rPr>
          <w:rFonts w:ascii="Times New Roman" w:hAnsi="Times New Roman" w:cs="Times New Roman"/>
          <w:sz w:val="28"/>
          <w:szCs w:val="28"/>
        </w:rPr>
      </w:pPr>
    </w:p>
    <w:p w:rsidR="004B592E" w:rsidRPr="004B592E" w:rsidRDefault="004B592E" w:rsidP="004B592E">
      <w:pPr>
        <w:spacing w:after="75" w:line="259" w:lineRule="auto"/>
        <w:ind w:left="-5" w:right="2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ЧД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 (300+500+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800)-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300 </w:t>
      </w: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592E" w:rsidRPr="004B592E" w:rsidRDefault="004B592E" w:rsidP="004B592E">
      <w:pPr>
        <w:spacing w:after="59" w:line="259" w:lineRule="auto"/>
        <w:ind w:left="-5" w:right="2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ЧДД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Бmax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 (286+454+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691)-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131 </w:t>
      </w: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592E" w:rsidRPr="004B592E" w:rsidRDefault="004B592E" w:rsidP="004B592E">
      <w:pPr>
        <w:spacing w:after="38" w:line="259" w:lineRule="auto"/>
        <w:ind w:left="-5" w:right="2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ЧДД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Бmin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=(248+342+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451)-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-259 </w:t>
      </w: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не окупается за 3 года </w:t>
      </w:r>
    </w:p>
    <w:p w:rsidR="004B592E" w:rsidRPr="004B592E" w:rsidRDefault="004B592E" w:rsidP="004B592E">
      <w:pPr>
        <w:spacing w:after="56" w:line="259" w:lineRule="auto"/>
        <w:ind w:left="-5" w:right="2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 (300+500+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800)/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1,23 </w:t>
      </w:r>
    </w:p>
    <w:p w:rsidR="004B592E" w:rsidRDefault="004B592E" w:rsidP="004B592E">
      <w:pPr>
        <w:spacing w:after="94" w:line="259" w:lineRule="auto"/>
        <w:ind w:left="-5" w:right="43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Бmax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 (286+454+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691)/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1,1 </w:t>
      </w:r>
    </w:p>
    <w:p w:rsidR="004B592E" w:rsidRPr="004B592E" w:rsidRDefault="004B592E" w:rsidP="004B592E">
      <w:pPr>
        <w:spacing w:after="94" w:line="259" w:lineRule="auto"/>
        <w:ind w:left="-5" w:right="43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Бmin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= (248+342+</w:t>
      </w:r>
      <w:proofErr w:type="gram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451)/</w:t>
      </w:r>
      <w:proofErr w:type="gram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1300 = 0,8 </w:t>
      </w:r>
    </w:p>
    <w:p w:rsidR="004B592E" w:rsidRDefault="004B592E" w:rsidP="004B592E">
      <w:pPr>
        <w:spacing w:after="0" w:line="333" w:lineRule="auto"/>
        <w:ind w:left="-5" w:right="45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ОКДБ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2 года + 560/691 = 2,8 </w:t>
      </w:r>
    </w:p>
    <w:p w:rsidR="004B592E" w:rsidRPr="004B592E" w:rsidRDefault="004B592E" w:rsidP="004B592E">
      <w:pPr>
        <w:spacing w:after="0" w:line="333" w:lineRule="auto"/>
        <w:ind w:left="-5" w:right="45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ОКДБ</w:t>
      </w:r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proofErr w:type="spellEnd"/>
      <w:r w:rsidRPr="004B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проект не окупается за 3 года </w:t>
      </w:r>
    </w:p>
    <w:p w:rsidR="005D54D2" w:rsidRDefault="005D54D2" w:rsidP="005D54D2">
      <w:pPr>
        <w:rPr>
          <w:rFonts w:ascii="Times New Roman" w:hAnsi="Times New Roman" w:cs="Times New Roman"/>
          <w:sz w:val="28"/>
          <w:szCs w:val="28"/>
        </w:rPr>
      </w:pPr>
      <w:r w:rsidRPr="005D54D2">
        <w:rPr>
          <w:rFonts w:ascii="Times New Roman" w:hAnsi="Times New Roman" w:cs="Times New Roman"/>
          <w:sz w:val="28"/>
          <w:szCs w:val="28"/>
        </w:rPr>
        <w:t>1431-1300/1431-1041 = (5-(5+х</w:t>
      </w:r>
      <w:proofErr w:type="gramStart"/>
      <w:r w:rsidRPr="005D54D2">
        <w:rPr>
          <w:rFonts w:ascii="Times New Roman" w:hAnsi="Times New Roman" w:cs="Times New Roman"/>
          <w:sz w:val="28"/>
          <w:szCs w:val="28"/>
        </w:rPr>
        <w:t>))/</w:t>
      </w:r>
      <w:proofErr w:type="gramEnd"/>
      <w:r w:rsidRPr="005D54D2">
        <w:rPr>
          <w:rFonts w:ascii="Times New Roman" w:hAnsi="Times New Roman" w:cs="Times New Roman"/>
          <w:sz w:val="28"/>
          <w:szCs w:val="28"/>
        </w:rPr>
        <w:t>5-21</w:t>
      </w:r>
    </w:p>
    <w:p w:rsidR="005D54D2" w:rsidRDefault="005D54D2" w:rsidP="005D54D2">
      <w:pPr>
        <w:spacing w:after="34" w:line="259" w:lineRule="auto"/>
        <w:ind w:left="-5" w:right="4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4D2">
        <w:rPr>
          <w:rFonts w:ascii="Times New Roman" w:eastAsia="Times New Roman" w:hAnsi="Times New Roman" w:cs="Times New Roman"/>
          <w:color w:val="000000"/>
          <w:sz w:val="24"/>
          <w:szCs w:val="24"/>
        </w:rPr>
        <w:t>ВНД</w:t>
      </w:r>
      <w:r w:rsidRPr="005D54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</w:t>
      </w:r>
      <w:r w:rsidRPr="005D5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 + Х = 5+5,4 = 10,4 % </w:t>
      </w:r>
    </w:p>
    <w:p w:rsidR="005D54D2" w:rsidRPr="005D54D2" w:rsidRDefault="005D54D2" w:rsidP="005D54D2">
      <w:pPr>
        <w:spacing w:after="34" w:line="259" w:lineRule="auto"/>
        <w:ind w:left="-5" w:right="4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</w:t>
      </w:r>
    </w:p>
    <w:p w:rsidR="005D54D2" w:rsidRPr="005D54D2" w:rsidRDefault="005D54D2" w:rsidP="005D54D2">
      <w:pPr>
        <w:spacing w:after="0" w:line="3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исходя из вышеперечисленных расчетов, можно сделать вывод, что проект А привлекательнее, чем проект Б, так как показатели эффективности проекта А выше, плюс ко всему срок окупаемости меньше на 0,5. </w:t>
      </w:r>
    </w:p>
    <w:p w:rsidR="005D54D2" w:rsidRPr="005D54D2" w:rsidRDefault="005D54D2" w:rsidP="005D54D2">
      <w:pPr>
        <w:rPr>
          <w:rFonts w:ascii="Times New Roman" w:hAnsi="Times New Roman" w:cs="Times New Roman"/>
          <w:sz w:val="28"/>
          <w:szCs w:val="28"/>
        </w:rPr>
      </w:pPr>
    </w:p>
    <w:p w:rsidR="004B592E" w:rsidRPr="005D4D14" w:rsidRDefault="004B592E" w:rsidP="004244C5">
      <w:pPr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A3477"/>
    <w:rsid w:val="000F1192"/>
    <w:rsid w:val="001534E0"/>
    <w:rsid w:val="00200A21"/>
    <w:rsid w:val="00281170"/>
    <w:rsid w:val="003515C1"/>
    <w:rsid w:val="004015AA"/>
    <w:rsid w:val="004244C5"/>
    <w:rsid w:val="00472036"/>
    <w:rsid w:val="00490A93"/>
    <w:rsid w:val="004B592E"/>
    <w:rsid w:val="005D4D14"/>
    <w:rsid w:val="005D54D2"/>
    <w:rsid w:val="00785461"/>
    <w:rsid w:val="007E2715"/>
    <w:rsid w:val="00826E7E"/>
    <w:rsid w:val="00962FD4"/>
    <w:rsid w:val="00A4248D"/>
    <w:rsid w:val="00AE49E4"/>
    <w:rsid w:val="00BD58E7"/>
    <w:rsid w:val="00CD1D49"/>
    <w:rsid w:val="00DC22AB"/>
    <w:rsid w:val="00DD70A8"/>
    <w:rsid w:val="00E3037B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10984-4399-4BD8-AEEE-FAA96F5B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A424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15</cp:revision>
  <dcterms:created xsi:type="dcterms:W3CDTF">2020-09-27T18:27:00Z</dcterms:created>
  <dcterms:modified xsi:type="dcterms:W3CDTF">2020-09-28T12:14:00Z</dcterms:modified>
</cp:coreProperties>
</file>