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45" w:rsidRDefault="00E04845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Габайдуллина Алина ЭКБ-2-17</w:t>
      </w:r>
      <w:bookmarkStart w:id="0" w:name="_GoBack"/>
      <w:bookmarkEnd w:id="0"/>
    </w:p>
    <w:p w:rsidR="0086458B" w:rsidRPr="00E04845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Имеются исходные данные для о</w:t>
      </w:r>
      <w:r w:rsidR="00D3077F" w:rsidRPr="00E04845">
        <w:rPr>
          <w:rFonts w:ascii="Arial" w:hAnsi="Arial" w:cs="Arial"/>
          <w:sz w:val="24"/>
          <w:szCs w:val="24"/>
        </w:rPr>
        <w:t>ценки эффективности долгосрочных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="00D3077F" w:rsidRPr="00E04845">
        <w:rPr>
          <w:rFonts w:ascii="Arial" w:hAnsi="Arial" w:cs="Arial"/>
          <w:sz w:val="24"/>
          <w:szCs w:val="24"/>
        </w:rPr>
        <w:t>инвестиций</w:t>
      </w:r>
      <w:r w:rsidRPr="00E04845">
        <w:rPr>
          <w:rFonts w:ascii="Arial" w:hAnsi="Arial" w:cs="Arial"/>
          <w:sz w:val="24"/>
          <w:szCs w:val="24"/>
        </w:rPr>
        <w:t>: объем продаж за год – 4000 шт., цена единицы продукции – 0,55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>тыс. руб., переменные издержки на производство единицы продукции – 0,4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>тыс. руб</w:t>
      </w:r>
      <w:r w:rsidR="00D55E4C" w:rsidRPr="00E04845">
        <w:rPr>
          <w:rFonts w:ascii="Arial" w:hAnsi="Arial" w:cs="Arial"/>
          <w:sz w:val="24"/>
          <w:szCs w:val="24"/>
        </w:rPr>
        <w:t>.,</w:t>
      </w:r>
      <w:r w:rsidRPr="00E04845">
        <w:rPr>
          <w:rFonts w:ascii="Arial" w:hAnsi="Arial" w:cs="Arial"/>
          <w:sz w:val="24"/>
          <w:szCs w:val="24"/>
        </w:rPr>
        <w:t xml:space="preserve"> годовые постоянные затраты без учета амортизации основных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 xml:space="preserve">фондов – 120,8 тыс. </w:t>
      </w:r>
      <w:proofErr w:type="spellStart"/>
      <w:r w:rsidRPr="00E04845">
        <w:rPr>
          <w:rFonts w:ascii="Arial" w:hAnsi="Arial" w:cs="Arial"/>
          <w:sz w:val="24"/>
          <w:szCs w:val="24"/>
        </w:rPr>
        <w:t>руб</w:t>
      </w:r>
      <w:proofErr w:type="spellEnd"/>
      <w:r w:rsidRPr="00E04845">
        <w:rPr>
          <w:rFonts w:ascii="Arial" w:hAnsi="Arial" w:cs="Arial"/>
          <w:sz w:val="24"/>
          <w:szCs w:val="24"/>
        </w:rPr>
        <w:t>, годовая ставка амортизации при прямолинейном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 xml:space="preserve">методе начисления – 7%, начальные инвестиционные затраты – 1560 тыс. </w:t>
      </w:r>
      <w:proofErr w:type="spellStart"/>
      <w:r w:rsidRPr="00E04845">
        <w:rPr>
          <w:rFonts w:ascii="Arial" w:hAnsi="Arial" w:cs="Arial"/>
          <w:sz w:val="24"/>
          <w:szCs w:val="24"/>
        </w:rPr>
        <w:t>руб</w:t>
      </w:r>
      <w:proofErr w:type="spellEnd"/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 xml:space="preserve">(в том числе основные фонды – 1120 тыс. </w:t>
      </w:r>
      <w:proofErr w:type="spellStart"/>
      <w:r w:rsidRPr="00E04845">
        <w:rPr>
          <w:rFonts w:ascii="Arial" w:hAnsi="Arial" w:cs="Arial"/>
          <w:sz w:val="24"/>
          <w:szCs w:val="24"/>
        </w:rPr>
        <w:t>руб</w:t>
      </w:r>
      <w:proofErr w:type="spellEnd"/>
      <w:r w:rsidRPr="00E04845">
        <w:rPr>
          <w:rFonts w:ascii="Arial" w:hAnsi="Arial" w:cs="Arial"/>
          <w:sz w:val="24"/>
          <w:szCs w:val="24"/>
        </w:rPr>
        <w:t>), срок реализации проекта 10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 xml:space="preserve">лет, проектная дисконтная ставка 10%, ставка налога на прибыль </w:t>
      </w:r>
      <w:r w:rsidR="00D55E4C" w:rsidRPr="00E04845">
        <w:rPr>
          <w:rFonts w:ascii="Arial" w:hAnsi="Arial" w:cs="Arial"/>
          <w:sz w:val="24"/>
          <w:szCs w:val="24"/>
        </w:rPr>
        <w:t>20</w:t>
      </w:r>
      <w:r w:rsidRPr="00E04845">
        <w:rPr>
          <w:rFonts w:ascii="Arial" w:hAnsi="Arial" w:cs="Arial"/>
          <w:sz w:val="24"/>
          <w:szCs w:val="24"/>
        </w:rPr>
        <w:t>%,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>ликвидационная стоимость имущества – 205 тыс. руб. Определить показатель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>чистой текущей стоимо</w:t>
      </w:r>
      <w:r w:rsidR="00D55E4C" w:rsidRPr="00E04845">
        <w:rPr>
          <w:rFonts w:ascii="Arial" w:hAnsi="Arial" w:cs="Arial"/>
          <w:sz w:val="24"/>
          <w:szCs w:val="24"/>
        </w:rPr>
        <w:t>сти проектных денежных потоков,</w:t>
      </w:r>
      <w:r w:rsidRPr="00E04845">
        <w:rPr>
          <w:rFonts w:ascii="Arial" w:hAnsi="Arial" w:cs="Arial"/>
          <w:sz w:val="24"/>
          <w:szCs w:val="24"/>
        </w:rPr>
        <w:t xml:space="preserve"> рассчитать</w:t>
      </w:r>
      <w:r w:rsidR="00D55E4C" w:rsidRPr="00E04845">
        <w:rPr>
          <w:rFonts w:ascii="Arial" w:hAnsi="Arial" w:cs="Arial"/>
          <w:sz w:val="24"/>
          <w:szCs w:val="24"/>
        </w:rPr>
        <w:t xml:space="preserve"> и построить</w:t>
      </w:r>
      <w:r w:rsidRPr="00E04845">
        <w:rPr>
          <w:rFonts w:ascii="Arial" w:hAnsi="Arial" w:cs="Arial"/>
          <w:sz w:val="24"/>
          <w:szCs w:val="24"/>
        </w:rPr>
        <w:t xml:space="preserve"> точку</w:t>
      </w:r>
      <w:r w:rsidR="0002543D" w:rsidRPr="00E04845">
        <w:rPr>
          <w:rFonts w:ascii="Arial" w:hAnsi="Arial" w:cs="Arial"/>
          <w:sz w:val="24"/>
          <w:szCs w:val="24"/>
        </w:rPr>
        <w:t xml:space="preserve"> </w:t>
      </w:r>
      <w:r w:rsidRPr="00E04845">
        <w:rPr>
          <w:rFonts w:ascii="Arial" w:hAnsi="Arial" w:cs="Arial"/>
          <w:sz w:val="24"/>
          <w:szCs w:val="24"/>
        </w:rPr>
        <w:t>безубыточности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956"/>
        <w:gridCol w:w="1276"/>
        <w:gridCol w:w="1134"/>
        <w:gridCol w:w="1134"/>
        <w:gridCol w:w="1134"/>
        <w:gridCol w:w="992"/>
        <w:gridCol w:w="993"/>
        <w:gridCol w:w="992"/>
        <w:gridCol w:w="1134"/>
        <w:gridCol w:w="1134"/>
        <w:gridCol w:w="1276"/>
      </w:tblGrid>
      <w:tr w:rsidR="00420ED9" w:rsidRPr="00E04845" w:rsidTr="00420ED9">
        <w:tc>
          <w:tcPr>
            <w:tcW w:w="255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  <w:tc>
          <w:tcPr>
            <w:tcW w:w="127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283F07" w:rsidP="00283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993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Переменные затраты,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93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Постоянные затраты,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993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 xml:space="preserve">Амортизация тыс. руб. </w:t>
            </w:r>
            <w:r w:rsidR="00827ED9" w:rsidRPr="00E04845">
              <w:rPr>
                <w:rFonts w:ascii="Arial" w:hAnsi="Arial" w:cs="Arial"/>
                <w:sz w:val="24"/>
                <w:szCs w:val="24"/>
              </w:rPr>
              <w:t>7%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993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992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134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  <w:tc>
          <w:tcPr>
            <w:tcW w:w="1276" w:type="dxa"/>
          </w:tcPr>
          <w:p w:rsidR="00283F07" w:rsidRPr="00E04845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64,05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Прибыль до налогообложения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993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415,15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 xml:space="preserve">Налог на прибыль тыс. руб. 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134" w:type="dxa"/>
          </w:tcPr>
          <w:p w:rsidR="00283F07" w:rsidRPr="00E04845" w:rsidRDefault="009871F7" w:rsidP="009871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993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83,03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Чистая прибыль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993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332,12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Ликвидационная стоимость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lastRenderedPageBreak/>
              <w:t>Коэффициент дисконтирования 10%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993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420ED9" w:rsidRPr="00E04845" w:rsidTr="00420ED9">
        <w:tc>
          <w:tcPr>
            <w:tcW w:w="2554" w:type="dxa"/>
          </w:tcPr>
          <w:p w:rsidR="00283F07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</w:tcPr>
          <w:p w:rsidR="00283F07" w:rsidRPr="00E04845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302,2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259,1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249,1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225,9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  <w:tc>
          <w:tcPr>
            <w:tcW w:w="993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169,4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156,1</w:t>
            </w:r>
          </w:p>
        </w:tc>
        <w:tc>
          <w:tcPr>
            <w:tcW w:w="1134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139,5</w:t>
            </w:r>
          </w:p>
        </w:tc>
        <w:tc>
          <w:tcPr>
            <w:tcW w:w="1276" w:type="dxa"/>
          </w:tcPr>
          <w:p w:rsidR="00283F07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</w:tr>
      <w:tr w:rsidR="00CD3873" w:rsidRPr="00E04845" w:rsidTr="00420ED9">
        <w:tc>
          <w:tcPr>
            <w:tcW w:w="2554" w:type="dxa"/>
          </w:tcPr>
          <w:p w:rsidR="00CD3873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-1560</w:t>
            </w:r>
          </w:p>
        </w:tc>
        <w:tc>
          <w:tcPr>
            <w:tcW w:w="1276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-1227,88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-895,76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-563,64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-231,52</w:t>
            </w:r>
          </w:p>
        </w:tc>
        <w:tc>
          <w:tcPr>
            <w:tcW w:w="992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  <w:tc>
          <w:tcPr>
            <w:tcW w:w="993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432,72</w:t>
            </w:r>
          </w:p>
        </w:tc>
        <w:tc>
          <w:tcPr>
            <w:tcW w:w="992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764,84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1096,96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1429,08</w:t>
            </w:r>
          </w:p>
        </w:tc>
        <w:tc>
          <w:tcPr>
            <w:tcW w:w="1276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1761,2</w:t>
            </w:r>
          </w:p>
        </w:tc>
      </w:tr>
      <w:tr w:rsidR="00CD3873" w:rsidRPr="00E04845" w:rsidTr="00420ED9">
        <w:tc>
          <w:tcPr>
            <w:tcW w:w="2554" w:type="dxa"/>
          </w:tcPr>
          <w:p w:rsidR="00CD3873" w:rsidRPr="00E04845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</w:tcPr>
          <w:p w:rsidR="00CD3873" w:rsidRPr="00E04845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-1560</w:t>
            </w:r>
          </w:p>
        </w:tc>
        <w:tc>
          <w:tcPr>
            <w:tcW w:w="1276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</w:t>
            </w:r>
            <w:r w:rsidR="009871F7" w:rsidRPr="00E04845">
              <w:rPr>
                <w:rFonts w:ascii="Arial" w:hAnsi="Arial" w:cs="Arial"/>
                <w:sz w:val="24"/>
                <w:szCs w:val="24"/>
              </w:rPr>
              <w:t>1257,8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-998,7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-749,6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-523,7</w:t>
            </w:r>
          </w:p>
        </w:tc>
        <w:tc>
          <w:tcPr>
            <w:tcW w:w="992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-317,8</w:t>
            </w:r>
          </w:p>
        </w:tc>
        <w:tc>
          <w:tcPr>
            <w:tcW w:w="993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-131,8</w:t>
            </w:r>
          </w:p>
        </w:tc>
        <w:tc>
          <w:tcPr>
            <w:tcW w:w="992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193,7</w:t>
            </w:r>
          </w:p>
        </w:tc>
        <w:tc>
          <w:tcPr>
            <w:tcW w:w="1134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333,2</w:t>
            </w:r>
          </w:p>
        </w:tc>
        <w:tc>
          <w:tcPr>
            <w:tcW w:w="1276" w:type="dxa"/>
          </w:tcPr>
          <w:p w:rsidR="00CD3873" w:rsidRPr="00E04845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845">
              <w:rPr>
                <w:rFonts w:ascii="Arial" w:hAnsi="Arial" w:cs="Arial"/>
                <w:sz w:val="24"/>
                <w:szCs w:val="24"/>
              </w:rPr>
              <w:t>462,7</w:t>
            </w:r>
          </w:p>
        </w:tc>
      </w:tr>
    </w:tbl>
    <w:p w:rsidR="00283F07" w:rsidRPr="00E04845" w:rsidRDefault="00283F07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Текущий доход от проекта=4000*0,55=</w:t>
      </w:r>
      <w:r w:rsidR="00CD3873" w:rsidRPr="00E04845">
        <w:rPr>
          <w:rFonts w:ascii="Arial" w:hAnsi="Arial" w:cs="Arial"/>
          <w:sz w:val="24"/>
          <w:szCs w:val="24"/>
        </w:rPr>
        <w:t>2200 тыс</w:t>
      </w:r>
      <w:r w:rsidR="00827ED9" w:rsidRPr="00E04845">
        <w:rPr>
          <w:rFonts w:ascii="Arial" w:hAnsi="Arial" w:cs="Arial"/>
          <w:sz w:val="24"/>
          <w:szCs w:val="24"/>
        </w:rPr>
        <w:t>.</w:t>
      </w:r>
      <w:r w:rsidR="00CD3873" w:rsidRPr="00E04845">
        <w:rPr>
          <w:rFonts w:ascii="Arial" w:hAnsi="Arial" w:cs="Arial"/>
          <w:sz w:val="24"/>
          <w:szCs w:val="24"/>
        </w:rPr>
        <w:t xml:space="preserve"> руб</w:t>
      </w:r>
      <w:r w:rsidR="00827ED9" w:rsidRPr="00E04845">
        <w:rPr>
          <w:rFonts w:ascii="Arial" w:hAnsi="Arial" w:cs="Arial"/>
          <w:sz w:val="24"/>
          <w:szCs w:val="24"/>
        </w:rPr>
        <w:t>.</w:t>
      </w:r>
    </w:p>
    <w:p w:rsidR="00827ED9" w:rsidRPr="00E04845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Переменные издержки= 4000*0,4=1600 тыс. руб.</w:t>
      </w:r>
    </w:p>
    <w:p w:rsidR="00827ED9" w:rsidRPr="00E04845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Амортизация= (1120-205) *0,07=64,05 тыс. руб.</w:t>
      </w:r>
    </w:p>
    <w:p w:rsidR="00827ED9" w:rsidRPr="00E04845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Прибыль до налогообложения= 2200-1600-120,8-64,05=415,15 тыс. руб.</w:t>
      </w:r>
    </w:p>
    <w:p w:rsidR="00827ED9" w:rsidRPr="00E04845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Налог на прибыль=</w:t>
      </w:r>
      <w:r w:rsidR="009871F7" w:rsidRPr="00E04845">
        <w:rPr>
          <w:rFonts w:ascii="Arial" w:hAnsi="Arial" w:cs="Arial"/>
          <w:sz w:val="24"/>
          <w:szCs w:val="24"/>
        </w:rPr>
        <w:t xml:space="preserve"> 415,15*0,2=83,03 тыс. руб.</w:t>
      </w:r>
    </w:p>
    <w:p w:rsidR="009871F7" w:rsidRPr="00E04845" w:rsidRDefault="009871F7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Чистая прибыль = 415,15-83,03=332,12 тыс. руб.</w:t>
      </w:r>
    </w:p>
    <w:p w:rsidR="00420ED9" w:rsidRPr="00E04845" w:rsidRDefault="00420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4845">
        <w:rPr>
          <w:rFonts w:ascii="Arial" w:hAnsi="Arial" w:cs="Arial"/>
          <w:sz w:val="24"/>
          <w:szCs w:val="24"/>
        </w:rPr>
        <w:t>ЧДД</w:t>
      </w:r>
      <w:proofErr w:type="gramStart"/>
      <w:r w:rsidRPr="00E04845">
        <w:rPr>
          <w:rFonts w:ascii="Arial" w:hAnsi="Arial" w:cs="Arial"/>
          <w:sz w:val="24"/>
          <w:szCs w:val="24"/>
        </w:rPr>
        <w:t>=(</w:t>
      </w:r>
      <w:proofErr w:type="gramEnd"/>
      <w:r w:rsidRPr="00E04845">
        <w:rPr>
          <w:rFonts w:ascii="Arial" w:hAnsi="Arial" w:cs="Arial"/>
          <w:sz w:val="24"/>
          <w:szCs w:val="24"/>
        </w:rPr>
        <w:t>302,2+259,1+249,1+225,9+205,9+186+169,4+156,1+139,5+129,5)-1560=462,7 тыс. руб.</w:t>
      </w:r>
    </w:p>
    <w:p w:rsidR="00420ED9" w:rsidRPr="00E04845" w:rsidRDefault="00420ED9" w:rsidP="00420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04845">
        <w:rPr>
          <w:rFonts w:ascii="Arial" w:hAnsi="Arial" w:cs="Arial"/>
          <w:sz w:val="24"/>
          <w:szCs w:val="24"/>
        </w:rPr>
        <w:t>Тбд</w:t>
      </w:r>
      <w:proofErr w:type="spellEnd"/>
      <w:r w:rsidRPr="00E04845">
        <w:rPr>
          <w:rFonts w:ascii="Arial" w:hAnsi="Arial" w:cs="Arial"/>
          <w:sz w:val="24"/>
          <w:szCs w:val="24"/>
        </w:rPr>
        <w:t xml:space="preserve"> = </w:t>
      </w:r>
      <w:r w:rsidR="00C2451B" w:rsidRPr="00E04845">
        <w:rPr>
          <w:rFonts w:ascii="Arial" w:hAnsi="Arial" w:cs="Arial"/>
          <w:sz w:val="24"/>
          <w:szCs w:val="24"/>
        </w:rPr>
        <w:t>(</w:t>
      </w:r>
      <w:r w:rsidRPr="00E04845">
        <w:rPr>
          <w:rFonts w:ascii="Arial" w:hAnsi="Arial" w:cs="Arial"/>
          <w:sz w:val="24"/>
          <w:szCs w:val="24"/>
        </w:rPr>
        <w:t>2200*120,8</w:t>
      </w:r>
      <w:r w:rsidR="00C2451B" w:rsidRPr="00E04845">
        <w:rPr>
          <w:rFonts w:ascii="Arial" w:hAnsi="Arial" w:cs="Arial"/>
          <w:sz w:val="24"/>
          <w:szCs w:val="24"/>
        </w:rPr>
        <w:t>)</w:t>
      </w:r>
      <w:proofErr w:type="gramStart"/>
      <w:r w:rsidRPr="00E04845">
        <w:rPr>
          <w:rFonts w:ascii="Arial" w:hAnsi="Arial" w:cs="Arial"/>
          <w:sz w:val="24"/>
          <w:szCs w:val="24"/>
        </w:rPr>
        <w:t>/(</w:t>
      </w:r>
      <w:proofErr w:type="gramEnd"/>
      <w:r w:rsidRPr="00E04845">
        <w:rPr>
          <w:rFonts w:ascii="Arial" w:hAnsi="Arial" w:cs="Arial"/>
          <w:sz w:val="24"/>
          <w:szCs w:val="24"/>
        </w:rPr>
        <w:t>2200 - 1600)=</w:t>
      </w:r>
      <w:r w:rsidR="00C2451B" w:rsidRPr="00E04845">
        <w:rPr>
          <w:rFonts w:ascii="Arial" w:hAnsi="Arial" w:cs="Arial"/>
          <w:sz w:val="24"/>
          <w:szCs w:val="24"/>
        </w:rPr>
        <w:t>265760/600=</w:t>
      </w:r>
      <w:r w:rsidRPr="00E04845">
        <w:rPr>
          <w:rFonts w:ascii="Arial" w:hAnsi="Arial" w:cs="Arial"/>
          <w:sz w:val="24"/>
          <w:szCs w:val="24"/>
        </w:rPr>
        <w:t>442,93</w:t>
      </w:r>
      <w:r w:rsidR="00C2451B" w:rsidRPr="00E04845">
        <w:rPr>
          <w:rFonts w:ascii="Arial" w:hAnsi="Arial" w:cs="Arial"/>
          <w:sz w:val="24"/>
          <w:szCs w:val="24"/>
        </w:rPr>
        <w:t>33</w:t>
      </w:r>
      <w:r w:rsidRPr="00E04845">
        <w:rPr>
          <w:rFonts w:ascii="Arial" w:hAnsi="Arial" w:cs="Arial"/>
          <w:sz w:val="24"/>
          <w:szCs w:val="24"/>
        </w:rPr>
        <w:t xml:space="preserve"> тыс. руб.</w:t>
      </w:r>
    </w:p>
    <w:p w:rsidR="00420ED9" w:rsidRPr="00E04845" w:rsidRDefault="00420ED9" w:rsidP="00420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04845">
        <w:rPr>
          <w:rFonts w:ascii="Arial" w:hAnsi="Arial" w:cs="Arial"/>
          <w:sz w:val="24"/>
          <w:szCs w:val="24"/>
        </w:rPr>
        <w:t>Тбн</w:t>
      </w:r>
      <w:proofErr w:type="spellEnd"/>
      <w:r w:rsidRPr="00E04845">
        <w:rPr>
          <w:rFonts w:ascii="Arial" w:hAnsi="Arial" w:cs="Arial"/>
          <w:sz w:val="24"/>
          <w:szCs w:val="24"/>
        </w:rPr>
        <w:t xml:space="preserve"> = 120,8 / (0,55 -0,</w:t>
      </w:r>
      <w:proofErr w:type="gramStart"/>
      <w:r w:rsidRPr="00E04845">
        <w:rPr>
          <w:rFonts w:ascii="Arial" w:hAnsi="Arial" w:cs="Arial"/>
          <w:sz w:val="24"/>
          <w:szCs w:val="24"/>
        </w:rPr>
        <w:t>4)=</w:t>
      </w:r>
      <w:proofErr w:type="gramEnd"/>
      <w:r w:rsidRPr="00E04845">
        <w:rPr>
          <w:rFonts w:ascii="Arial" w:hAnsi="Arial" w:cs="Arial"/>
          <w:sz w:val="24"/>
          <w:szCs w:val="24"/>
        </w:rPr>
        <w:t>805</w:t>
      </w:r>
      <w:r w:rsidR="00C2451B" w:rsidRPr="00E04845">
        <w:rPr>
          <w:rFonts w:ascii="Arial" w:hAnsi="Arial" w:cs="Arial"/>
          <w:sz w:val="24"/>
          <w:szCs w:val="24"/>
        </w:rPr>
        <w:t>,333</w:t>
      </w:r>
      <w:r w:rsidRPr="00E04845">
        <w:rPr>
          <w:rFonts w:ascii="Arial" w:hAnsi="Arial" w:cs="Arial"/>
          <w:sz w:val="24"/>
          <w:szCs w:val="24"/>
        </w:rPr>
        <w:t xml:space="preserve"> шт.</w:t>
      </w:r>
      <w:r w:rsidR="00C2451B" w:rsidRPr="00E04845">
        <w:rPr>
          <w:rFonts w:ascii="Arial" w:hAnsi="Arial" w:cs="Arial"/>
          <w:sz w:val="24"/>
          <w:szCs w:val="24"/>
        </w:rPr>
        <w:t>=805 шт.</w:t>
      </w:r>
    </w:p>
    <w:sectPr w:rsidR="00420ED9" w:rsidRPr="00E04845" w:rsidSect="00CD3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8B"/>
    <w:rsid w:val="0002543D"/>
    <w:rsid w:val="00283F07"/>
    <w:rsid w:val="00420ED9"/>
    <w:rsid w:val="00827ED9"/>
    <w:rsid w:val="0086458B"/>
    <w:rsid w:val="009871F7"/>
    <w:rsid w:val="00B875A5"/>
    <w:rsid w:val="00C2451B"/>
    <w:rsid w:val="00CD3873"/>
    <w:rsid w:val="00D3077F"/>
    <w:rsid w:val="00D55E4C"/>
    <w:rsid w:val="00DE78F6"/>
    <w:rsid w:val="00E04845"/>
    <w:rsid w:val="00E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AA3"/>
  <w15:docId w15:val="{8678C334-C2E6-4844-A37C-5D9F84C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Габайдуллина</cp:lastModifiedBy>
  <cp:revision>2</cp:revision>
  <dcterms:created xsi:type="dcterms:W3CDTF">2020-10-25T15:26:00Z</dcterms:created>
  <dcterms:modified xsi:type="dcterms:W3CDTF">2020-10-25T15:26:00Z</dcterms:modified>
</cp:coreProperties>
</file>