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7A" w:rsidRPr="00586567" w:rsidRDefault="00586567" w:rsidP="00586567">
      <w:pPr>
        <w:spacing w:after="0"/>
        <w:ind w:left="-15" w:firstLine="711"/>
        <w:jc w:val="center"/>
        <w:rPr>
          <w:b/>
          <w:sz w:val="40"/>
        </w:rPr>
      </w:pPr>
      <w:bookmarkStart w:id="0" w:name="_GoBack"/>
      <w:bookmarkEnd w:id="0"/>
      <w:r w:rsidRPr="00586567">
        <w:rPr>
          <w:b/>
          <w:szCs w:val="21"/>
          <w:highlight w:val="yellow"/>
          <w:shd w:val="clear" w:color="auto" w:fill="F5F5F5"/>
        </w:rPr>
        <w:t>Практическое занятие 7</w:t>
      </w:r>
    </w:p>
    <w:tbl>
      <w:tblPr>
        <w:tblStyle w:val="TableGrid"/>
        <w:tblW w:w="11064" w:type="dxa"/>
        <w:tblInd w:w="-1277" w:type="dxa"/>
        <w:tblCellMar>
          <w:top w:w="5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133"/>
        <w:gridCol w:w="711"/>
        <w:gridCol w:w="922"/>
        <w:gridCol w:w="922"/>
        <w:gridCol w:w="922"/>
        <w:gridCol w:w="922"/>
        <w:gridCol w:w="922"/>
        <w:gridCol w:w="922"/>
        <w:gridCol w:w="922"/>
        <w:gridCol w:w="922"/>
        <w:gridCol w:w="994"/>
        <w:gridCol w:w="850"/>
      </w:tblGrid>
      <w:tr w:rsidR="009F567A">
        <w:trPr>
          <w:trHeight w:val="9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proofErr w:type="spellStart"/>
            <w:r>
              <w:rPr>
                <w:sz w:val="22"/>
              </w:rPr>
              <w:t>Временн</w:t>
            </w:r>
            <w:proofErr w:type="spellEnd"/>
            <w:r>
              <w:rPr>
                <w:sz w:val="22"/>
              </w:rPr>
              <w:t xml:space="preserve"> ой интервал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 xml:space="preserve"> </w:t>
            </w:r>
          </w:p>
        </w:tc>
      </w:tr>
      <w:tr w:rsidR="009F567A">
        <w:trPr>
          <w:trHeight w:val="10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proofErr w:type="spellStart"/>
            <w:r>
              <w:rPr>
                <w:sz w:val="22"/>
              </w:rPr>
              <w:t>Инвестци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оннные</w:t>
            </w:r>
            <w:proofErr w:type="spellEnd"/>
            <w:r>
              <w:rPr>
                <w:sz w:val="22"/>
              </w:rPr>
              <w:t xml:space="preserve"> затраты, млн. руб.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9F567A">
        <w:trPr>
          <w:trHeight w:val="9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Текущий доход от проекта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</w:tr>
      <w:tr w:rsidR="009F567A">
        <w:trPr>
          <w:trHeight w:val="12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proofErr w:type="spellStart"/>
            <w:r>
              <w:rPr>
                <w:sz w:val="22"/>
              </w:rPr>
              <w:t>Коэффиц</w:t>
            </w:r>
            <w:proofErr w:type="spellEnd"/>
          </w:p>
          <w:p w:rsidR="009F567A" w:rsidRDefault="00586567">
            <w:pPr>
              <w:spacing w:after="0"/>
              <w:ind w:left="0" w:firstLine="0"/>
              <w:jc w:val="left"/>
            </w:pPr>
            <w:proofErr w:type="spellStart"/>
            <w:r>
              <w:rPr>
                <w:sz w:val="22"/>
              </w:rPr>
              <w:t>иент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дисконти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рования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0,893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0,797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0,712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0,636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0,567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0,507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0,452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0,404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0,361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0,322 </w:t>
            </w:r>
          </w:p>
        </w:tc>
      </w:tr>
      <w:tr w:rsidR="009F567A">
        <w:trPr>
          <w:trHeight w:val="12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right="43" w:firstLine="0"/>
              <w:jc w:val="left"/>
            </w:pPr>
            <w:r>
              <w:rPr>
                <w:sz w:val="22"/>
              </w:rPr>
              <w:t xml:space="preserve">Чистый </w:t>
            </w:r>
            <w:proofErr w:type="spellStart"/>
            <w:r>
              <w:rPr>
                <w:sz w:val="22"/>
              </w:rPr>
              <w:t>дисконти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рованны</w:t>
            </w:r>
            <w:proofErr w:type="spellEnd"/>
            <w:r>
              <w:rPr>
                <w:sz w:val="22"/>
              </w:rPr>
              <w:t xml:space="preserve"> й поток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2,679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2,391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2,136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1,908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1,701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1,521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1,356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1,212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1,083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0,966 </w:t>
            </w:r>
          </w:p>
        </w:tc>
      </w:tr>
      <w:tr w:rsidR="009F567A">
        <w:trPr>
          <w:trHeight w:val="12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 w:line="23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Кумулля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тивный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9F567A" w:rsidRDefault="00586567">
            <w:pPr>
              <w:spacing w:after="14"/>
              <w:ind w:left="0" w:firstLine="0"/>
              <w:jc w:val="left"/>
            </w:pPr>
            <w:proofErr w:type="spellStart"/>
            <w:r>
              <w:rPr>
                <w:sz w:val="22"/>
              </w:rPr>
              <w:t>денежны</w:t>
            </w:r>
            <w:proofErr w:type="spellEnd"/>
          </w:p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й поток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-20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-17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-14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-11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</w:tr>
      <w:tr w:rsidR="009F567A">
        <w:trPr>
          <w:trHeight w:val="12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proofErr w:type="spellStart"/>
            <w:r>
              <w:rPr>
                <w:sz w:val="22"/>
              </w:rPr>
              <w:t>Кумул</w:t>
            </w:r>
            <w:proofErr w:type="spellEnd"/>
            <w:r>
              <w:rPr>
                <w:sz w:val="22"/>
              </w:rPr>
              <w:t xml:space="preserve">. диск. </w:t>
            </w:r>
            <w:proofErr w:type="spellStart"/>
            <w:r>
              <w:rPr>
                <w:sz w:val="22"/>
              </w:rPr>
              <w:t>ден</w:t>
            </w:r>
            <w:proofErr w:type="spellEnd"/>
            <w:r>
              <w:rPr>
                <w:sz w:val="22"/>
              </w:rPr>
              <w:t xml:space="preserve"> поток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-20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-17,321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-14,93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-12,794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-10,886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9,185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-7,664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-6,308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-5,096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-4,013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7A" w:rsidRDefault="00586567">
            <w:pPr>
              <w:spacing w:after="0"/>
              <w:ind w:left="1" w:firstLine="0"/>
              <w:jc w:val="left"/>
            </w:pPr>
            <w:r>
              <w:rPr>
                <w:sz w:val="22"/>
              </w:rPr>
              <w:t xml:space="preserve">-3,047 </w:t>
            </w:r>
          </w:p>
        </w:tc>
      </w:tr>
    </w:tbl>
    <w:p w:rsidR="009F567A" w:rsidRDefault="00586567">
      <w:pPr>
        <w:ind w:left="711" w:firstLine="0"/>
        <w:jc w:val="left"/>
      </w:pPr>
      <w:r>
        <w:t xml:space="preserve"> </w:t>
      </w:r>
    </w:p>
    <w:p w:rsidR="009F567A" w:rsidRDefault="00586567">
      <w:pPr>
        <w:ind w:left="-5"/>
      </w:pPr>
      <w:r>
        <w:t>ЧД</w:t>
      </w:r>
      <w:proofErr w:type="gramStart"/>
      <w:r>
        <w:t>=(</w:t>
      </w:r>
      <w:proofErr w:type="gramEnd"/>
      <w:r>
        <w:t xml:space="preserve">3*10)-20=10 млн. руб. </w:t>
      </w:r>
    </w:p>
    <w:p w:rsidR="009F567A" w:rsidRDefault="00586567">
      <w:pPr>
        <w:ind w:left="-5"/>
      </w:pPr>
      <w:r>
        <w:t xml:space="preserve">ЧДД=16,953-20=-3,047 млн. руб. </w:t>
      </w:r>
    </w:p>
    <w:p w:rsidR="009F567A" w:rsidRDefault="00586567">
      <w:pPr>
        <w:spacing w:after="132"/>
        <w:ind w:left="-5"/>
      </w:pPr>
      <w:r>
        <w:t xml:space="preserve">ИД=16,953/20=0,85 </w:t>
      </w:r>
    </w:p>
    <w:p w:rsidR="009F567A" w:rsidRDefault="00586567">
      <w:pPr>
        <w:spacing w:line="401" w:lineRule="auto"/>
        <w:ind w:left="-5"/>
      </w:pPr>
      <w:r>
        <w:t xml:space="preserve">Данный проект не окупится за 10 лет, ИД˂1, на 10 год </w:t>
      </w:r>
      <w:proofErr w:type="spellStart"/>
      <w:r>
        <w:t>куммулятивный</w:t>
      </w:r>
      <w:proofErr w:type="spellEnd"/>
      <w:r>
        <w:t xml:space="preserve"> денежный поток от проекта составит -3,047 млн. руб. </w:t>
      </w:r>
    </w:p>
    <w:sectPr w:rsidR="009F567A">
      <w:pgSz w:w="11904" w:h="16838"/>
      <w:pgMar w:top="1440" w:right="85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7A"/>
    <w:rsid w:val="00586567"/>
    <w:rsid w:val="009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A82F"/>
  <w15:docId w15:val="{75D697CB-9D32-482E-AC8B-33CFA8B5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9"/>
      <w:ind w:left="7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86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Коцюбинский Андрей Владиславович</dc:creator>
  <cp:keywords/>
  <cp:lastModifiedBy>Алина Габайдуллина</cp:lastModifiedBy>
  <cp:revision>2</cp:revision>
  <dcterms:created xsi:type="dcterms:W3CDTF">2020-11-17T21:22:00Z</dcterms:created>
  <dcterms:modified xsi:type="dcterms:W3CDTF">2020-11-17T21:22:00Z</dcterms:modified>
</cp:coreProperties>
</file>