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795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795">
        <w:rPr>
          <w:rFonts w:ascii="Times New Roman" w:hAnsi="Times New Roman" w:cs="Times New Roman"/>
          <w:b/>
          <w:i/>
          <w:sz w:val="28"/>
          <w:szCs w:val="28"/>
        </w:rPr>
        <w:t>Анализ точки безубыточности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8807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производит продукт Х. Величина условно-постоянных затрат составляет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=200 млн. руб. в год. Максимально возможный объем производства продукта Х составляет 1 000 единиц в год.</w:t>
      </w:r>
    </w:p>
    <w:p w:rsidR="00880795" w:rsidRDefault="00880795" w:rsidP="00880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простоты предположим, что не существует временного лага между производством и реализацией продукции. Цена единицы продукции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750 тыс. руб. Условно-переменные затраты составляют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=250 тыс. руб. на единицу продукции. определите точку безубыточности предприятия. Постройте график.</w:t>
      </w: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80795" w:rsidRDefault="00880795" w:rsidP="00880795">
      <w:pPr>
        <w:jc w:val="center"/>
      </w:pPr>
      <w:r>
        <w:object w:dxaOrig="8775" w:dyaOrig="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83.5pt" o:ole="">
            <v:imagedata r:id="rId5" o:title=""/>
          </v:shape>
          <o:OLEObject Type="Embed" ProgID="Visio.Drawing.11" ShapeID="_x0000_i1025" DrawAspect="Content" ObjectID="_1660549401" r:id="rId6"/>
        </w:object>
      </w:r>
    </w:p>
    <w:p w:rsidR="00880795" w:rsidRDefault="00880795" w:rsidP="0088079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График зон безубыточного ведения хозяйства</w:t>
      </w:r>
    </w:p>
    <w:p w:rsidR="00880795" w:rsidRDefault="00880795" w:rsidP="0088079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В точке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(при объеме продаж 400 шт.) достигаются условия безубыточности, когда нет прибыли или убытков. Выручка в этой точке в сумме 300 млн. руб. как раз достаточна для возмещения </w:t>
      </w:r>
      <w:proofErr w:type="spellStart"/>
      <w:r>
        <w:rPr>
          <w:szCs w:val="28"/>
        </w:rPr>
        <w:t>У.Пос</w:t>
      </w:r>
      <w:proofErr w:type="spellEnd"/>
      <w:r>
        <w:rPr>
          <w:szCs w:val="28"/>
        </w:rPr>
        <w:t xml:space="preserve">. затрат (200 млн. руб.) и </w:t>
      </w:r>
      <w:proofErr w:type="spellStart"/>
      <w:r>
        <w:rPr>
          <w:szCs w:val="28"/>
        </w:rPr>
        <w:t>У.Пер</w:t>
      </w:r>
      <w:proofErr w:type="spellEnd"/>
      <w:r>
        <w:rPr>
          <w:szCs w:val="28"/>
        </w:rPr>
        <w:t>. затрат (100 млн. руб.).</w:t>
      </w:r>
    </w:p>
    <w:p w:rsidR="00880795" w:rsidRDefault="00880795" w:rsidP="008807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объеме свыше 400 единиц продукции организация получает прибыль, при меньшем объеме организация получит убытки.</w:t>
      </w:r>
    </w:p>
    <w:p w:rsidR="00880795" w:rsidRDefault="00880795" w:rsidP="008807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Определим точку безубыточности теоретически по формуле:</w:t>
      </w:r>
    </w:p>
    <w:p w:rsidR="00880795" w:rsidRDefault="00880795" w:rsidP="0088079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725" w:dyaOrig="825">
          <v:shape id="_x0000_i1026" type="#_x0000_t75" style="width:86.25pt;height:41.25pt" o:ole="">
            <v:imagedata r:id="rId7" o:title=""/>
          </v:shape>
          <o:OLEObject Type="Embed" ProgID="Equation.DSMT4" ShapeID="_x0000_i1026" DrawAspect="Content" ObjectID="_166054940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= 200 000/(750–250)=400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880795" w:rsidTr="00880795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880795" w:rsidTr="00880795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880795">
        <w:rPr>
          <w:b/>
          <w:sz w:val="28"/>
          <w:szCs w:val="28"/>
        </w:rPr>
        <w:t>Пример задачи</w:t>
      </w:r>
      <w:r>
        <w:rPr>
          <w:b/>
          <w:sz w:val="28"/>
          <w:szCs w:val="28"/>
        </w:rPr>
        <w:t xml:space="preserve"> на определение операционного рычага</w:t>
      </w:r>
      <w:r w:rsidRPr="00880795">
        <w:rPr>
          <w:b/>
          <w:sz w:val="28"/>
          <w:szCs w:val="28"/>
        </w:rPr>
        <w:t>.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</w:tbl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вычисления операционного рычага используется следующая простая формула: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150/60 = 2,5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400/60 = 6,7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определения операционного рычага получаем</w:t>
      </w:r>
      <w:proofErr w:type="gramEnd"/>
      <w:r>
        <w:rPr>
          <w:sz w:val="28"/>
          <w:szCs w:val="28"/>
        </w:rPr>
        <w:t xml:space="preserve">, что 10-ти процентное увеличение объема продаж приводит в случае компании X к увеличению прибыли на 25 %, а в случае компании Y - на 67 %. 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1DE9" w:rsidRDefault="00011DE9"/>
    <w:sectPr w:rsidR="0001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5"/>
    <w:rsid w:val="00011DE9"/>
    <w:rsid w:val="00880795"/>
    <w:rsid w:val="00A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2020-09-02T07:56:00Z</dcterms:created>
  <dcterms:modified xsi:type="dcterms:W3CDTF">2020-09-02T07:56:00Z</dcterms:modified>
</cp:coreProperties>
</file>