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06" w:rsidRPr="004D3606" w:rsidRDefault="004D3606" w:rsidP="004D3606">
      <w:pPr>
        <w:pStyle w:val="3"/>
        <w:jc w:val="center"/>
        <w:rPr>
          <w:sz w:val="28"/>
          <w:szCs w:val="28"/>
        </w:rPr>
      </w:pPr>
      <w:r w:rsidRPr="004D3606">
        <w:rPr>
          <w:sz w:val="28"/>
          <w:szCs w:val="28"/>
        </w:rPr>
        <w:t xml:space="preserve">Приборное обеспечение </w:t>
      </w:r>
      <w:proofErr w:type="spellStart"/>
      <w:r w:rsidRPr="004D3606">
        <w:rPr>
          <w:sz w:val="28"/>
          <w:szCs w:val="28"/>
        </w:rPr>
        <w:t>энергоаудита</w:t>
      </w:r>
      <w:proofErr w:type="spellEnd"/>
    </w:p>
    <w:p w:rsidR="004D3606" w:rsidRPr="004D3606" w:rsidRDefault="004D3606" w:rsidP="004D3606">
      <w:pPr>
        <w:pStyle w:val="a3"/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4D3606">
        <w:rPr>
          <w:sz w:val="28"/>
          <w:szCs w:val="28"/>
        </w:rPr>
        <w:t xml:space="preserve">На сегодняшний момент существуют две концепции построения </w:t>
      </w:r>
      <w:proofErr w:type="spellStart"/>
      <w:r w:rsidRPr="004D3606">
        <w:rPr>
          <w:sz w:val="28"/>
          <w:szCs w:val="28"/>
        </w:rPr>
        <w:t>энергоаудиторской</w:t>
      </w:r>
      <w:proofErr w:type="spellEnd"/>
      <w:r w:rsidRPr="004D3606">
        <w:rPr>
          <w:sz w:val="28"/>
          <w:szCs w:val="28"/>
        </w:rPr>
        <w:t xml:space="preserve"> лаборатории:</w:t>
      </w:r>
    </w:p>
    <w:p w:rsidR="004D3606" w:rsidRPr="004D3606" w:rsidRDefault="004D3606" w:rsidP="004D3606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  <w:iCs/>
          <w:sz w:val="28"/>
          <w:szCs w:val="28"/>
          <w:u w:val="single"/>
          <w:lang w:val="ru-RU"/>
        </w:rPr>
      </w:pPr>
      <w:proofErr w:type="spellStart"/>
      <w:r w:rsidRPr="004D3606">
        <w:rPr>
          <w:i/>
          <w:iCs/>
          <w:sz w:val="28"/>
          <w:szCs w:val="28"/>
          <w:u w:val="single"/>
          <w:lang w:val="ru-RU"/>
        </w:rPr>
        <w:t>Энергоавтобус</w:t>
      </w:r>
      <w:proofErr w:type="spellEnd"/>
      <w:r w:rsidRPr="004D3606">
        <w:rPr>
          <w:i/>
          <w:iCs/>
          <w:sz w:val="28"/>
          <w:szCs w:val="28"/>
          <w:u w:val="single"/>
          <w:lang w:val="ru-RU"/>
        </w:rPr>
        <w:t xml:space="preserve"> с центральным ИВК.</w:t>
      </w:r>
      <w:r w:rsidRPr="004D3606">
        <w:rPr>
          <w:sz w:val="28"/>
          <w:szCs w:val="28"/>
          <w:lang w:val="ru-RU"/>
        </w:rPr>
        <w:t xml:space="preserve"> Транспортное средство (чаще всего – микроавтобус) оснащается измерительно-вычислительным комплексом (ИВК), к которому подключаются выносные датчики. Автобус подгоняется на возможно близкое расстояние, а датчики с помощью длинных измерительных кабелей устанавливаются на объект измерений. Регистрация многих параметров происходит одновременно, центральный компьютер ИВК обрабатывает данные в реальном времени. </w:t>
      </w:r>
      <w:proofErr w:type="spellStart"/>
      <w:r w:rsidRPr="004D3606">
        <w:rPr>
          <w:sz w:val="28"/>
          <w:szCs w:val="28"/>
          <w:lang w:val="ru-RU"/>
        </w:rPr>
        <w:t>Энергоаудиторская</w:t>
      </w:r>
      <w:proofErr w:type="spellEnd"/>
      <w:r w:rsidRPr="004D3606">
        <w:rPr>
          <w:sz w:val="28"/>
          <w:szCs w:val="28"/>
          <w:lang w:val="ru-RU"/>
        </w:rPr>
        <w:t xml:space="preserve"> лаборатория в таком построении не практична и чрезвычайно дорога. Универсальный </w:t>
      </w:r>
      <w:proofErr w:type="spellStart"/>
      <w:r w:rsidRPr="004D3606">
        <w:rPr>
          <w:sz w:val="28"/>
          <w:szCs w:val="28"/>
          <w:lang w:val="ru-RU"/>
        </w:rPr>
        <w:t>энергоаудиторский</w:t>
      </w:r>
      <w:proofErr w:type="spellEnd"/>
      <w:r w:rsidRPr="004D3606">
        <w:rPr>
          <w:sz w:val="28"/>
          <w:szCs w:val="28"/>
          <w:lang w:val="ru-RU"/>
        </w:rPr>
        <w:t xml:space="preserve"> комплекс на базе микроавтобуса стоит 250-300 тысяч долларов. В настоящее время по такой схеме строятся специализированные диагностические лаборатории, для общего </w:t>
      </w:r>
      <w:proofErr w:type="spellStart"/>
      <w:r w:rsidRPr="004D3606">
        <w:rPr>
          <w:sz w:val="28"/>
          <w:szCs w:val="28"/>
          <w:lang w:val="ru-RU"/>
        </w:rPr>
        <w:t>энергоаудита</w:t>
      </w:r>
      <w:proofErr w:type="spellEnd"/>
      <w:r w:rsidRPr="004D3606">
        <w:rPr>
          <w:sz w:val="28"/>
          <w:szCs w:val="28"/>
          <w:lang w:val="ru-RU"/>
        </w:rPr>
        <w:t xml:space="preserve"> общепринятой становится вторая концепция.</w:t>
      </w:r>
      <w:r w:rsidRPr="004D3606">
        <w:rPr>
          <w:i/>
          <w:iCs/>
          <w:sz w:val="28"/>
          <w:szCs w:val="28"/>
          <w:u w:val="single"/>
          <w:lang w:val="ru-RU"/>
        </w:rPr>
        <w:t xml:space="preserve"> </w:t>
      </w:r>
    </w:p>
    <w:p w:rsidR="004D3606" w:rsidRPr="004D3606" w:rsidRDefault="004D3606" w:rsidP="004D360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i/>
          <w:iCs/>
          <w:sz w:val="28"/>
          <w:szCs w:val="28"/>
          <w:u w:val="single"/>
          <w:lang w:val="ru-RU"/>
        </w:rPr>
        <w:t>Набор автономных портативных приборов.</w:t>
      </w:r>
      <w:r w:rsidRPr="004D3606">
        <w:rPr>
          <w:sz w:val="28"/>
          <w:szCs w:val="28"/>
          <w:lang w:val="ru-RU"/>
        </w:rPr>
        <w:t xml:space="preserve"> В этом случае транспортным средством служит обычный легковой автомобиль, в багажнике которого размещается набор необходимых приборов. Каждый прибор обладает следующими характеристиками: </w:t>
      </w:r>
    </w:p>
    <w:p w:rsidR="004D3606" w:rsidRPr="004D3606" w:rsidRDefault="004D3606" w:rsidP="004D3606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sz w:val="28"/>
          <w:szCs w:val="28"/>
          <w:u w:val="single"/>
          <w:lang w:val="ru-RU"/>
        </w:rPr>
      </w:pPr>
      <w:r w:rsidRPr="004D3606">
        <w:rPr>
          <w:i/>
          <w:iCs/>
          <w:sz w:val="28"/>
          <w:szCs w:val="28"/>
          <w:u w:val="single"/>
          <w:lang w:val="ru-RU"/>
        </w:rPr>
        <w:t>портативность</w:t>
      </w:r>
      <w:r w:rsidRPr="004D3606">
        <w:rPr>
          <w:sz w:val="28"/>
          <w:szCs w:val="28"/>
          <w:lang w:val="ru-RU"/>
        </w:rPr>
        <w:t xml:space="preserve"> – вес не более 15 кг, исполнение в защищенном корпусе или наличие защитного чехла;</w:t>
      </w:r>
      <w:r w:rsidRPr="004D3606">
        <w:rPr>
          <w:i/>
          <w:iCs/>
          <w:sz w:val="28"/>
          <w:szCs w:val="28"/>
          <w:u w:val="single"/>
          <w:lang w:val="ru-RU"/>
        </w:rPr>
        <w:t xml:space="preserve"> </w:t>
      </w:r>
    </w:p>
    <w:p w:rsidR="004D3606" w:rsidRPr="004D3606" w:rsidRDefault="004D3606" w:rsidP="004D3606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sz w:val="28"/>
          <w:szCs w:val="28"/>
          <w:u w:val="single"/>
          <w:lang w:val="ru-RU"/>
        </w:rPr>
      </w:pPr>
      <w:r w:rsidRPr="004D3606">
        <w:rPr>
          <w:i/>
          <w:iCs/>
          <w:sz w:val="28"/>
          <w:szCs w:val="28"/>
          <w:u w:val="single"/>
          <w:lang w:val="ru-RU"/>
        </w:rPr>
        <w:t>автономность</w:t>
      </w:r>
      <w:r w:rsidRPr="004D3606">
        <w:rPr>
          <w:sz w:val="28"/>
          <w:szCs w:val="28"/>
          <w:lang w:val="ru-RU"/>
        </w:rPr>
        <w:t xml:space="preserve"> – наличие встроенного источника питания, обеспечивающего несколько часов работы;</w:t>
      </w:r>
      <w:r w:rsidRPr="004D3606">
        <w:rPr>
          <w:i/>
          <w:iCs/>
          <w:sz w:val="28"/>
          <w:szCs w:val="28"/>
          <w:u w:val="single"/>
          <w:lang w:val="ru-RU"/>
        </w:rPr>
        <w:t xml:space="preserve"> </w:t>
      </w:r>
    </w:p>
    <w:p w:rsidR="004D3606" w:rsidRPr="004D3606" w:rsidRDefault="004D3606" w:rsidP="004D3606">
      <w:pPr>
        <w:numPr>
          <w:ilvl w:val="0"/>
          <w:numId w:val="2"/>
        </w:numPr>
        <w:spacing w:before="100" w:beforeAutospacing="1" w:after="100" w:afterAutospacing="1"/>
        <w:jc w:val="both"/>
        <w:rPr>
          <w:i/>
          <w:iCs/>
          <w:sz w:val="28"/>
          <w:szCs w:val="28"/>
          <w:u w:val="single"/>
          <w:lang w:val="ru-RU"/>
        </w:rPr>
      </w:pPr>
      <w:r w:rsidRPr="004D3606">
        <w:rPr>
          <w:i/>
          <w:iCs/>
          <w:sz w:val="28"/>
          <w:szCs w:val="28"/>
          <w:u w:val="single"/>
          <w:lang w:val="ru-RU"/>
        </w:rPr>
        <w:t xml:space="preserve">возможность регистрации данных </w:t>
      </w:r>
      <w:r w:rsidRPr="004D3606">
        <w:rPr>
          <w:sz w:val="28"/>
          <w:szCs w:val="28"/>
          <w:lang w:val="ru-RU"/>
        </w:rPr>
        <w:t>– наличие внутреннего запоминающего устройства или, в крайнем случае, унифицированного выхода для подключения внешнего запоминающего устройства.</w:t>
      </w:r>
      <w:r w:rsidRPr="004D3606">
        <w:rPr>
          <w:i/>
          <w:iCs/>
          <w:sz w:val="28"/>
          <w:szCs w:val="28"/>
          <w:u w:val="single"/>
          <w:lang w:val="ru-RU"/>
        </w:rPr>
        <w:t xml:space="preserve"> </w:t>
      </w:r>
    </w:p>
    <w:p w:rsidR="004D3606" w:rsidRPr="004D3606" w:rsidRDefault="004D3606" w:rsidP="004D360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i/>
          <w:iCs/>
          <w:sz w:val="28"/>
          <w:szCs w:val="28"/>
          <w:u w:val="single"/>
          <w:lang w:val="ru-RU"/>
        </w:rPr>
        <w:t>связь с компьютером</w:t>
      </w:r>
      <w:r w:rsidRPr="004D3606">
        <w:rPr>
          <w:sz w:val="28"/>
          <w:szCs w:val="28"/>
          <w:lang w:val="ru-RU"/>
        </w:rPr>
        <w:t xml:space="preserve"> – наличие порта и программного обеспечения для передачи данных на ПК; </w:t>
      </w:r>
    </w:p>
    <w:p w:rsidR="004D3606" w:rsidRPr="004D3606" w:rsidRDefault="004D3606" w:rsidP="004D3606">
      <w:pPr>
        <w:pStyle w:val="a3"/>
        <w:jc w:val="both"/>
        <w:rPr>
          <w:sz w:val="28"/>
          <w:szCs w:val="28"/>
        </w:rPr>
      </w:pPr>
      <w:r w:rsidRPr="004D3606">
        <w:rPr>
          <w:sz w:val="28"/>
          <w:szCs w:val="28"/>
        </w:rPr>
        <w:t xml:space="preserve">    Из опыта оснащения </w:t>
      </w:r>
      <w:proofErr w:type="spellStart"/>
      <w:r w:rsidRPr="004D3606">
        <w:rPr>
          <w:sz w:val="28"/>
          <w:szCs w:val="28"/>
        </w:rPr>
        <w:t>энергоаудиторских</w:t>
      </w:r>
      <w:proofErr w:type="spellEnd"/>
      <w:r w:rsidRPr="004D3606">
        <w:rPr>
          <w:sz w:val="28"/>
          <w:szCs w:val="28"/>
        </w:rPr>
        <w:t xml:space="preserve"> лабораторий можно рекомендовать приобретение приборов в два этапа, что позволит снизить первоначальные затраты. На первом этапе нужно приобрести наиболее необходимые приборы из следующего списка: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ультразвуковой расходомер жидкости (накладной), позволяющий проводить измерение скорости, расхода и количества жидкости, протекающей в трубопроводе, без нарушения его целостности и снятия давления;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электрохимический газоанализатор, определяющий содержание кислорода, окиси углерода, температуру продуктов сгорания;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4D3606">
        <w:rPr>
          <w:sz w:val="28"/>
          <w:szCs w:val="28"/>
          <w:lang w:val="ru-RU"/>
        </w:rPr>
        <w:lastRenderedPageBreak/>
        <w:t>электроанализатор</w:t>
      </w:r>
      <w:proofErr w:type="spellEnd"/>
      <w:r w:rsidRPr="004D3606">
        <w:rPr>
          <w:sz w:val="28"/>
          <w:szCs w:val="28"/>
          <w:lang w:val="ru-RU"/>
        </w:rPr>
        <w:t xml:space="preserve">, измеряющий и регистрирующий токи и напряжения в 3-х фазах, активную и реактивную мощности, потребленную активную и реактивную электроэнергию;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>бесконтактный (инфракрасный) термометр с диапазоном измерения от 0 до 600</w:t>
      </w:r>
      <w:proofErr w:type="gramStart"/>
      <w:r w:rsidRPr="004D3606">
        <w:rPr>
          <w:sz w:val="28"/>
          <w:szCs w:val="28"/>
          <w:lang w:val="ru-RU"/>
        </w:rPr>
        <w:t>° С</w:t>
      </w:r>
      <w:proofErr w:type="gramEnd"/>
      <w:r w:rsidRPr="004D3606">
        <w:rPr>
          <w:sz w:val="28"/>
          <w:szCs w:val="28"/>
          <w:lang w:val="ru-RU"/>
        </w:rPr>
        <w:t xml:space="preserve">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набор термометров с различными датчиками: воздушными, жидкостными (погружными), поверхностными (накладными, контактными) и пр.;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люксметр;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анемометр;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гигрометр;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накопитель данных для записи переменных сигналов. Накопитель должен иметь не менее двух температурных каналов для непосредственного подключения температурных датчиков, а также не менее двух токовых или потенциальных каналов для регистрации стандартных аналоговых сигналов; </w:t>
      </w:r>
    </w:p>
    <w:p w:rsidR="004D3606" w:rsidRPr="004D3606" w:rsidRDefault="004D3606" w:rsidP="004D360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портативный компьютер (ноутбук) для сбора и оперативного анализа данных. </w:t>
      </w:r>
    </w:p>
    <w:p w:rsidR="004D3606" w:rsidRPr="004D3606" w:rsidRDefault="004D3606" w:rsidP="004D3606">
      <w:pPr>
        <w:pStyle w:val="a3"/>
        <w:jc w:val="both"/>
        <w:rPr>
          <w:sz w:val="28"/>
          <w:szCs w:val="28"/>
        </w:rPr>
      </w:pPr>
      <w:r w:rsidRPr="004D3606">
        <w:rPr>
          <w:sz w:val="28"/>
          <w:szCs w:val="28"/>
        </w:rPr>
        <w:t xml:space="preserve">    Перечисленный выше состав лаборатории ориентировочно обойдется в 20-25 тыс. долларов, что на порядок дешевле </w:t>
      </w:r>
      <w:proofErr w:type="spellStart"/>
      <w:r w:rsidRPr="004D3606">
        <w:rPr>
          <w:sz w:val="28"/>
          <w:szCs w:val="28"/>
        </w:rPr>
        <w:t>энергоавтобуса</w:t>
      </w:r>
      <w:proofErr w:type="spellEnd"/>
      <w:r w:rsidRPr="004D3606">
        <w:rPr>
          <w:sz w:val="28"/>
          <w:szCs w:val="28"/>
        </w:rPr>
        <w:t xml:space="preserve"> с </w:t>
      </w:r>
      <w:proofErr w:type="gramStart"/>
      <w:r w:rsidRPr="004D3606">
        <w:rPr>
          <w:sz w:val="28"/>
          <w:szCs w:val="28"/>
        </w:rPr>
        <w:t>центральным</w:t>
      </w:r>
      <w:proofErr w:type="gramEnd"/>
      <w:r w:rsidRPr="004D3606">
        <w:rPr>
          <w:sz w:val="28"/>
          <w:szCs w:val="28"/>
        </w:rPr>
        <w:t xml:space="preserve"> ИВК. Впоследствии минимальный состав портативной измерительной лаборатории рекомендуется расширить дополнительными приборами. В первую очередь в предыдущий список следует внести следующие дополнения:</w:t>
      </w:r>
    </w:p>
    <w:p w:rsidR="004D3606" w:rsidRPr="004D3606" w:rsidRDefault="004D3606" w:rsidP="004D360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Ультразвуковых расходомеров должно быть не менее двух для сведения баланса в гидравлических сетях. По крайней мере, один из них должен быть оснащен высокотемпературными датчиками, работающими при температуре теплоносителя до 200 ° С. </w:t>
      </w:r>
    </w:p>
    <w:p w:rsidR="004D3606" w:rsidRPr="004D3606" w:rsidRDefault="004D3606" w:rsidP="004D360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Электрохимические газоанализаторы должны быть оснащены датчиками для определения концентрации окислов азота и серы в дымовых газах, а также пылемерами. </w:t>
      </w:r>
    </w:p>
    <w:p w:rsidR="004D3606" w:rsidRPr="004D3606" w:rsidRDefault="004D3606" w:rsidP="004D3606">
      <w:pPr>
        <w:pStyle w:val="a3"/>
        <w:jc w:val="both"/>
        <w:rPr>
          <w:sz w:val="28"/>
          <w:szCs w:val="28"/>
        </w:rPr>
      </w:pPr>
      <w:r w:rsidRPr="004D3606">
        <w:rPr>
          <w:sz w:val="28"/>
          <w:szCs w:val="28"/>
        </w:rPr>
        <w:t>    В состав лаборатории следует включить дополнительно: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анализатор качества электроэнергии (гармонических искажений, импульсов, провалов, </w:t>
      </w:r>
      <w:proofErr w:type="spellStart"/>
      <w:r w:rsidRPr="004D3606">
        <w:rPr>
          <w:sz w:val="28"/>
          <w:szCs w:val="28"/>
          <w:lang w:val="ru-RU"/>
        </w:rPr>
        <w:t>фликера</w:t>
      </w:r>
      <w:proofErr w:type="spellEnd"/>
      <w:r w:rsidRPr="004D3606">
        <w:rPr>
          <w:sz w:val="28"/>
          <w:szCs w:val="28"/>
          <w:lang w:val="ru-RU"/>
        </w:rPr>
        <w:t xml:space="preserve"> напряжения), некоторые модели анализаторов </w:t>
      </w:r>
      <w:proofErr w:type="spellStart"/>
      <w:r w:rsidRPr="004D3606">
        <w:rPr>
          <w:sz w:val="28"/>
          <w:szCs w:val="28"/>
          <w:lang w:val="ru-RU"/>
        </w:rPr>
        <w:t>дооснащаются</w:t>
      </w:r>
      <w:proofErr w:type="spellEnd"/>
      <w:r w:rsidRPr="004D3606">
        <w:rPr>
          <w:sz w:val="28"/>
          <w:szCs w:val="28"/>
          <w:lang w:val="ru-RU"/>
        </w:rPr>
        <w:t xml:space="preserve"> этими функциями за сравнительно небольшую плату;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тестер </w:t>
      </w:r>
      <w:proofErr w:type="spellStart"/>
      <w:r w:rsidRPr="004D3606">
        <w:rPr>
          <w:sz w:val="28"/>
          <w:szCs w:val="28"/>
          <w:lang w:val="ru-RU"/>
        </w:rPr>
        <w:t>электроизоляции</w:t>
      </w:r>
      <w:proofErr w:type="spellEnd"/>
      <w:r w:rsidRPr="004D3606">
        <w:rPr>
          <w:sz w:val="28"/>
          <w:szCs w:val="28"/>
          <w:lang w:val="ru-RU"/>
        </w:rPr>
        <w:t xml:space="preserve">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тестер заземления;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микроомметр для проверки контактных сопротивлений;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корреляционный определитель мест повреждения трубопроводов;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различные </w:t>
      </w:r>
      <w:proofErr w:type="spellStart"/>
      <w:r w:rsidRPr="004D3606">
        <w:rPr>
          <w:sz w:val="28"/>
          <w:szCs w:val="28"/>
          <w:lang w:val="ru-RU"/>
        </w:rPr>
        <w:t>течеискатели</w:t>
      </w:r>
      <w:proofErr w:type="spellEnd"/>
      <w:r w:rsidRPr="004D3606">
        <w:rPr>
          <w:sz w:val="28"/>
          <w:szCs w:val="28"/>
          <w:lang w:val="ru-RU"/>
        </w:rPr>
        <w:t xml:space="preserve"> и детекторы газов;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4D3606">
        <w:rPr>
          <w:sz w:val="28"/>
          <w:szCs w:val="28"/>
          <w:lang w:val="ru-RU"/>
        </w:rPr>
        <w:lastRenderedPageBreak/>
        <w:t>тепловизор</w:t>
      </w:r>
      <w:proofErr w:type="spellEnd"/>
      <w:r w:rsidRPr="004D3606">
        <w:rPr>
          <w:sz w:val="28"/>
          <w:szCs w:val="28"/>
          <w:lang w:val="ru-RU"/>
        </w:rPr>
        <w:t xml:space="preserve">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>высокотемпературный инфракрасный термометр (пирометр) с верхним пределом 2000° С</w:t>
      </w:r>
      <w:proofErr w:type="gramStart"/>
      <w:r w:rsidRPr="004D3606">
        <w:rPr>
          <w:sz w:val="28"/>
          <w:szCs w:val="28"/>
          <w:lang w:val="ru-RU"/>
        </w:rPr>
        <w:t xml:space="preserve"> ;</w:t>
      </w:r>
      <w:proofErr w:type="gramEnd"/>
      <w:r w:rsidRPr="004D3606">
        <w:rPr>
          <w:sz w:val="28"/>
          <w:szCs w:val="28"/>
          <w:lang w:val="ru-RU"/>
        </w:rPr>
        <w:t xml:space="preserve">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proofErr w:type="spellStart"/>
      <w:r w:rsidRPr="004D3606">
        <w:rPr>
          <w:sz w:val="28"/>
          <w:szCs w:val="28"/>
          <w:lang w:val="ru-RU"/>
        </w:rPr>
        <w:t>толщиномер</w:t>
      </w:r>
      <w:proofErr w:type="spellEnd"/>
      <w:r w:rsidRPr="004D3606">
        <w:rPr>
          <w:sz w:val="28"/>
          <w:szCs w:val="28"/>
          <w:lang w:val="ru-RU"/>
        </w:rPr>
        <w:t xml:space="preserve"> для определения толщины стенок трубопроводов и резервуаров;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расходомер для стоков;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манометры и </w:t>
      </w:r>
      <w:proofErr w:type="spellStart"/>
      <w:r w:rsidRPr="004D3606">
        <w:rPr>
          <w:sz w:val="28"/>
          <w:szCs w:val="28"/>
          <w:lang w:val="ru-RU"/>
        </w:rPr>
        <w:t>дифманометры</w:t>
      </w:r>
      <w:proofErr w:type="spellEnd"/>
      <w:r w:rsidRPr="004D3606">
        <w:rPr>
          <w:sz w:val="28"/>
          <w:szCs w:val="28"/>
          <w:lang w:val="ru-RU"/>
        </w:rPr>
        <w:t xml:space="preserve"> на различные пределы измерений;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определитель качества воды (солесодержание, </w:t>
      </w:r>
      <w:r w:rsidRPr="004D3606">
        <w:rPr>
          <w:sz w:val="28"/>
          <w:szCs w:val="28"/>
        </w:rPr>
        <w:t>pH</w:t>
      </w:r>
      <w:r w:rsidRPr="004D3606">
        <w:rPr>
          <w:sz w:val="28"/>
          <w:szCs w:val="28"/>
          <w:lang w:val="ru-RU"/>
        </w:rPr>
        <w:t xml:space="preserve">, растворенный кислород);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тахометр;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динамометры для измерения усилия и крутящего момента;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автономные логгеры для длительной регистрации температуры воздуха;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тепломеры для измерения теплового потока; </w:t>
      </w:r>
    </w:p>
    <w:p w:rsidR="004D3606" w:rsidRPr="004D3606" w:rsidRDefault="004D3606" w:rsidP="004D3606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4D3606">
        <w:rPr>
          <w:sz w:val="28"/>
          <w:szCs w:val="28"/>
          <w:lang w:val="ru-RU"/>
        </w:rPr>
        <w:t xml:space="preserve">оборудование для тестирования помещений на инфильтрацию. </w:t>
      </w:r>
    </w:p>
    <w:p w:rsidR="004D3606" w:rsidRPr="004D3606" w:rsidRDefault="004D3606" w:rsidP="004D3606">
      <w:pPr>
        <w:pStyle w:val="a3"/>
        <w:jc w:val="both"/>
        <w:rPr>
          <w:sz w:val="28"/>
          <w:szCs w:val="28"/>
        </w:rPr>
      </w:pPr>
      <w:r w:rsidRPr="004D3606">
        <w:rPr>
          <w:sz w:val="28"/>
          <w:szCs w:val="28"/>
        </w:rPr>
        <w:t xml:space="preserve">    В заключение приводится список приборов, опробованных в работе при проведении </w:t>
      </w:r>
      <w:proofErr w:type="spellStart"/>
      <w:r w:rsidRPr="004D3606">
        <w:rPr>
          <w:sz w:val="28"/>
          <w:szCs w:val="28"/>
        </w:rPr>
        <w:t>энергоаудитов</w:t>
      </w:r>
      <w:proofErr w:type="spellEnd"/>
      <w:r w:rsidRPr="004D3606">
        <w:rPr>
          <w:sz w:val="28"/>
          <w:szCs w:val="28"/>
        </w:rPr>
        <w:t xml:space="preserve"> российских предприятий. Большинство из них имеет сертификат Госстандарта РФ и рекомендованы к применению на территории России.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"/>
        <w:gridCol w:w="4157"/>
        <w:gridCol w:w="2950"/>
      </w:tblGrid>
      <w:tr w:rsidR="004D3606" w:rsidRPr="004D3606" w:rsidTr="009F295E">
        <w:trPr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b/>
                <w:bCs/>
                <w:sz w:val="28"/>
                <w:szCs w:val="28"/>
              </w:rPr>
              <w:t>Наименование прибора, тип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b/>
                <w:bCs/>
                <w:sz w:val="28"/>
                <w:szCs w:val="28"/>
              </w:rPr>
              <w:t>Изготовитель</w:t>
            </w:r>
          </w:p>
        </w:tc>
      </w:tr>
      <w:tr w:rsidR="004D3606" w:rsidRPr="004D3606" w:rsidTr="009F295E">
        <w:trPr>
          <w:trHeight w:val="705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Газоанализаторы продуктов сгорания KM-9006 (</w:t>
            </w:r>
            <w:proofErr w:type="spellStart"/>
            <w:r w:rsidRPr="004D3606">
              <w:rPr>
                <w:sz w:val="28"/>
                <w:szCs w:val="28"/>
              </w:rPr>
              <w:t>Quintox</w:t>
            </w:r>
            <w:proofErr w:type="spellEnd"/>
            <w:r w:rsidRPr="004D3606">
              <w:rPr>
                <w:sz w:val="28"/>
                <w:szCs w:val="28"/>
              </w:rPr>
              <w:t>), KM-900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4D3606">
              <w:rPr>
                <w:sz w:val="28"/>
                <w:szCs w:val="28"/>
                <w:lang w:val="en-US"/>
              </w:rPr>
              <w:t>Kane International (</w:t>
            </w:r>
            <w:r w:rsidRPr="004D3606">
              <w:rPr>
                <w:sz w:val="28"/>
                <w:szCs w:val="28"/>
              </w:rPr>
              <w:t>Великобритания</w:t>
            </w:r>
            <w:r w:rsidRPr="004D3606">
              <w:rPr>
                <w:sz w:val="28"/>
                <w:szCs w:val="28"/>
                <w:lang w:val="en-US"/>
              </w:rPr>
              <w:t>)</w:t>
            </w:r>
          </w:p>
        </w:tc>
      </w:tr>
      <w:tr w:rsidR="004D3606" w:rsidRPr="004D3606" w:rsidTr="009F295E">
        <w:trPr>
          <w:trHeight w:val="69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Ультразвуковые накладные расходомеры Portaflow-300, 204, 208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Micronics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  <w:tr w:rsidR="004D3606" w:rsidRPr="004D3606" w:rsidTr="009F295E">
        <w:trPr>
          <w:trHeight w:val="675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Анализаторы количества и качества электроэнергии AR4, AR.5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Circutor</w:t>
            </w:r>
            <w:proofErr w:type="spellEnd"/>
            <w:r w:rsidRPr="004D3606">
              <w:rPr>
                <w:sz w:val="28"/>
                <w:szCs w:val="28"/>
              </w:rPr>
              <w:t xml:space="preserve"> (Испания)</w:t>
            </w:r>
          </w:p>
        </w:tc>
      </w:tr>
      <w:tr w:rsidR="004D3606" w:rsidRPr="004D3606" w:rsidTr="009F295E">
        <w:trPr>
          <w:trHeight w:val="675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Инфракрасные термометры KM 801/1000/2000, KM 826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Comark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  <w:tr w:rsidR="004D3606" w:rsidRPr="004D3606" w:rsidTr="009F295E">
        <w:trPr>
          <w:trHeight w:val="42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Термометры с набором датчиков C9008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Comark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  <w:tr w:rsidR="004D3606" w:rsidRPr="004D3606" w:rsidTr="009F295E">
        <w:trPr>
          <w:trHeight w:val="39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Индикатор влажности и температуры KM 8004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Comark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  <w:tr w:rsidR="004D3606" w:rsidRPr="004D3606" w:rsidTr="009F295E">
        <w:trPr>
          <w:trHeight w:val="42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Термоанемометр KM4007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Comark</w:t>
            </w:r>
            <w:proofErr w:type="spellEnd"/>
            <w:r w:rsidRPr="004D3606">
              <w:rPr>
                <w:sz w:val="28"/>
                <w:szCs w:val="28"/>
              </w:rPr>
              <w:t xml:space="preserve"> </w:t>
            </w:r>
            <w:r w:rsidRPr="004D3606">
              <w:rPr>
                <w:sz w:val="28"/>
                <w:szCs w:val="28"/>
              </w:rPr>
              <w:lastRenderedPageBreak/>
              <w:t>(Великобритания)</w:t>
            </w:r>
          </w:p>
        </w:tc>
      </w:tr>
      <w:tr w:rsidR="004D3606" w:rsidRPr="004D3606" w:rsidTr="009F295E">
        <w:trPr>
          <w:trHeight w:val="39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Люксметр RS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RS (Тайвань)</w:t>
            </w:r>
          </w:p>
        </w:tc>
      </w:tr>
      <w:tr w:rsidR="004D3606" w:rsidRPr="004D3606" w:rsidTr="009F295E">
        <w:trPr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 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Детектор газовых примесей HXG-1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4D3606">
              <w:rPr>
                <w:sz w:val="28"/>
                <w:szCs w:val="28"/>
                <w:lang w:val="en-US"/>
              </w:rPr>
              <w:t>Kane International (</w:t>
            </w:r>
            <w:r w:rsidRPr="004D3606">
              <w:rPr>
                <w:sz w:val="28"/>
                <w:szCs w:val="28"/>
              </w:rPr>
              <w:t>Великобритания</w:t>
            </w:r>
            <w:r w:rsidRPr="004D3606">
              <w:rPr>
                <w:sz w:val="28"/>
                <w:szCs w:val="28"/>
                <w:lang w:val="en-US"/>
              </w:rPr>
              <w:t>)</w:t>
            </w:r>
          </w:p>
        </w:tc>
      </w:tr>
      <w:tr w:rsidR="004D3606" w:rsidRPr="004D3606" w:rsidTr="009F295E">
        <w:trPr>
          <w:trHeight w:val="390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>Тахометр цифровой KM 6003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Comark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  <w:tr w:rsidR="004D3606" w:rsidRPr="004D3606" w:rsidTr="009F295E">
        <w:trPr>
          <w:trHeight w:val="345"/>
          <w:tblCellSpacing w:w="7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r w:rsidRPr="004D3606">
              <w:rPr>
                <w:sz w:val="28"/>
                <w:szCs w:val="28"/>
              </w:rPr>
              <w:t xml:space="preserve">Ультразвуковой </w:t>
            </w:r>
            <w:proofErr w:type="spellStart"/>
            <w:r w:rsidRPr="004D3606">
              <w:rPr>
                <w:sz w:val="28"/>
                <w:szCs w:val="28"/>
              </w:rPr>
              <w:t>толщиномер</w:t>
            </w:r>
            <w:proofErr w:type="spellEnd"/>
            <w:r w:rsidRPr="004D3606">
              <w:rPr>
                <w:sz w:val="28"/>
                <w:szCs w:val="28"/>
              </w:rPr>
              <w:t xml:space="preserve"> </w:t>
            </w:r>
            <w:proofErr w:type="spellStart"/>
            <w:r w:rsidRPr="004D3606">
              <w:rPr>
                <w:sz w:val="28"/>
                <w:szCs w:val="28"/>
              </w:rPr>
              <w:t>Sonagage</w:t>
            </w:r>
            <w:proofErr w:type="spellEnd"/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3606" w:rsidRPr="004D3606" w:rsidRDefault="004D3606" w:rsidP="004D3606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D3606">
              <w:rPr>
                <w:sz w:val="28"/>
                <w:szCs w:val="28"/>
              </w:rPr>
              <w:t>Sonatest</w:t>
            </w:r>
            <w:proofErr w:type="spellEnd"/>
            <w:r w:rsidRPr="004D3606">
              <w:rPr>
                <w:sz w:val="28"/>
                <w:szCs w:val="28"/>
              </w:rPr>
              <w:t xml:space="preserve"> (Великобритания)</w:t>
            </w:r>
          </w:p>
        </w:tc>
      </w:tr>
    </w:tbl>
    <w:p w:rsidR="004D3606" w:rsidRPr="004D3606" w:rsidRDefault="004D3606" w:rsidP="004D3606">
      <w:pPr>
        <w:jc w:val="both"/>
        <w:rPr>
          <w:sz w:val="28"/>
          <w:szCs w:val="28"/>
        </w:rPr>
      </w:pPr>
    </w:p>
    <w:p w:rsidR="00EB5871" w:rsidRPr="004D3606" w:rsidRDefault="00EB5871" w:rsidP="004D3606">
      <w:pPr>
        <w:jc w:val="both"/>
        <w:rPr>
          <w:sz w:val="28"/>
          <w:szCs w:val="28"/>
        </w:rPr>
      </w:pPr>
    </w:p>
    <w:sectPr w:rsidR="00EB5871" w:rsidRPr="004D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49B"/>
    <w:multiLevelType w:val="hybridMultilevel"/>
    <w:tmpl w:val="620A95F0"/>
    <w:lvl w:ilvl="0" w:tplc="7E786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7A5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608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E1D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7C4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5C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F6A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EC9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A4C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B23D5"/>
    <w:multiLevelType w:val="hybridMultilevel"/>
    <w:tmpl w:val="AF421D90"/>
    <w:lvl w:ilvl="0" w:tplc="89A2B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40C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E87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3AA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CE98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16D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C0D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76A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AB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189B"/>
    <w:multiLevelType w:val="hybridMultilevel"/>
    <w:tmpl w:val="44B66482"/>
    <w:lvl w:ilvl="0" w:tplc="58B20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21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F8D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9242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84F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BCE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1C83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20BC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684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A1128"/>
    <w:multiLevelType w:val="hybridMultilevel"/>
    <w:tmpl w:val="BA140E94"/>
    <w:lvl w:ilvl="0" w:tplc="B476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005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74A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B0C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EC1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2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9A58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9CA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DA6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5729D"/>
    <w:multiLevelType w:val="hybridMultilevel"/>
    <w:tmpl w:val="8EB4040E"/>
    <w:lvl w:ilvl="0" w:tplc="089A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85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28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44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C22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2E5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0D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64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E63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06"/>
    <w:rsid w:val="004D3606"/>
    <w:rsid w:val="00E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4D360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3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4D3606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">
    <w:name w:val="heading 3"/>
    <w:basedOn w:val="a"/>
    <w:link w:val="30"/>
    <w:qFormat/>
    <w:rsid w:val="004D360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3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rsid w:val="004D360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2014-05-26T10:58:00Z</dcterms:created>
  <dcterms:modified xsi:type="dcterms:W3CDTF">2014-05-26T10:59:00Z</dcterms:modified>
</cp:coreProperties>
</file>