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B1" w:rsidRPr="009139B1" w:rsidRDefault="009139B1" w:rsidP="009139B1">
      <w:pPr>
        <w:pStyle w:val="a4"/>
        <w:spacing w:line="360" w:lineRule="auto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Exercise</w:t>
      </w:r>
      <w:proofErr w:type="spellEnd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</w:p>
    <w:p w:rsidR="00021C7E" w:rsidRPr="009139B1" w:rsidRDefault="00021C7E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Many industries are highly automated or use </w:t>
      </w:r>
      <w:hyperlink r:id="rId5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technology in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some part of their operation.</w:t>
      </w:r>
      <w:proofErr w:type="gramEnd"/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21C7E" w:rsidRPr="009139B1" w:rsidRDefault="00021C7E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In the telephone industry, dialing, transmission, and billing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all done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automatically.</w:t>
      </w:r>
    </w:p>
    <w:p w:rsidR="00021C7E" w:rsidRPr="009139B1" w:rsidRDefault="00021C7E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Signaling devices have sensors that detect cars passing a particular point. In this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way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movement and location of trains can be monitored. </w:t>
      </w:r>
    </w:p>
    <w:p w:rsidR="00021C7E" w:rsidRPr="009139B1" w:rsidRDefault="00021C7E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Agriculture, sales, and some service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industries  require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less degree of </w:t>
      </w:r>
      <w:hyperlink r:id="rId6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21C7E" w:rsidRPr="009139B1" w:rsidRDefault="009F72A1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Yes, we can state that the concept of </w:t>
      </w:r>
      <w:hyperlink r:id="rId7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is developing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rapidly  because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applications of </w:t>
      </w:r>
      <w:hyperlink r:id="rId8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techniques vary both within a plant or industry and also between industries.</w:t>
      </w:r>
    </w:p>
    <w:p w:rsidR="009F72A1" w:rsidRPr="009139B1" w:rsidRDefault="009F72A1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Continuous-flow method of production is a method where crude oil enters at one point and flows continuously through pipes in cracking, distillation, and reaction devices as it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being processed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into such products as gasoline and fuel oil.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It’s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used, for example, in the oil and chemical industries.</w:t>
      </w:r>
    </w:p>
    <w:p w:rsidR="009F72A1" w:rsidRPr="009139B1" w:rsidRDefault="009F72A1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Yes. An array (range, group, selection) of automatic-control devices governed by microprocessors and coordinated by a central computer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used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control valves, heaters, and other equipment, thereby regulating both the flow and reaction rates.</w:t>
      </w:r>
    </w:p>
    <w:p w:rsidR="009F72A1" w:rsidRPr="009139B1" w:rsidRDefault="002B41D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Steel i</w:t>
      </w:r>
      <w:r w:rsidR="009F72A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ngots </w:t>
      </w:r>
      <w:proofErr w:type="gramStart"/>
      <w:r w:rsidR="009F72A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may be processed</w:t>
      </w:r>
      <w:proofErr w:type="gramEnd"/>
      <w:r w:rsidR="009F72A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automatically into sheet or structural shapes by being squeezed through a series of rollers until the desired shape is achieved.</w:t>
      </w:r>
    </w:p>
    <w:p w:rsidR="002B41D0" w:rsidRPr="009139B1" w:rsidRDefault="002B41D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technique approximates the continuous-flow concept but involves transfer machines; thus, from the point of view of the auto industry, transfer machines are essential to the definition of </w:t>
      </w:r>
      <w:hyperlink r:id="rId9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B41D0" w:rsidRPr="009139B1" w:rsidRDefault="002B41D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It's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step by step manufacturing.</w:t>
      </w:r>
    </w:p>
    <w:p w:rsidR="002B41D0" w:rsidRPr="009139B1" w:rsidRDefault="002B41D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Automated machines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used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all or part of manufacturing processes in </w:t>
      </w:r>
      <w:r w:rsidR="002F61C0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oil</w:t>
      </w:r>
      <w:r w:rsidR="002F61C0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chemical</w:t>
      </w:r>
      <w:r w:rsidR="002F61C0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steel, beverage,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canned food,</w:t>
      </w:r>
      <w:r w:rsidR="002F61C0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automobile, telephone industries.</w:t>
      </w:r>
    </w:p>
    <w:p w:rsidR="002F61C0" w:rsidRPr="009139B1" w:rsidRDefault="002F61C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Each industry has a concept of </w:t>
      </w:r>
      <w:hyperlink r:id="rId10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that fits its particular production needs.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example of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full automated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industry is automobile industry. The example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 semi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-automated production is agriculture production.</w:t>
      </w:r>
    </w:p>
    <w:p w:rsidR="002F61C0" w:rsidRPr="009139B1" w:rsidRDefault="002F61C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checkout counter in supermarket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may be automated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F61C0" w:rsidRPr="009139B1" w:rsidRDefault="002F61C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widespread use of </w:t>
      </w:r>
      <w:hyperlink r:id="rId11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and its influence on daily life provides the basis for the concern expressed by many about the influence of </w:t>
      </w:r>
      <w:hyperlink r:id="rId12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on society and the individual.</w:t>
      </w:r>
    </w:p>
    <w:p w:rsidR="00C556E3" w:rsidRPr="009139B1" w:rsidRDefault="002F61C0" w:rsidP="009139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Yes. </w:t>
      </w:r>
      <w:r w:rsidR="00C556E3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Automation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provides the basis for the concern expressed by many about the influence of </w:t>
      </w:r>
      <w:r w:rsidR="00C556E3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on society and the individual.</w:t>
      </w:r>
    </w:p>
    <w:p w:rsidR="00C556E3" w:rsidRPr="009139B1" w:rsidRDefault="00C556E3" w:rsidP="009139B1">
      <w:pPr>
        <w:pStyle w:val="a4"/>
        <w:spacing w:line="360" w:lineRule="auto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Exercise</w:t>
      </w:r>
      <w:proofErr w:type="spellEnd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Railroads too are controlled by automatic signaling devices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agriculture industry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may become more mechanized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especially in the processing and packaging of foods.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beverage and canned food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industries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some of the products are produced in batches.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When a steel furnace is charged and brought up to heat a very little automation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needed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ingots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processed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automatically into sheet or structural shapes.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automobile and other consumer product industries use the mass production techniques of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step-by-step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manufacture and assembly.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Most of the modern industries use automated machines in all or parts of their manufacturing processes.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Each industry has a concept of automation that fits its particular production needs.</w:t>
      </w:r>
    </w:p>
    <w:p w:rsidR="00C556E3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More examples of automation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 be found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almost every phase of commerce.</w:t>
      </w:r>
    </w:p>
    <w:p w:rsidR="00AD453D" w:rsidRPr="009139B1" w:rsidRDefault="00C556E3" w:rsidP="009139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widespread use of </w:t>
      </w:r>
      <w:hyperlink r:id="rId13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and its Influence on daily life provides the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 concern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expressed by many about the influence of </w:t>
      </w:r>
      <w:hyperlink r:id="rId14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on society and the individual.</w:t>
      </w:r>
    </w:p>
    <w:p w:rsidR="00C556E3" w:rsidRPr="009139B1" w:rsidRDefault="00C556E3" w:rsidP="009139B1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Exercise</w:t>
      </w:r>
      <w:proofErr w:type="spellEnd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All industries are highly automated or use </w:t>
      </w:r>
      <w:hyperlink r:id="rId15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technology in some part of their operation.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communications and especially in the telephone industry, dialing, transmission, and billing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all done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manually. </w:t>
      </w:r>
      <w:proofErr w:type="spell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alsed</w:t>
      </w:r>
      <w:proofErr w:type="spellEnd"/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Railroads are controlled by automatic signaling devices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Agriculture, sales, and some service industries are easy to automate. F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alse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Doctors consult a computer to assist in diagnosis and computer also make the final decision and prescribe therapy. F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alse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concept of </w:t>
      </w:r>
      <w:hyperlink r:id="rId16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is growing rapidly. T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petrochemical industry an array of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automatic-control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devices are used to control valves, heaters, and other equipment. T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 </w:t>
      </w:r>
      <w:hyperlink r:id="rId17" w:tooltip="Automobile industry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automobile industry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uses the mass production techniques of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step-by-step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manufacture and assembly. T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auto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industry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volume of power consumed is essential to the definition of </w:t>
      </w:r>
      <w:hyperlink r:id="rId18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F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alse</w:t>
      </w:r>
    </w:p>
    <w:p w:rsidR="00C556E3" w:rsidRPr="009139B1" w:rsidRDefault="00C556E3" w:rsidP="009139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widespread use of </w:t>
      </w:r>
      <w:hyperlink r:id="rId19" w:tooltip="Automation" w:history="1">
        <w:r w:rsidRPr="009139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automation</w:t>
        </w:r>
      </w:hyperlink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doesn’t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influence our daily life. F</w:t>
      </w:r>
      <w:r w:rsidR="009139B1"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alse</w:t>
      </w:r>
    </w:p>
    <w:p w:rsidR="00C556E3" w:rsidRPr="009139B1" w:rsidRDefault="00C556E3" w:rsidP="009139B1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Exercise</w:t>
      </w:r>
      <w:proofErr w:type="spellEnd"/>
      <w:r w:rsidRPr="00913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</w:t>
      </w:r>
    </w:p>
    <w:p w:rsidR="00C556E3" w:rsidRPr="009139B1" w:rsidRDefault="00C556E3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Механизация часто используется для </w:t>
      </w:r>
      <w:r w:rsidR="00881249"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элементарной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замены человеческого труда машинами.</w:t>
      </w:r>
    </w:p>
    <w:p w:rsidR="00881249" w:rsidRPr="009139B1" w:rsidRDefault="00881249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Автоматизация обычно означает интеграцию машин в систему самоуправления.</w:t>
      </w:r>
    </w:p>
    <w:p w:rsidR="00881249" w:rsidRPr="009139B1" w:rsidRDefault="00881249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Автоматизация произвела революцию в тех областях, в которых она была внедрена.</w:t>
      </w:r>
    </w:p>
    <w:p w:rsidR="00881249" w:rsidRPr="009139B1" w:rsidRDefault="00881249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Едва ли существует область современной жизни, которая не была бы затронута автоматизацией.</w:t>
      </w:r>
    </w:p>
    <w:p w:rsidR="00881249" w:rsidRPr="009139B1" w:rsidRDefault="00881249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Термин автоматизация был придуман в автомобильной промышленности около 1946 года для описания растущего использования автоматических устройств и управления в механизированных производственных линиях.</w:t>
      </w:r>
    </w:p>
    <w:p w:rsidR="00881249" w:rsidRPr="009139B1" w:rsidRDefault="00881249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Происхождение этого слова приписывается Д.С. </w:t>
      </w:r>
      <w:proofErr w:type="spell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Хардеру</w:t>
      </w:r>
      <w:proofErr w:type="spellEnd"/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техническому руководителю компании 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Company</w:t>
      </w: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249" w:rsidRPr="009139B1" w:rsidRDefault="00881249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 случае автоматизацию можно </w:t>
      </w:r>
      <w:proofErr w:type="gramStart"/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proofErr w:type="gramEnd"/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и обратной связью для обеспечения правильного выполнения инструкций.</w:t>
      </w:r>
    </w:p>
    <w:p w:rsidR="00881249" w:rsidRPr="009139B1" w:rsidRDefault="00881249" w:rsidP="009139B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Автоматическая система способна работать без вмешательства человека.</w:t>
      </w:r>
    </w:p>
    <w:p w:rsidR="00021C7E" w:rsidRPr="009139B1" w:rsidRDefault="00881249" w:rsidP="009139B1">
      <w:pPr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9B1">
        <w:rPr>
          <w:rFonts w:ascii="Times New Roman" w:hAnsi="Times New Roman" w:cs="Times New Roman"/>
          <w:color w:val="000000" w:themeColor="text1"/>
          <w:sz w:val="28"/>
          <w:szCs w:val="28"/>
        </w:rPr>
        <w:t>Продвинутые системы представляют собой уровень возможностей и производительности, который во многом превосходит возможности человека по выполнению одних и тех же действий.</w:t>
      </w:r>
    </w:p>
    <w:sectPr w:rsidR="00021C7E" w:rsidRPr="0091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674"/>
    <w:multiLevelType w:val="multilevel"/>
    <w:tmpl w:val="7390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B1C"/>
    <w:multiLevelType w:val="hybridMultilevel"/>
    <w:tmpl w:val="B74EDD22"/>
    <w:lvl w:ilvl="0" w:tplc="8DC2ED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6F40551"/>
    <w:multiLevelType w:val="multilevel"/>
    <w:tmpl w:val="30C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668B2"/>
    <w:multiLevelType w:val="multilevel"/>
    <w:tmpl w:val="A556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21"/>
    <w:rsid w:val="00021C7E"/>
    <w:rsid w:val="000C59B4"/>
    <w:rsid w:val="002B41D0"/>
    <w:rsid w:val="002F61C0"/>
    <w:rsid w:val="00881249"/>
    <w:rsid w:val="009139B1"/>
    <w:rsid w:val="009473C6"/>
    <w:rsid w:val="00986221"/>
    <w:rsid w:val="009F72A1"/>
    <w:rsid w:val="00AD453D"/>
    <w:rsid w:val="00C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10696-33AE-4D04-9FB0-6A032BE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0187" TargetMode="External"/><Relationship Id="rId18" Type="http://schemas.openxmlformats.org/officeDocument/2006/relationships/hyperlink" Target="https://lms.kgeu.ru/mod/page/view.php?id=5018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87" TargetMode="External"/><Relationship Id="rId17" Type="http://schemas.openxmlformats.org/officeDocument/2006/relationships/hyperlink" Target="https://lms.kgeu.ru/mod/page/view.php?id=515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kgeu.ru/mod/page/view.php?id=501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15" Type="http://schemas.openxmlformats.org/officeDocument/2006/relationships/hyperlink" Target="https://lms.kgeu.ru/mod/page/view.php?id=50187" TargetMode="External"/><Relationship Id="rId10" Type="http://schemas.openxmlformats.org/officeDocument/2006/relationships/hyperlink" Target="https://lms.kgeu.ru/mod/page/view.php?id=50187" TargetMode="External"/><Relationship Id="rId19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2021-01-14T06:52:00Z</dcterms:created>
  <dcterms:modified xsi:type="dcterms:W3CDTF">2021-01-14T06:52:00Z</dcterms:modified>
</cp:coreProperties>
</file>