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871" w:type="dxa"/>
        <w:tblLayout w:type="fixed"/>
        <w:tblCellMar>
          <w:left w:w="70" w:type="dxa"/>
          <w:right w:w="70" w:type="dxa"/>
        </w:tblCellMar>
        <w:tblLook w:val="04A0" w:firstRow="1" w:lastRow="0" w:firstColumn="1" w:lastColumn="0" w:noHBand="0" w:noVBand="1"/>
      </w:tblPr>
      <w:tblGrid>
        <w:gridCol w:w="1173"/>
        <w:gridCol w:w="9087"/>
      </w:tblGrid>
      <w:tr w:rsidR="00371FE9" w:rsidRPr="00371FE9" w14:paraId="7B1B61E0" w14:textId="77777777" w:rsidTr="001923FD">
        <w:trPr>
          <w:trHeight w:val="567"/>
        </w:trPr>
        <w:tc>
          <w:tcPr>
            <w:tcW w:w="1173" w:type="dxa"/>
          </w:tcPr>
          <w:p w14:paraId="01CC1754" w14:textId="77777777" w:rsidR="00371FE9" w:rsidRPr="00371FE9" w:rsidRDefault="00371FE9" w:rsidP="00371FE9">
            <w:pPr>
              <w:keepNext/>
              <w:spacing w:before="240" w:after="60" w:line="276" w:lineRule="auto"/>
              <w:outlineLvl w:val="0"/>
              <w:rPr>
                <w:rFonts w:ascii="Times New Roman" w:eastAsia="Times New Roman" w:hAnsi="Times New Roman" w:cs="Times New Roman"/>
                <w:b/>
                <w:bCs/>
                <w:kern w:val="32"/>
                <w:sz w:val="28"/>
                <w:szCs w:val="28"/>
              </w:rPr>
            </w:pPr>
            <w:r w:rsidRPr="00371FE9">
              <w:rPr>
                <w:rFonts w:ascii="Times New Roman" w:eastAsia="Times New Roman" w:hAnsi="Times New Roman" w:cs="Times New Roman"/>
                <w:b/>
                <w:bCs/>
                <w:kern w:val="32"/>
                <w:sz w:val="28"/>
                <w:szCs w:val="28"/>
              </w:rPr>
              <w:object w:dxaOrig="720" w:dyaOrig="690" w14:anchorId="04EFE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o:ole="" fillcolor="window">
                  <v:imagedata r:id="rId6" o:title=""/>
                </v:shape>
                <o:OLEObject Type="Embed" ProgID="MSDraw" ShapeID="_x0000_i1025" DrawAspect="Content" ObjectID="_1668787545" r:id="rId7"/>
              </w:object>
            </w:r>
          </w:p>
          <w:p w14:paraId="0DA7A991" w14:textId="77777777" w:rsidR="00371FE9" w:rsidRPr="00371FE9" w:rsidRDefault="00371FE9" w:rsidP="00371FE9">
            <w:pPr>
              <w:keepNext/>
              <w:spacing w:before="240" w:after="60" w:line="276" w:lineRule="auto"/>
              <w:jc w:val="center"/>
              <w:outlineLvl w:val="0"/>
              <w:rPr>
                <w:rFonts w:ascii="Times New Roman" w:eastAsia="Times New Roman" w:hAnsi="Times New Roman" w:cs="Times New Roman"/>
                <w:b/>
                <w:bCs/>
                <w:kern w:val="32"/>
                <w:sz w:val="28"/>
                <w:szCs w:val="28"/>
              </w:rPr>
            </w:pPr>
            <w:r w:rsidRPr="00371FE9">
              <w:rPr>
                <w:rFonts w:ascii="Times New Roman" w:eastAsia="Times New Roman" w:hAnsi="Times New Roman" w:cs="Times New Roman"/>
                <w:b/>
                <w:bCs/>
                <w:kern w:val="32"/>
                <w:sz w:val="28"/>
                <w:szCs w:val="28"/>
              </w:rPr>
              <w:t>К Г Э У</w:t>
            </w:r>
          </w:p>
          <w:p w14:paraId="7420CE0E" w14:textId="77777777" w:rsidR="00371FE9" w:rsidRPr="00371FE9" w:rsidRDefault="00371FE9" w:rsidP="00371FE9">
            <w:pPr>
              <w:keepNext/>
              <w:spacing w:before="240" w:after="60" w:line="276" w:lineRule="auto"/>
              <w:jc w:val="center"/>
              <w:outlineLvl w:val="0"/>
              <w:rPr>
                <w:rFonts w:ascii="Times New Roman" w:eastAsia="Times New Roman" w:hAnsi="Times New Roman" w:cs="Times New Roman"/>
                <w:b/>
                <w:bCs/>
                <w:kern w:val="32"/>
                <w:sz w:val="28"/>
                <w:szCs w:val="28"/>
              </w:rPr>
            </w:pPr>
          </w:p>
        </w:tc>
        <w:tc>
          <w:tcPr>
            <w:tcW w:w="9087" w:type="dxa"/>
            <w:hideMark/>
          </w:tcPr>
          <w:p w14:paraId="298DF0A3" w14:textId="77777777" w:rsidR="00371FE9" w:rsidRPr="00371FE9" w:rsidRDefault="00371FE9" w:rsidP="00371FE9">
            <w:pPr>
              <w:keepNext/>
              <w:suppressAutoHyphens/>
              <w:autoSpaceDE w:val="0"/>
              <w:autoSpaceDN w:val="0"/>
              <w:adjustRightInd w:val="0"/>
              <w:spacing w:after="0" w:line="276" w:lineRule="auto"/>
              <w:ind w:right="792"/>
              <w:jc w:val="center"/>
              <w:outlineLvl w:val="3"/>
              <w:rPr>
                <w:rFonts w:ascii="Times New Roman" w:eastAsia="Times New Roman" w:hAnsi="Times New Roman" w:cs="Times New Roman"/>
                <w:b/>
                <w:sz w:val="28"/>
                <w:szCs w:val="28"/>
              </w:rPr>
            </w:pPr>
            <w:r w:rsidRPr="00371FE9">
              <w:rPr>
                <w:rFonts w:ascii="Times New Roman" w:eastAsia="Times New Roman" w:hAnsi="Times New Roman" w:cs="Times New Roman"/>
                <w:sz w:val="28"/>
                <w:szCs w:val="28"/>
              </w:rPr>
              <w:t>МИНИСТЕРСТВО НАУКИ И ВЫСШЕГО ОБРАЗОВАНИЯ</w:t>
            </w:r>
            <w:r w:rsidRPr="00371FE9">
              <w:rPr>
                <w:rFonts w:ascii="Times New Roman" w:eastAsia="Times New Roman" w:hAnsi="Times New Roman" w:cs="Times New Roman"/>
                <w:sz w:val="28"/>
                <w:szCs w:val="28"/>
              </w:rPr>
              <w:br/>
              <w:t>РОССИЙСКОЙ ФЕДЕРАЦИИ</w:t>
            </w:r>
            <w:r w:rsidRPr="00371FE9">
              <w:rPr>
                <w:rFonts w:ascii="Times New Roman" w:eastAsia="Times New Roman" w:hAnsi="Times New Roman" w:cs="Times New Roman"/>
                <w:sz w:val="28"/>
                <w:szCs w:val="28"/>
              </w:rPr>
              <w:br/>
            </w:r>
            <w:r w:rsidRPr="00371FE9">
              <w:rPr>
                <w:rFonts w:ascii="Times New Roman" w:eastAsia="Times New Roman" w:hAnsi="Times New Roman" w:cs="Times New Roman"/>
                <w:sz w:val="28"/>
                <w:szCs w:val="28"/>
              </w:rPr>
              <w:br/>
            </w:r>
            <w:r w:rsidRPr="00371FE9">
              <w:rPr>
                <w:rFonts w:ascii="Times New Roman" w:eastAsia="Times New Roman" w:hAnsi="Times New Roman" w:cs="Times New Roman"/>
                <w:b/>
                <w:sz w:val="28"/>
                <w:szCs w:val="28"/>
              </w:rPr>
              <w:t>Федеральное государственное бюджетное образовательное учреждение высшего образования</w:t>
            </w:r>
            <w:r w:rsidRPr="00371FE9">
              <w:rPr>
                <w:rFonts w:ascii="Times New Roman" w:eastAsia="Times New Roman" w:hAnsi="Times New Roman" w:cs="Times New Roman"/>
                <w:b/>
                <w:sz w:val="28"/>
                <w:szCs w:val="28"/>
              </w:rPr>
              <w:br/>
            </w:r>
          </w:p>
          <w:p w14:paraId="4555794D" w14:textId="77777777" w:rsidR="00371FE9" w:rsidRPr="00371FE9" w:rsidRDefault="00371FE9" w:rsidP="00371FE9">
            <w:pPr>
              <w:tabs>
                <w:tab w:val="left" w:pos="2765"/>
              </w:tabs>
              <w:jc w:val="center"/>
              <w:rPr>
                <w:rFonts w:ascii="Times New Roman" w:eastAsia="Calibri" w:hAnsi="Times New Roman" w:cs="Times New Roman"/>
                <w:b/>
                <w:spacing w:val="40"/>
                <w:sz w:val="26"/>
                <w:szCs w:val="26"/>
                <w:lang w:eastAsia="en-US"/>
              </w:rPr>
            </w:pPr>
            <w:r w:rsidRPr="00371FE9">
              <w:rPr>
                <w:rFonts w:ascii="Times New Roman" w:eastAsia="Calibri" w:hAnsi="Times New Roman" w:cs="Times New Roman"/>
                <w:b/>
                <w:sz w:val="28"/>
                <w:szCs w:val="28"/>
                <w:lang w:eastAsia="en-US"/>
              </w:rPr>
              <w:t xml:space="preserve">«КАЗАНСКИЙ ГОСУДАРСТВЕННЫЙ </w:t>
            </w:r>
            <w:r w:rsidRPr="00371FE9">
              <w:rPr>
                <w:rFonts w:ascii="Times New Roman" w:eastAsia="Calibri" w:hAnsi="Times New Roman" w:cs="Times New Roman"/>
                <w:b/>
                <w:sz w:val="28"/>
                <w:szCs w:val="28"/>
                <w:lang w:eastAsia="en-US"/>
              </w:rPr>
              <w:br/>
              <w:t>ЭНЕРГЕТИЧЕСКИЙ УНИВЕРСИТЕТ»</w:t>
            </w:r>
          </w:p>
        </w:tc>
      </w:tr>
    </w:tbl>
    <w:p w14:paraId="6486C596" w14:textId="77777777" w:rsidR="00371FE9" w:rsidRPr="00371FE9" w:rsidRDefault="00371FE9" w:rsidP="00371FE9">
      <w:pPr>
        <w:jc w:val="right"/>
        <w:rPr>
          <w:rFonts w:ascii="Times New Roman" w:eastAsia="Calibri" w:hAnsi="Times New Roman" w:cs="Times New Roman"/>
          <w:sz w:val="28"/>
          <w:szCs w:val="28"/>
          <w:lang w:eastAsia="en-US"/>
        </w:rPr>
      </w:pPr>
    </w:p>
    <w:p w14:paraId="2156E509" w14:textId="77777777" w:rsidR="00371FE9" w:rsidRPr="00371FE9" w:rsidRDefault="00371FE9" w:rsidP="00371FE9">
      <w:pPr>
        <w:jc w:val="center"/>
        <w:rPr>
          <w:rFonts w:ascii="Times New Roman" w:eastAsia="Calibri" w:hAnsi="Times New Roman" w:cs="Times New Roman"/>
          <w:sz w:val="28"/>
          <w:szCs w:val="28"/>
          <w:lang w:eastAsia="en-US"/>
        </w:rPr>
      </w:pPr>
      <w:r w:rsidRPr="00371FE9">
        <w:rPr>
          <w:rFonts w:ascii="Times New Roman" w:eastAsia="Calibri" w:hAnsi="Times New Roman" w:cs="Times New Roman"/>
          <w:sz w:val="28"/>
          <w:szCs w:val="28"/>
          <w:lang w:eastAsia="en-US"/>
        </w:rPr>
        <w:t>Институт Цифровых технологий и Экономики</w:t>
      </w:r>
    </w:p>
    <w:p w14:paraId="1D9D4012" w14:textId="77777777" w:rsidR="00371FE9" w:rsidRPr="00371FE9" w:rsidRDefault="00371FE9" w:rsidP="00371FE9">
      <w:pPr>
        <w:jc w:val="center"/>
        <w:rPr>
          <w:rFonts w:ascii="Times New Roman" w:eastAsia="Calibri" w:hAnsi="Times New Roman" w:cs="Times New Roman"/>
          <w:sz w:val="28"/>
          <w:szCs w:val="28"/>
          <w:lang w:eastAsia="en-US"/>
        </w:rPr>
      </w:pPr>
      <w:r w:rsidRPr="00371FE9">
        <w:rPr>
          <w:rFonts w:ascii="Times New Roman" w:eastAsia="Calibri" w:hAnsi="Times New Roman" w:cs="Times New Roman"/>
          <w:sz w:val="28"/>
          <w:szCs w:val="28"/>
          <w:lang w:eastAsia="en-US"/>
        </w:rPr>
        <w:t>Кафедра «ЭКОНОМИКИ И ОРГАНИЗАЦИИ ПРОИЗВОДСТВА»</w:t>
      </w:r>
    </w:p>
    <w:p w14:paraId="34AFB60D" w14:textId="77777777" w:rsidR="00371FE9" w:rsidRPr="00371FE9" w:rsidRDefault="00371FE9" w:rsidP="00371FE9">
      <w:pPr>
        <w:jc w:val="center"/>
        <w:rPr>
          <w:rFonts w:ascii="Times New Roman" w:eastAsia="Calibri" w:hAnsi="Times New Roman" w:cs="Times New Roman"/>
          <w:sz w:val="28"/>
          <w:szCs w:val="28"/>
          <w:lang w:eastAsia="en-US"/>
        </w:rPr>
      </w:pPr>
    </w:p>
    <w:p w14:paraId="53E7DD73" w14:textId="77777777" w:rsidR="00371FE9" w:rsidRPr="00371FE9" w:rsidRDefault="00371FE9" w:rsidP="00371FE9">
      <w:pPr>
        <w:jc w:val="center"/>
        <w:rPr>
          <w:rFonts w:ascii="Times New Roman" w:eastAsia="Calibri" w:hAnsi="Times New Roman" w:cs="Times New Roman"/>
          <w:sz w:val="28"/>
          <w:szCs w:val="28"/>
          <w:lang w:eastAsia="en-US"/>
        </w:rPr>
      </w:pPr>
    </w:p>
    <w:p w14:paraId="01275E9F" w14:textId="77777777" w:rsidR="00371FE9" w:rsidRPr="00371FE9" w:rsidRDefault="00371FE9" w:rsidP="00371FE9">
      <w:pPr>
        <w:jc w:val="center"/>
        <w:rPr>
          <w:rFonts w:ascii="Times New Roman" w:eastAsia="Calibri" w:hAnsi="Times New Roman" w:cs="Times New Roman"/>
          <w:sz w:val="28"/>
          <w:szCs w:val="28"/>
          <w:lang w:eastAsia="en-US"/>
        </w:rPr>
      </w:pPr>
    </w:p>
    <w:p w14:paraId="5E65A512" w14:textId="77777777" w:rsidR="00371FE9" w:rsidRPr="00371FE9" w:rsidRDefault="00371FE9" w:rsidP="00371FE9">
      <w:pPr>
        <w:jc w:val="center"/>
        <w:rPr>
          <w:rFonts w:ascii="Times New Roman" w:eastAsia="Calibri" w:hAnsi="Times New Roman" w:cs="Times New Roman"/>
          <w:sz w:val="28"/>
          <w:szCs w:val="28"/>
          <w:lang w:eastAsia="en-US"/>
        </w:rPr>
      </w:pPr>
    </w:p>
    <w:p w14:paraId="7C7A7CED" w14:textId="030E4BDC" w:rsidR="00371FE9" w:rsidRPr="00371FE9" w:rsidRDefault="00371FE9" w:rsidP="00371FE9">
      <w:pPr>
        <w:jc w:val="center"/>
        <w:rPr>
          <w:rFonts w:ascii="Times New Roman" w:eastAsia="Calibri" w:hAnsi="Times New Roman" w:cs="Times New Roman"/>
          <w:sz w:val="28"/>
          <w:szCs w:val="28"/>
          <w:lang w:eastAsia="en-US"/>
        </w:rPr>
      </w:pPr>
      <w:r w:rsidRPr="00371FE9">
        <w:rPr>
          <w:rFonts w:ascii="Times New Roman" w:eastAsia="Calibri" w:hAnsi="Times New Roman" w:cs="Times New Roman"/>
          <w:b/>
          <w:sz w:val="28"/>
          <w:szCs w:val="28"/>
          <w:lang w:eastAsia="en-US"/>
        </w:rPr>
        <w:t>Контрольная работа</w:t>
      </w:r>
      <w:r w:rsidRPr="00371FE9">
        <w:rPr>
          <w:rFonts w:ascii="Times New Roman" w:eastAsia="Calibri" w:hAnsi="Times New Roman" w:cs="Times New Roman"/>
          <w:sz w:val="28"/>
          <w:szCs w:val="28"/>
          <w:lang w:eastAsia="en-US"/>
        </w:rPr>
        <w:t xml:space="preserve"> </w:t>
      </w:r>
      <w:r w:rsidRPr="00371FE9">
        <w:rPr>
          <w:rFonts w:ascii="Times New Roman" w:eastAsia="Calibri" w:hAnsi="Times New Roman" w:cs="Times New Roman"/>
          <w:sz w:val="28"/>
          <w:szCs w:val="28"/>
          <w:lang w:eastAsia="en-US"/>
        </w:rPr>
        <w:br/>
        <w:t>по дисциплине «</w:t>
      </w:r>
      <w:r>
        <w:rPr>
          <w:rFonts w:ascii="Times New Roman" w:eastAsia="Calibri" w:hAnsi="Times New Roman" w:cs="Times New Roman"/>
          <w:sz w:val="28"/>
          <w:szCs w:val="28"/>
          <w:lang w:eastAsia="en-US"/>
        </w:rPr>
        <w:t xml:space="preserve">Оценка </w:t>
      </w:r>
      <w:proofErr w:type="gramStart"/>
      <w:r>
        <w:rPr>
          <w:rFonts w:ascii="Times New Roman" w:eastAsia="Calibri" w:hAnsi="Times New Roman" w:cs="Times New Roman"/>
          <w:sz w:val="28"/>
          <w:szCs w:val="28"/>
          <w:lang w:eastAsia="en-US"/>
        </w:rPr>
        <w:t>бизнеса</w:t>
      </w:r>
      <w:r w:rsidRPr="00371FE9">
        <w:rPr>
          <w:rFonts w:ascii="Times New Roman" w:eastAsia="Calibri" w:hAnsi="Times New Roman" w:cs="Times New Roman"/>
          <w:sz w:val="28"/>
          <w:szCs w:val="28"/>
          <w:lang w:eastAsia="en-US"/>
        </w:rPr>
        <w:t>»</w:t>
      </w:r>
      <w:r w:rsidRPr="00371FE9">
        <w:rPr>
          <w:rFonts w:ascii="Times New Roman" w:eastAsia="Calibri" w:hAnsi="Times New Roman" w:cs="Times New Roman"/>
          <w:sz w:val="28"/>
          <w:szCs w:val="28"/>
          <w:lang w:eastAsia="en-US"/>
        </w:rPr>
        <w:br/>
        <w:t>на</w:t>
      </w:r>
      <w:proofErr w:type="gramEnd"/>
      <w:r w:rsidRPr="00371FE9">
        <w:rPr>
          <w:rFonts w:ascii="Times New Roman" w:eastAsia="Calibri" w:hAnsi="Times New Roman" w:cs="Times New Roman"/>
          <w:sz w:val="28"/>
          <w:szCs w:val="28"/>
          <w:lang w:eastAsia="en-US"/>
        </w:rPr>
        <w:t xml:space="preserve"> тему: «</w:t>
      </w:r>
      <w:r>
        <w:rPr>
          <w:rFonts w:ascii="Times New Roman" w:eastAsia="Calibri" w:hAnsi="Times New Roman" w:cs="Times New Roman"/>
          <w:sz w:val="28"/>
          <w:szCs w:val="28"/>
          <w:lang w:eastAsia="en-US"/>
        </w:rPr>
        <w:t>затратный подход в оценке бизнеса</w:t>
      </w:r>
      <w:bookmarkStart w:id="0" w:name="_GoBack"/>
      <w:bookmarkEnd w:id="0"/>
      <w:r w:rsidRPr="00371FE9">
        <w:rPr>
          <w:rFonts w:ascii="Times New Roman" w:eastAsia="Calibri" w:hAnsi="Times New Roman" w:cs="Times New Roman"/>
          <w:sz w:val="28"/>
          <w:szCs w:val="28"/>
          <w:lang w:eastAsia="en-US"/>
        </w:rPr>
        <w:t>»</w:t>
      </w:r>
    </w:p>
    <w:p w14:paraId="02179027" w14:textId="090F685F" w:rsidR="00371FE9" w:rsidRPr="00371FE9" w:rsidRDefault="00371FE9" w:rsidP="00371FE9">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Вариант 20</w:t>
      </w:r>
    </w:p>
    <w:p w14:paraId="5D01EBFA" w14:textId="77777777" w:rsidR="00371FE9" w:rsidRPr="00371FE9" w:rsidRDefault="00371FE9" w:rsidP="00371FE9">
      <w:pPr>
        <w:jc w:val="center"/>
        <w:rPr>
          <w:rFonts w:ascii="Times New Roman" w:eastAsia="Calibri" w:hAnsi="Times New Roman" w:cs="Times New Roman"/>
          <w:sz w:val="28"/>
          <w:szCs w:val="28"/>
          <w:lang w:eastAsia="en-US"/>
        </w:rPr>
      </w:pPr>
    </w:p>
    <w:p w14:paraId="2DC6BE6D" w14:textId="77777777" w:rsidR="00371FE9" w:rsidRPr="00371FE9" w:rsidRDefault="00371FE9" w:rsidP="00371FE9">
      <w:pPr>
        <w:rPr>
          <w:rFonts w:ascii="Times New Roman" w:eastAsia="Calibri" w:hAnsi="Times New Roman" w:cs="Times New Roman"/>
          <w:sz w:val="28"/>
          <w:szCs w:val="28"/>
          <w:lang w:eastAsia="en-US"/>
        </w:rPr>
      </w:pPr>
    </w:p>
    <w:p w14:paraId="3C841598" w14:textId="77777777" w:rsidR="00371FE9" w:rsidRPr="00371FE9" w:rsidRDefault="00371FE9" w:rsidP="00371FE9">
      <w:pPr>
        <w:jc w:val="center"/>
        <w:rPr>
          <w:rFonts w:ascii="Times New Roman" w:eastAsia="Calibri" w:hAnsi="Times New Roman" w:cs="Times New Roman"/>
          <w:sz w:val="28"/>
          <w:szCs w:val="28"/>
          <w:lang w:eastAsia="en-US"/>
        </w:rPr>
      </w:pPr>
    </w:p>
    <w:p w14:paraId="323D3253" w14:textId="77777777" w:rsidR="00371FE9" w:rsidRPr="00371FE9" w:rsidRDefault="00371FE9" w:rsidP="00371FE9">
      <w:pPr>
        <w:jc w:val="right"/>
        <w:rPr>
          <w:rFonts w:ascii="Times New Roman" w:eastAsia="Calibri" w:hAnsi="Times New Roman" w:cs="Times New Roman"/>
          <w:sz w:val="28"/>
          <w:szCs w:val="28"/>
          <w:lang w:eastAsia="en-US"/>
        </w:rPr>
      </w:pPr>
    </w:p>
    <w:p w14:paraId="70C06647" w14:textId="77777777" w:rsidR="00371FE9" w:rsidRPr="00371FE9" w:rsidRDefault="00371FE9" w:rsidP="00371FE9">
      <w:pPr>
        <w:jc w:val="right"/>
        <w:rPr>
          <w:rFonts w:ascii="Times New Roman" w:eastAsia="Calibri" w:hAnsi="Times New Roman" w:cs="Times New Roman"/>
          <w:sz w:val="28"/>
          <w:szCs w:val="28"/>
          <w:lang w:eastAsia="en-US"/>
        </w:rPr>
      </w:pPr>
      <w:r w:rsidRPr="00371FE9">
        <w:rPr>
          <w:rFonts w:ascii="Times New Roman" w:eastAsia="Calibri" w:hAnsi="Times New Roman" w:cs="Times New Roman"/>
          <w:sz w:val="28"/>
          <w:szCs w:val="28"/>
          <w:lang w:eastAsia="en-US"/>
        </w:rPr>
        <w:t xml:space="preserve">Выполнил студент: </w:t>
      </w:r>
      <w:r w:rsidRPr="00371FE9">
        <w:rPr>
          <w:rFonts w:ascii="Times New Roman" w:eastAsia="Calibri" w:hAnsi="Times New Roman" w:cs="Times New Roman"/>
          <w:sz w:val="28"/>
          <w:szCs w:val="28"/>
          <w:lang w:eastAsia="en-US"/>
        </w:rPr>
        <w:br/>
      </w:r>
      <w:proofErr w:type="spellStart"/>
      <w:r w:rsidRPr="00371FE9">
        <w:rPr>
          <w:rFonts w:ascii="Times New Roman" w:eastAsia="Calibri" w:hAnsi="Times New Roman" w:cs="Times New Roman"/>
          <w:sz w:val="28"/>
          <w:szCs w:val="28"/>
          <w:lang w:eastAsia="en-US"/>
        </w:rPr>
        <w:t>Мардеева</w:t>
      </w:r>
      <w:proofErr w:type="spellEnd"/>
      <w:r w:rsidRPr="00371FE9">
        <w:rPr>
          <w:rFonts w:ascii="Times New Roman" w:eastAsia="Calibri" w:hAnsi="Times New Roman" w:cs="Times New Roman"/>
          <w:sz w:val="28"/>
          <w:szCs w:val="28"/>
          <w:lang w:eastAsia="en-US"/>
        </w:rPr>
        <w:t xml:space="preserve"> Ю.И.</w:t>
      </w:r>
      <w:r w:rsidRPr="00371FE9">
        <w:rPr>
          <w:rFonts w:ascii="Times New Roman" w:eastAsia="Calibri" w:hAnsi="Times New Roman" w:cs="Times New Roman"/>
          <w:sz w:val="28"/>
          <w:szCs w:val="28"/>
          <w:lang w:eastAsia="en-US"/>
        </w:rPr>
        <w:br/>
        <w:t>Группа: ЗЭКП-1-16</w:t>
      </w:r>
    </w:p>
    <w:p w14:paraId="2020A09D" w14:textId="7EAD9848" w:rsidR="00371FE9" w:rsidRPr="00371FE9" w:rsidRDefault="00371FE9" w:rsidP="00371FE9">
      <w:pPr>
        <w:jc w:val="right"/>
        <w:rPr>
          <w:rFonts w:ascii="Times New Roman" w:eastAsia="Calibri" w:hAnsi="Times New Roman" w:cs="Times New Roman"/>
          <w:sz w:val="28"/>
          <w:szCs w:val="28"/>
          <w:lang w:eastAsia="en-US"/>
        </w:rPr>
      </w:pPr>
      <w:r w:rsidRPr="00371FE9">
        <w:rPr>
          <w:rFonts w:ascii="Times New Roman" w:eastAsia="Calibri" w:hAnsi="Times New Roman" w:cs="Times New Roman"/>
          <w:sz w:val="28"/>
          <w:szCs w:val="28"/>
          <w:lang w:eastAsia="en-US"/>
        </w:rPr>
        <w:t>Прове</w:t>
      </w:r>
      <w:r>
        <w:rPr>
          <w:rFonts w:ascii="Times New Roman" w:eastAsia="Calibri" w:hAnsi="Times New Roman" w:cs="Times New Roman"/>
          <w:sz w:val="28"/>
          <w:szCs w:val="28"/>
          <w:lang w:eastAsia="en-US"/>
        </w:rPr>
        <w:t>рил: Юдина Н.А</w:t>
      </w:r>
      <w:r w:rsidRPr="00371FE9">
        <w:rPr>
          <w:rFonts w:ascii="Times New Roman" w:eastAsia="Calibri" w:hAnsi="Times New Roman" w:cs="Times New Roman"/>
          <w:sz w:val="28"/>
          <w:szCs w:val="28"/>
          <w:lang w:eastAsia="en-US"/>
        </w:rPr>
        <w:t>.</w:t>
      </w:r>
    </w:p>
    <w:p w14:paraId="1EBE7364" w14:textId="77777777" w:rsidR="00371FE9" w:rsidRPr="00371FE9" w:rsidRDefault="00371FE9" w:rsidP="00371FE9">
      <w:pPr>
        <w:rPr>
          <w:rFonts w:ascii="Times New Roman" w:eastAsia="Calibri" w:hAnsi="Times New Roman" w:cs="Times New Roman"/>
          <w:sz w:val="26"/>
          <w:szCs w:val="26"/>
          <w:lang w:eastAsia="en-US"/>
        </w:rPr>
      </w:pPr>
    </w:p>
    <w:p w14:paraId="0B5D7A54" w14:textId="77777777" w:rsidR="00371FE9" w:rsidRPr="00371FE9" w:rsidRDefault="00371FE9" w:rsidP="00371FE9">
      <w:pPr>
        <w:jc w:val="center"/>
        <w:rPr>
          <w:rFonts w:ascii="Times New Roman" w:eastAsia="Calibri" w:hAnsi="Times New Roman" w:cs="Times New Roman"/>
          <w:sz w:val="26"/>
          <w:szCs w:val="26"/>
          <w:lang w:eastAsia="en-US"/>
        </w:rPr>
      </w:pPr>
    </w:p>
    <w:p w14:paraId="2B8C5B7B" w14:textId="77777777" w:rsidR="00371FE9" w:rsidRPr="00371FE9" w:rsidRDefault="00371FE9" w:rsidP="00371FE9">
      <w:pPr>
        <w:ind w:left="3540"/>
        <w:rPr>
          <w:rFonts w:ascii="Times New Roman" w:eastAsia="Calibri" w:hAnsi="Times New Roman" w:cs="Times New Roman"/>
          <w:sz w:val="26"/>
          <w:szCs w:val="26"/>
          <w:lang w:eastAsia="en-US"/>
        </w:rPr>
      </w:pPr>
      <w:r w:rsidRPr="00371FE9">
        <w:rPr>
          <w:rFonts w:ascii="Times New Roman" w:eastAsia="Calibri" w:hAnsi="Times New Roman" w:cs="Times New Roman"/>
          <w:sz w:val="26"/>
          <w:szCs w:val="26"/>
          <w:lang w:eastAsia="en-US"/>
        </w:rPr>
        <w:t>Казань 2020</w:t>
      </w:r>
    </w:p>
    <w:p w14:paraId="585E5B7C" w14:textId="10191B7C" w:rsidR="00CB59AA" w:rsidRPr="00CB59AA" w:rsidRDefault="00CB59AA" w:rsidP="0045040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sidRPr="00CB59AA">
        <w:rPr>
          <w:rFonts w:ascii="Times New Roman CYR" w:hAnsi="Times New Roman CYR" w:cs="Times New Roman CYR"/>
          <w:b/>
          <w:bCs/>
          <w:sz w:val="28"/>
          <w:szCs w:val="28"/>
        </w:rPr>
        <w:t>Содержание</w:t>
      </w:r>
    </w:p>
    <w:p w14:paraId="13EFFEA5" w14:textId="7908B789" w:rsidR="00CB59AA" w:rsidRDefault="00CB59AA" w:rsidP="004504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6"/>
        <w:gridCol w:w="493"/>
      </w:tblGrid>
      <w:tr w:rsidR="00CB59AA" w:rsidRPr="00CB59AA" w14:paraId="7BF5A7A2" w14:textId="77777777" w:rsidTr="00CB59AA">
        <w:tc>
          <w:tcPr>
            <w:tcW w:w="9322" w:type="dxa"/>
          </w:tcPr>
          <w:p w14:paraId="76BCAF87" w14:textId="05FAFA9E" w:rsidR="00CB59AA" w:rsidRPr="00CB59AA" w:rsidRDefault="00CB59AA" w:rsidP="00CB59AA">
            <w:pPr>
              <w:widowControl w:val="0"/>
              <w:autoSpaceDE w:val="0"/>
              <w:autoSpaceDN w:val="0"/>
              <w:adjustRightInd w:val="0"/>
              <w:spacing w:line="360" w:lineRule="auto"/>
              <w:rPr>
                <w:rFonts w:ascii="Times New Roman CYR" w:hAnsi="Times New Roman CYR" w:cs="Times New Roman CYR"/>
                <w:sz w:val="28"/>
                <w:szCs w:val="28"/>
              </w:rPr>
            </w:pPr>
            <w:r w:rsidRPr="00CB59AA">
              <w:rPr>
                <w:rFonts w:ascii="Times New Roman CYR" w:hAnsi="Times New Roman CYR" w:cs="Times New Roman CYR"/>
                <w:sz w:val="28"/>
                <w:szCs w:val="28"/>
              </w:rPr>
              <w:t>Введение</w:t>
            </w:r>
            <w:r>
              <w:rPr>
                <w:rFonts w:ascii="Times New Roman CYR" w:hAnsi="Times New Roman CYR" w:cs="Times New Roman CYR"/>
                <w:sz w:val="28"/>
                <w:szCs w:val="28"/>
              </w:rPr>
              <w:t>………………………………………………………………………….</w:t>
            </w:r>
          </w:p>
        </w:tc>
        <w:tc>
          <w:tcPr>
            <w:tcW w:w="583" w:type="dxa"/>
          </w:tcPr>
          <w:p w14:paraId="3FA6C58E" w14:textId="4F66CFB7" w:rsidR="00CB59AA" w:rsidRPr="00CB59AA" w:rsidRDefault="00CB59AA" w:rsidP="0045040B">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r>
      <w:tr w:rsidR="00CB59AA" w:rsidRPr="00CB59AA" w14:paraId="0CE88356" w14:textId="77777777" w:rsidTr="00CB59AA">
        <w:tc>
          <w:tcPr>
            <w:tcW w:w="9322" w:type="dxa"/>
          </w:tcPr>
          <w:p w14:paraId="472F8D5A" w14:textId="46FD1012" w:rsidR="00CB59AA" w:rsidRPr="00CB59AA" w:rsidRDefault="00CB59AA" w:rsidP="00CB59AA">
            <w:pPr>
              <w:widowControl w:val="0"/>
              <w:autoSpaceDE w:val="0"/>
              <w:autoSpaceDN w:val="0"/>
              <w:adjustRightInd w:val="0"/>
              <w:spacing w:after="200" w:line="276" w:lineRule="auto"/>
              <w:jc w:val="both"/>
              <w:rPr>
                <w:rFonts w:ascii="Times New Roman CYR" w:hAnsi="Times New Roman CYR" w:cs="Times New Roman CYR"/>
                <w:sz w:val="28"/>
                <w:szCs w:val="28"/>
              </w:rPr>
            </w:pPr>
            <w:r w:rsidRPr="00CB59AA">
              <w:rPr>
                <w:rFonts w:ascii="Times New Roman CYR" w:hAnsi="Times New Roman CYR" w:cs="Times New Roman CYR"/>
                <w:sz w:val="28"/>
                <w:szCs w:val="28"/>
              </w:rPr>
              <w:t>1. Теория затратного подхода в оценке стоимости бизнеса</w:t>
            </w:r>
            <w:r>
              <w:rPr>
                <w:rFonts w:ascii="Times New Roman CYR" w:hAnsi="Times New Roman CYR" w:cs="Times New Roman CYR"/>
                <w:sz w:val="28"/>
                <w:szCs w:val="28"/>
              </w:rPr>
              <w:t>……………</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w:t>
            </w:r>
          </w:p>
        </w:tc>
        <w:tc>
          <w:tcPr>
            <w:tcW w:w="583" w:type="dxa"/>
          </w:tcPr>
          <w:p w14:paraId="064E8247" w14:textId="72B0C7E4" w:rsidR="00CB59AA" w:rsidRPr="00CB59AA" w:rsidRDefault="00CB59AA" w:rsidP="0045040B">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p>
        </w:tc>
      </w:tr>
      <w:tr w:rsidR="00CB59AA" w:rsidRPr="00CB59AA" w14:paraId="2EE93066" w14:textId="77777777" w:rsidTr="00CB59AA">
        <w:tc>
          <w:tcPr>
            <w:tcW w:w="9322" w:type="dxa"/>
          </w:tcPr>
          <w:p w14:paraId="48009D63" w14:textId="68C24181" w:rsidR="00CB59AA" w:rsidRPr="00CB59AA" w:rsidRDefault="00CB59AA" w:rsidP="00CB59AA">
            <w:pPr>
              <w:widowControl w:val="0"/>
              <w:autoSpaceDE w:val="0"/>
              <w:autoSpaceDN w:val="0"/>
              <w:adjustRightInd w:val="0"/>
              <w:spacing w:line="360" w:lineRule="auto"/>
              <w:jc w:val="both"/>
              <w:rPr>
                <w:rFonts w:ascii="Times New Roman CYR" w:hAnsi="Times New Roman CYR" w:cs="Times New Roman CYR"/>
                <w:sz w:val="28"/>
                <w:szCs w:val="28"/>
              </w:rPr>
            </w:pPr>
            <w:r w:rsidRPr="00CB59AA">
              <w:rPr>
                <w:rFonts w:ascii="Times New Roman CYR" w:hAnsi="Times New Roman CYR" w:cs="Times New Roman CYR"/>
                <w:sz w:val="28"/>
                <w:szCs w:val="28"/>
              </w:rPr>
              <w:t>1.1 Сущность применения затратного подхода, его преимущества и недостатки</w:t>
            </w:r>
            <w:r>
              <w:rPr>
                <w:rFonts w:ascii="Times New Roman CYR" w:hAnsi="Times New Roman CYR" w:cs="Times New Roman CYR"/>
                <w:sz w:val="28"/>
                <w:szCs w:val="28"/>
              </w:rPr>
              <w:t>…………………………………………………………………</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w:t>
            </w:r>
          </w:p>
        </w:tc>
        <w:tc>
          <w:tcPr>
            <w:tcW w:w="583" w:type="dxa"/>
          </w:tcPr>
          <w:p w14:paraId="5AA2B43B" w14:textId="363B8F80" w:rsidR="00CB59AA" w:rsidRPr="00CB59AA" w:rsidRDefault="00CB59AA" w:rsidP="0045040B">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p>
        </w:tc>
      </w:tr>
      <w:tr w:rsidR="00CB59AA" w:rsidRPr="00CB59AA" w14:paraId="6F5E6292" w14:textId="77777777" w:rsidTr="00CB59AA">
        <w:tc>
          <w:tcPr>
            <w:tcW w:w="9322" w:type="dxa"/>
          </w:tcPr>
          <w:p w14:paraId="6C56AB41" w14:textId="0B899C4F" w:rsidR="00CB59AA" w:rsidRPr="00CB59AA" w:rsidRDefault="00CB59AA" w:rsidP="00CB59AA">
            <w:pPr>
              <w:widowControl w:val="0"/>
              <w:autoSpaceDE w:val="0"/>
              <w:autoSpaceDN w:val="0"/>
              <w:adjustRightInd w:val="0"/>
              <w:spacing w:line="360" w:lineRule="auto"/>
              <w:jc w:val="both"/>
              <w:rPr>
                <w:rFonts w:ascii="Times New Roman CYR" w:hAnsi="Times New Roman CYR" w:cs="Times New Roman CYR"/>
                <w:sz w:val="28"/>
                <w:szCs w:val="28"/>
              </w:rPr>
            </w:pPr>
            <w:r w:rsidRPr="00CB59AA">
              <w:rPr>
                <w:rFonts w:ascii="Times New Roman CYR" w:hAnsi="Times New Roman CYR" w:cs="Times New Roman CYR"/>
                <w:sz w:val="28"/>
                <w:szCs w:val="28"/>
              </w:rPr>
              <w:t>1.2 Методы затратного подхода: метод чистых активов и метод ликвидационной стоимости</w:t>
            </w:r>
            <w:r>
              <w:rPr>
                <w:rFonts w:ascii="Times New Roman CYR" w:hAnsi="Times New Roman CYR" w:cs="Times New Roman CYR"/>
                <w:sz w:val="28"/>
                <w:szCs w:val="28"/>
              </w:rPr>
              <w:t>…………………………………………………….</w:t>
            </w:r>
          </w:p>
        </w:tc>
        <w:tc>
          <w:tcPr>
            <w:tcW w:w="583" w:type="dxa"/>
          </w:tcPr>
          <w:p w14:paraId="53F4BF5E" w14:textId="3FD3AAAA" w:rsidR="00CB59AA" w:rsidRPr="00CB59AA" w:rsidRDefault="00CB59AA" w:rsidP="0045040B">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7</w:t>
            </w:r>
          </w:p>
        </w:tc>
      </w:tr>
      <w:tr w:rsidR="00CB59AA" w:rsidRPr="00CB59AA" w14:paraId="5515AAC8" w14:textId="77777777" w:rsidTr="00CB59AA">
        <w:tc>
          <w:tcPr>
            <w:tcW w:w="9322" w:type="dxa"/>
          </w:tcPr>
          <w:p w14:paraId="5F2187ED" w14:textId="52D3BF1B" w:rsidR="00CB59AA" w:rsidRPr="00CB59AA" w:rsidRDefault="00CB59AA" w:rsidP="00CB59AA">
            <w:pPr>
              <w:widowControl w:val="0"/>
              <w:autoSpaceDE w:val="0"/>
              <w:autoSpaceDN w:val="0"/>
              <w:adjustRightInd w:val="0"/>
              <w:spacing w:after="200" w:line="276" w:lineRule="auto"/>
              <w:jc w:val="both"/>
              <w:rPr>
                <w:rFonts w:ascii="Times New Roman CYR" w:hAnsi="Times New Roman CYR" w:cs="Times New Roman CYR"/>
                <w:sz w:val="28"/>
                <w:szCs w:val="28"/>
              </w:rPr>
            </w:pPr>
            <w:r w:rsidRPr="00CB59AA">
              <w:rPr>
                <w:rFonts w:ascii="Times New Roman CYR" w:hAnsi="Times New Roman CYR" w:cs="Times New Roman CYR"/>
                <w:sz w:val="28"/>
                <w:szCs w:val="28"/>
              </w:rPr>
              <w:t>2 Расчет стоимости бизнеса методом чистых активов и методом расчета ликвидационной стоимости</w:t>
            </w:r>
            <w:r>
              <w:rPr>
                <w:rFonts w:ascii="Times New Roman CYR" w:hAnsi="Times New Roman CYR" w:cs="Times New Roman CYR"/>
                <w:sz w:val="28"/>
                <w:szCs w:val="28"/>
              </w:rPr>
              <w:t>…………………………………………………….</w:t>
            </w:r>
          </w:p>
        </w:tc>
        <w:tc>
          <w:tcPr>
            <w:tcW w:w="583" w:type="dxa"/>
          </w:tcPr>
          <w:p w14:paraId="24686C76" w14:textId="3D7CDA3A" w:rsidR="00CB59AA" w:rsidRPr="00CB59AA" w:rsidRDefault="00CB59AA" w:rsidP="0045040B">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12</w:t>
            </w:r>
          </w:p>
        </w:tc>
      </w:tr>
      <w:tr w:rsidR="00CB59AA" w:rsidRPr="00CB59AA" w14:paraId="4CFBA3F2" w14:textId="77777777" w:rsidTr="00CB59AA">
        <w:tc>
          <w:tcPr>
            <w:tcW w:w="9322" w:type="dxa"/>
          </w:tcPr>
          <w:p w14:paraId="770581D1" w14:textId="0128FB4C" w:rsidR="00CB59AA" w:rsidRPr="00CB59AA" w:rsidRDefault="00CB59AA" w:rsidP="00CB59AA">
            <w:pPr>
              <w:widowControl w:val="0"/>
              <w:autoSpaceDE w:val="0"/>
              <w:autoSpaceDN w:val="0"/>
              <w:adjustRightInd w:val="0"/>
              <w:spacing w:line="360" w:lineRule="auto"/>
              <w:jc w:val="both"/>
              <w:rPr>
                <w:rFonts w:ascii="Times New Roman CYR" w:hAnsi="Times New Roman CYR" w:cs="Times New Roman CYR"/>
                <w:sz w:val="28"/>
                <w:szCs w:val="28"/>
              </w:rPr>
            </w:pPr>
            <w:r w:rsidRPr="00CB59AA">
              <w:rPr>
                <w:rFonts w:ascii="Times New Roman CYR" w:hAnsi="Times New Roman CYR" w:cs="Times New Roman CYR"/>
                <w:sz w:val="28"/>
                <w:szCs w:val="28"/>
              </w:rPr>
              <w:t>Заключение</w:t>
            </w:r>
            <w:r>
              <w:rPr>
                <w:rFonts w:ascii="Times New Roman CYR" w:hAnsi="Times New Roman CYR" w:cs="Times New Roman CYR"/>
                <w:sz w:val="28"/>
                <w:szCs w:val="28"/>
              </w:rPr>
              <w:t>……………………………………………………………………….</w:t>
            </w:r>
          </w:p>
        </w:tc>
        <w:tc>
          <w:tcPr>
            <w:tcW w:w="583" w:type="dxa"/>
          </w:tcPr>
          <w:p w14:paraId="295214FB" w14:textId="1AC90CAD" w:rsidR="00CB59AA" w:rsidRPr="00CB59AA" w:rsidRDefault="00CB59AA" w:rsidP="0045040B">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13</w:t>
            </w:r>
          </w:p>
        </w:tc>
      </w:tr>
      <w:tr w:rsidR="00CB59AA" w:rsidRPr="00CB59AA" w14:paraId="3C572AD1" w14:textId="77777777" w:rsidTr="00CB59AA">
        <w:tc>
          <w:tcPr>
            <w:tcW w:w="9322" w:type="dxa"/>
          </w:tcPr>
          <w:p w14:paraId="1B506C43" w14:textId="2BBD0B9F" w:rsidR="00CB59AA" w:rsidRPr="00CB59AA" w:rsidRDefault="00CB59AA" w:rsidP="00CB59AA">
            <w:pPr>
              <w:widowControl w:val="0"/>
              <w:autoSpaceDE w:val="0"/>
              <w:autoSpaceDN w:val="0"/>
              <w:adjustRightInd w:val="0"/>
              <w:spacing w:after="200" w:line="276" w:lineRule="auto"/>
              <w:rPr>
                <w:rFonts w:ascii="Times New Roman CYR" w:hAnsi="Times New Roman CYR" w:cs="Times New Roman CYR"/>
                <w:sz w:val="28"/>
                <w:szCs w:val="28"/>
              </w:rPr>
            </w:pPr>
            <w:r w:rsidRPr="00CB59AA">
              <w:rPr>
                <w:rFonts w:ascii="Times New Roman CYR" w:hAnsi="Times New Roman CYR" w:cs="Times New Roman CYR"/>
                <w:sz w:val="28"/>
                <w:szCs w:val="28"/>
              </w:rPr>
              <w:t>Список использованной литературы</w:t>
            </w:r>
            <w:r>
              <w:rPr>
                <w:rFonts w:ascii="Times New Roman CYR" w:hAnsi="Times New Roman CYR" w:cs="Times New Roman CYR"/>
                <w:sz w:val="28"/>
                <w:szCs w:val="28"/>
              </w:rPr>
              <w:t>……………………………………………</w:t>
            </w:r>
          </w:p>
        </w:tc>
        <w:tc>
          <w:tcPr>
            <w:tcW w:w="583" w:type="dxa"/>
          </w:tcPr>
          <w:p w14:paraId="77561456" w14:textId="1E94D973" w:rsidR="00CB59AA" w:rsidRPr="00CB59AA" w:rsidRDefault="00CB59AA" w:rsidP="0045040B">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15</w:t>
            </w:r>
          </w:p>
        </w:tc>
      </w:tr>
    </w:tbl>
    <w:p w14:paraId="4D31968F" w14:textId="1F2880CB" w:rsidR="009E4EAB" w:rsidRDefault="00CB59AA" w:rsidP="0045040B">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br w:type="page"/>
      </w:r>
      <w:r w:rsidR="00F31DA4">
        <w:rPr>
          <w:rFonts w:ascii="Times New Roman CYR" w:hAnsi="Times New Roman CYR" w:cs="Times New Roman CYR"/>
          <w:b/>
          <w:bCs/>
          <w:sz w:val="28"/>
          <w:szCs w:val="28"/>
        </w:rPr>
        <w:lastRenderedPageBreak/>
        <w:t>Введение</w:t>
      </w:r>
    </w:p>
    <w:p w14:paraId="0269C545" w14:textId="77777777" w:rsidR="009E4EAB" w:rsidRDefault="009E4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C188F6"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исследования. Продавая предприятие необходимо объективно оценить его возможности увеличивать свою стоимость, быть рентабельным, т.е. приносить доход собственнику. То есть необходимо рассчитать рыночную стоимость предприятия - наиболее вероятную цену предприятия, по которой оно будет продано.</w:t>
      </w:r>
    </w:p>
    <w:p w14:paraId="51B0153E" w14:textId="19B790BB"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w:t>
      </w:r>
      <w:r w:rsidR="00E81621">
        <w:rPr>
          <w:rFonts w:ascii="Times New Roman CYR" w:hAnsi="Times New Roman CYR" w:cs="Times New Roman CYR"/>
          <w:sz w:val="28"/>
          <w:szCs w:val="28"/>
        </w:rPr>
        <w:t xml:space="preserve">й работе </w:t>
      </w:r>
      <w:r>
        <w:rPr>
          <w:rFonts w:ascii="Times New Roman CYR" w:hAnsi="Times New Roman CYR" w:cs="Times New Roman CYR"/>
          <w:sz w:val="28"/>
          <w:szCs w:val="28"/>
        </w:rPr>
        <w:t>используется затратный подход к оценке, актуальность которого обусловлена в первую очередь наличием, как правило, достоверной исходной информации для расчёта, а также применением методов, традиционных для отечественной экономики к оценке стоимости бизнеса, основанных на анализе стоимости имущества предприятия и его задолженности.</w:t>
      </w:r>
    </w:p>
    <w:p w14:paraId="6B2BCE20"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Степень разработанности проблемы. Вопросы теории и практики оценки бизнеса нашли достаточно широкое применение в работах как отечественных, так и зарубежных ученых. Именно за разработки в этой области были награждены Нобелевской премией Дж. Тобин, Ф. Модильяни, Г. </w:t>
      </w:r>
      <w:proofErr w:type="spellStart"/>
      <w:r>
        <w:rPr>
          <w:rFonts w:ascii="Times New Roman CYR" w:hAnsi="Times New Roman CYR" w:cs="Times New Roman CYR"/>
          <w:sz w:val="28"/>
          <w:szCs w:val="28"/>
        </w:rPr>
        <w:t>Марковиц</w:t>
      </w:r>
      <w:proofErr w:type="spellEnd"/>
      <w:r>
        <w:rPr>
          <w:rFonts w:ascii="Times New Roman CYR" w:hAnsi="Times New Roman CYR" w:cs="Times New Roman CYR"/>
          <w:sz w:val="28"/>
          <w:szCs w:val="28"/>
        </w:rPr>
        <w:t xml:space="preserve">, М. Миллер и У. Шарп, </w:t>
      </w:r>
      <w:proofErr w:type="spellStart"/>
      <w:r>
        <w:rPr>
          <w:rFonts w:ascii="Times New Roman CYR" w:hAnsi="Times New Roman CYR" w:cs="Times New Roman CYR"/>
          <w:sz w:val="28"/>
          <w:szCs w:val="28"/>
        </w:rPr>
        <w:t>М.Скоулз</w:t>
      </w:r>
      <w:proofErr w:type="spellEnd"/>
      <w:r>
        <w:rPr>
          <w:rFonts w:ascii="Times New Roman CYR" w:hAnsi="Times New Roman CYR" w:cs="Times New Roman CYR"/>
          <w:sz w:val="28"/>
          <w:szCs w:val="28"/>
        </w:rPr>
        <w:t xml:space="preserve"> и Р. Мертон. Такие зарубежные авторы, как Г. Александр, И. </w:t>
      </w:r>
      <w:proofErr w:type="spellStart"/>
      <w:r>
        <w:rPr>
          <w:rFonts w:ascii="Times New Roman CYR" w:hAnsi="Times New Roman CYR" w:cs="Times New Roman CYR"/>
          <w:sz w:val="28"/>
          <w:szCs w:val="28"/>
        </w:rPr>
        <w:t>Ансофф</w:t>
      </w:r>
      <w:proofErr w:type="spellEnd"/>
      <w:r>
        <w:rPr>
          <w:rFonts w:ascii="Times New Roman CYR" w:hAnsi="Times New Roman CYR" w:cs="Times New Roman CYR"/>
          <w:sz w:val="28"/>
          <w:szCs w:val="28"/>
        </w:rPr>
        <w:t xml:space="preserve">, Р. </w:t>
      </w:r>
      <w:proofErr w:type="spellStart"/>
      <w:r>
        <w:rPr>
          <w:rFonts w:ascii="Times New Roman CYR" w:hAnsi="Times New Roman CYR" w:cs="Times New Roman CYR"/>
          <w:sz w:val="28"/>
          <w:szCs w:val="28"/>
        </w:rPr>
        <w:t>Брейли</w:t>
      </w:r>
      <w:proofErr w:type="spellEnd"/>
      <w:r>
        <w:rPr>
          <w:rFonts w:ascii="Times New Roman CYR" w:hAnsi="Times New Roman CYR" w:cs="Times New Roman CYR"/>
          <w:sz w:val="28"/>
          <w:szCs w:val="28"/>
        </w:rPr>
        <w:t xml:space="preserve">, Дж. Бэйли, А. </w:t>
      </w:r>
      <w:proofErr w:type="spellStart"/>
      <w:r>
        <w:rPr>
          <w:rFonts w:ascii="Times New Roman CYR" w:hAnsi="Times New Roman CYR" w:cs="Times New Roman CYR"/>
          <w:sz w:val="28"/>
          <w:szCs w:val="28"/>
        </w:rPr>
        <w:t>Дамодаран</w:t>
      </w:r>
      <w:proofErr w:type="spellEnd"/>
      <w:r>
        <w:rPr>
          <w:rFonts w:ascii="Times New Roman CYR" w:hAnsi="Times New Roman CYR" w:cs="Times New Roman CYR"/>
          <w:sz w:val="28"/>
          <w:szCs w:val="28"/>
        </w:rPr>
        <w:t xml:space="preserve">, Г. Десмонд, К. Гриффит, Т. </w:t>
      </w:r>
      <w:proofErr w:type="spellStart"/>
      <w:r>
        <w:rPr>
          <w:rFonts w:ascii="Times New Roman CYR" w:hAnsi="Times New Roman CYR" w:cs="Times New Roman CYR"/>
          <w:sz w:val="28"/>
          <w:szCs w:val="28"/>
        </w:rPr>
        <w:t>Коллер</w:t>
      </w:r>
      <w:proofErr w:type="spellEnd"/>
      <w:r>
        <w:rPr>
          <w:rFonts w:ascii="Times New Roman CYR" w:hAnsi="Times New Roman CYR" w:cs="Times New Roman CYR"/>
          <w:sz w:val="28"/>
          <w:szCs w:val="28"/>
        </w:rPr>
        <w:t xml:space="preserve">, Т. </w:t>
      </w:r>
      <w:proofErr w:type="spellStart"/>
      <w:r>
        <w:rPr>
          <w:rFonts w:ascii="Times New Roman CYR" w:hAnsi="Times New Roman CYR" w:cs="Times New Roman CYR"/>
          <w:sz w:val="28"/>
          <w:szCs w:val="28"/>
        </w:rPr>
        <w:t>Коупленд</w:t>
      </w:r>
      <w:proofErr w:type="spellEnd"/>
      <w:r>
        <w:rPr>
          <w:rFonts w:ascii="Times New Roman CYR" w:hAnsi="Times New Roman CYR" w:cs="Times New Roman CYR"/>
          <w:sz w:val="28"/>
          <w:szCs w:val="28"/>
        </w:rPr>
        <w:t xml:space="preserve">, Р. Каплан, С. Майерс, Дж. </w:t>
      </w:r>
      <w:proofErr w:type="spellStart"/>
      <w:r>
        <w:rPr>
          <w:rFonts w:ascii="Times New Roman CYR" w:hAnsi="Times New Roman CYR" w:cs="Times New Roman CYR"/>
          <w:sz w:val="28"/>
          <w:szCs w:val="28"/>
        </w:rPr>
        <w:t>Муррин</w:t>
      </w:r>
      <w:proofErr w:type="spellEnd"/>
      <w:r>
        <w:rPr>
          <w:rFonts w:ascii="Times New Roman CYR" w:hAnsi="Times New Roman CYR" w:cs="Times New Roman CYR"/>
          <w:sz w:val="28"/>
          <w:szCs w:val="28"/>
        </w:rPr>
        <w:t xml:space="preserve">, Д. Нортон, Ш. </w:t>
      </w:r>
      <w:proofErr w:type="spellStart"/>
      <w:r>
        <w:rPr>
          <w:rFonts w:ascii="Times New Roman CYR" w:hAnsi="Times New Roman CYR" w:cs="Times New Roman CYR"/>
          <w:sz w:val="28"/>
          <w:szCs w:val="28"/>
        </w:rPr>
        <w:t>Пратт</w:t>
      </w:r>
      <w:proofErr w:type="spellEnd"/>
      <w:r>
        <w:rPr>
          <w:rFonts w:ascii="Times New Roman CYR" w:hAnsi="Times New Roman CYR" w:cs="Times New Roman CYR"/>
          <w:sz w:val="28"/>
          <w:szCs w:val="28"/>
        </w:rPr>
        <w:t xml:space="preserve">, В. Шарп, Дж. </w:t>
      </w:r>
      <w:proofErr w:type="spellStart"/>
      <w:r>
        <w:rPr>
          <w:rFonts w:ascii="Times New Roman CYR" w:hAnsi="Times New Roman CYR" w:cs="Times New Roman CYR"/>
          <w:sz w:val="28"/>
          <w:szCs w:val="28"/>
        </w:rPr>
        <w:t>Фишмен</w:t>
      </w:r>
      <w:proofErr w:type="spellEnd"/>
      <w:r>
        <w:rPr>
          <w:rFonts w:ascii="Times New Roman CYR" w:hAnsi="Times New Roman CYR" w:cs="Times New Roman CYR"/>
          <w:sz w:val="28"/>
          <w:szCs w:val="28"/>
        </w:rPr>
        <w:t>, К. Уилсон. Однако основным недостатком представленных в них подходов является излишняя сложность расчетов и интерпретации полученных результатов. Поэтому важно найти подход, который будет отражать все важные элементы оценки и содержать в себе более легкий расчет.</w:t>
      </w:r>
    </w:p>
    <w:p w14:paraId="0A8FA354"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и задачи исследования. Целью данной работы является исследование процесса оценки стоимости бизнеса затратным подходом.</w:t>
      </w:r>
    </w:p>
    <w:p w14:paraId="4379912D"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были поставлены и разрешены следующие задачи:</w:t>
      </w:r>
    </w:p>
    <w:p w14:paraId="29C34603" w14:textId="095C4690" w:rsidR="009E4EAB" w:rsidRDefault="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дать характеристику понятия затратного подхода к оценке бизнеса;</w:t>
      </w:r>
    </w:p>
    <w:p w14:paraId="4361B2B0" w14:textId="404F97CC" w:rsidR="009E4EAB" w:rsidRDefault="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определить положительные и отрицательные стороны применения затратного подхода к оценке бизнеса;</w:t>
      </w:r>
    </w:p>
    <w:p w14:paraId="1610DC5D" w14:textId="548438F3" w:rsidR="009E4EAB" w:rsidRDefault="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охарактеризовать основные методики, с помощью которых осуществляется оценка бизнеса затратным подходом;</w:t>
      </w:r>
    </w:p>
    <w:p w14:paraId="1FE287C5" w14:textId="6D3C0F58" w:rsidR="009E4EAB" w:rsidRDefault="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про</w:t>
      </w:r>
      <w:r>
        <w:rPr>
          <w:rFonts w:ascii="Times New Roman CYR" w:hAnsi="Times New Roman CYR" w:cs="Times New Roman CYR"/>
          <w:sz w:val="28"/>
          <w:szCs w:val="28"/>
        </w:rPr>
        <w:t>из</w:t>
      </w:r>
      <w:r w:rsidR="00F31DA4">
        <w:rPr>
          <w:rFonts w:ascii="Times New Roman CYR" w:hAnsi="Times New Roman CYR" w:cs="Times New Roman CYR"/>
          <w:sz w:val="28"/>
          <w:szCs w:val="28"/>
        </w:rPr>
        <w:t>вести оценку стоимости</w:t>
      </w:r>
      <w:r>
        <w:rPr>
          <w:rFonts w:ascii="Times New Roman CYR" w:hAnsi="Times New Roman CYR" w:cs="Times New Roman CYR"/>
          <w:sz w:val="28"/>
          <w:szCs w:val="28"/>
        </w:rPr>
        <w:t xml:space="preserve"> предприятия</w:t>
      </w:r>
      <w:r w:rsidR="00F31DA4">
        <w:rPr>
          <w:rFonts w:ascii="Times New Roman CYR" w:hAnsi="Times New Roman CYR" w:cs="Times New Roman CYR"/>
          <w:sz w:val="28"/>
          <w:szCs w:val="28"/>
        </w:rPr>
        <w:t>.</w:t>
      </w:r>
    </w:p>
    <w:p w14:paraId="507F5BF2"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Теоретико-методологические основы исследования. Теоретическую методологическую базу данной работы составляют такие общенаучные выводы, как логический, сравнительный, системный, а также методы экономического анализа: субъектно-объектный, категориальный.</w:t>
      </w:r>
    </w:p>
    <w:p w14:paraId="40F7226A"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Эмпирической базой послужили статистические данные, опубликованные в научной литературе.</w:t>
      </w:r>
    </w:p>
    <w:p w14:paraId="63F00BA1" w14:textId="1EE32279"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работы. Поставленные цели, задачи и методы исследования обусловили структуру данной работы. Она состоит из введения, </w:t>
      </w:r>
      <w:r w:rsidR="00CB59AA">
        <w:rPr>
          <w:rFonts w:ascii="Times New Roman CYR" w:hAnsi="Times New Roman CYR" w:cs="Times New Roman CYR"/>
          <w:sz w:val="28"/>
          <w:szCs w:val="28"/>
        </w:rPr>
        <w:t>2 глав</w:t>
      </w:r>
      <w:r>
        <w:rPr>
          <w:rFonts w:ascii="Times New Roman CYR" w:hAnsi="Times New Roman CYR" w:cs="Times New Roman CYR"/>
          <w:sz w:val="28"/>
          <w:szCs w:val="28"/>
        </w:rPr>
        <w:t>, заключения и списка использованной литературы.</w:t>
      </w:r>
    </w:p>
    <w:p w14:paraId="6C1C0E97" w14:textId="4704E093" w:rsidR="009E4EAB" w:rsidRDefault="00F31DA4" w:rsidP="00CB59AA">
      <w:pPr>
        <w:widowControl w:val="0"/>
        <w:autoSpaceDE w:val="0"/>
        <w:autoSpaceDN w:val="0"/>
        <w:adjustRightInd w:val="0"/>
        <w:spacing w:after="0" w:line="276"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1. Теория затратного подхода в оценке стоимости бизнеса</w:t>
      </w:r>
    </w:p>
    <w:p w14:paraId="481330ED" w14:textId="212835B4" w:rsidR="009E4EAB" w:rsidRDefault="0045040B" w:rsidP="00CB59A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sidR="00F31DA4">
        <w:rPr>
          <w:rFonts w:ascii="Times New Roman CYR" w:hAnsi="Times New Roman CYR" w:cs="Times New Roman CYR"/>
          <w:b/>
          <w:bCs/>
          <w:sz w:val="28"/>
          <w:szCs w:val="28"/>
        </w:rPr>
        <w:t>.1 Сущность применения затратного подхода, его преимущества и недостатки</w:t>
      </w:r>
    </w:p>
    <w:p w14:paraId="2348C193" w14:textId="77777777" w:rsidR="009E4EAB" w:rsidRDefault="009E4EA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36F733"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Имущественный (затратный) подход в оценке бизнеса рассматривает стоимость предприятия с точки зрения понесенных издержек. Балансовая стоимость активов и обязательств предприятия вследствие изменений конъюнктуры рынка, инфляции, используемых методик расчета, обычно, не соответствует рыночной стоимости. В итоге перед оценщиком возникает задача проведения корректировки баланса предприятия.</w:t>
      </w:r>
    </w:p>
    <w:p w14:paraId="0CB62E5B"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Базовая формула затратного подхода:</w:t>
      </w:r>
    </w:p>
    <w:p w14:paraId="441D0FD5" w14:textId="77777777" w:rsidR="009E4EAB" w:rsidRDefault="009E4EA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9F52FC1" w14:textId="35D51A14" w:rsidR="009E4EAB" w:rsidRDefault="00F31DA4" w:rsidP="00CB59AA">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 xml:space="preserve">Собственный капитал = Активы </w:t>
      </w:r>
      <w:r w:rsidR="0045040B">
        <w:rPr>
          <w:rFonts w:ascii="Times New Roman CYR" w:hAnsi="Times New Roman CYR" w:cs="Times New Roman CYR"/>
          <w:sz w:val="28"/>
          <w:szCs w:val="28"/>
        </w:rPr>
        <w:t>–</w:t>
      </w:r>
      <w:r>
        <w:rPr>
          <w:rFonts w:ascii="Times New Roman CYR" w:hAnsi="Times New Roman CYR" w:cs="Times New Roman CYR"/>
          <w:sz w:val="28"/>
          <w:szCs w:val="28"/>
        </w:rPr>
        <w:t xml:space="preserve"> Обязательства</w:t>
      </w:r>
      <w:r w:rsidR="0045040B">
        <w:rPr>
          <w:rFonts w:ascii="Times New Roman CYR" w:hAnsi="Times New Roman CYR" w:cs="Times New Roman CYR"/>
          <w:sz w:val="28"/>
          <w:szCs w:val="28"/>
        </w:rPr>
        <w:t xml:space="preserve">  </w:t>
      </w:r>
      <w:r w:rsidR="00CB59AA">
        <w:rPr>
          <w:rFonts w:ascii="Times New Roman CYR" w:hAnsi="Times New Roman CYR" w:cs="Times New Roman CYR"/>
          <w:sz w:val="28"/>
          <w:szCs w:val="28"/>
        </w:rPr>
        <w:t xml:space="preserve">         </w:t>
      </w:r>
      <w:proofErr w:type="gramStart"/>
      <w:r w:rsidR="0045040B">
        <w:rPr>
          <w:rFonts w:ascii="Times New Roman CYR" w:hAnsi="Times New Roman CYR" w:cs="Times New Roman CYR"/>
          <w:sz w:val="28"/>
          <w:szCs w:val="28"/>
        </w:rPr>
        <w:t xml:space="preserve">   (</w:t>
      </w:r>
      <w:proofErr w:type="gramEnd"/>
      <w:r w:rsidR="0045040B">
        <w:rPr>
          <w:rFonts w:ascii="Times New Roman CYR" w:hAnsi="Times New Roman CYR" w:cs="Times New Roman CYR"/>
          <w:sz w:val="28"/>
          <w:szCs w:val="28"/>
        </w:rPr>
        <w:t>1)</w:t>
      </w:r>
    </w:p>
    <w:p w14:paraId="3E35BCA1" w14:textId="77777777" w:rsidR="009E4EAB" w:rsidRDefault="009E4EA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924B33"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Главный признак затратного подхода - это поэлементная оценка, то есть оцениваемый имущественный комплекс расчленяется на составные части, делается оценка каждой части, а затем стоимость всего имущественного комплекса получают путем суммирования стоимостей его частей. Данный подход к оценке предприятий объединяет следующие методики: накопления активов предприятия; скорректированной балансовой стоимости (или методику чистых активов); замещения; расчета ликвидационной стоимости предприятия. Все эти методики оценки объединены в затратный подход по одному основному признаку: они основаны на определении в текущих ценах стоимости отдельных видов имущества предприятия или затрат на строительство аналогичного предприятия (методике замещения) и вычитания задолженностей предприятия.</w:t>
      </w:r>
    </w:p>
    <w:p w14:paraId="3D5BADC8"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методики затратного подхода базируются на одной информационной базе - балансе предприятия и позволяют рассчитать различные виды стоимости предприятия: методика накопления активов - рыночную стоимость; методика замещения - стоимость замещения; методика ликвидационной стоимости - ликвидационную стоимость предприятия. Эти виды стоимости имеют различные количественные выражения, и их расчет необходим для принятия различных управленческих решений. Например, при продаже предприятия его рыночную стоимость определяют с помощью методики накопления активов; при страховании имущества предприятия чаще используется методика определения восстановительной стоимости; при ликвидации предприятия методика ликвидационной стоимости позволяет определить его ликвидационную стоимость; при обосновании строительства нового предприятия применяется методика замещения.</w:t>
      </w:r>
    </w:p>
    <w:p w14:paraId="0126ABB9"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методами являются:</w:t>
      </w:r>
    </w:p>
    <w:p w14:paraId="4396986C" w14:textId="16AD8781" w:rsidR="009E4EA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 xml:space="preserve"> метод чистых активов;</w:t>
      </w:r>
    </w:p>
    <w:p w14:paraId="03623444" w14:textId="1FC9AAE3" w:rsidR="009E4EA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 xml:space="preserve"> метод ликвидационной стоимости.</w:t>
      </w:r>
    </w:p>
    <w:p w14:paraId="38B3585E" w14:textId="77777777" w:rsidR="0045040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практики применения методик затратного подхода к оценке позволило установить, что основные сферы их использования - это:</w:t>
      </w:r>
    </w:p>
    <w:p w14:paraId="14A4CB26" w14:textId="77777777" w:rsidR="0045040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оценка контрольного пакета акций предприятия;</w:t>
      </w:r>
    </w:p>
    <w:p w14:paraId="685075CA" w14:textId="77777777" w:rsidR="0045040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 xml:space="preserve">оценка предприятия с высоким уровнем </w:t>
      </w:r>
      <w:proofErr w:type="spellStart"/>
      <w:r w:rsidR="00F31DA4">
        <w:rPr>
          <w:rFonts w:ascii="Times New Roman CYR" w:hAnsi="Times New Roman CYR" w:cs="Times New Roman CYR"/>
          <w:sz w:val="28"/>
          <w:szCs w:val="28"/>
        </w:rPr>
        <w:t>фондоемкости</w:t>
      </w:r>
      <w:proofErr w:type="spellEnd"/>
      <w:r w:rsidR="00F31DA4">
        <w:rPr>
          <w:rFonts w:ascii="Times New Roman CYR" w:hAnsi="Times New Roman CYR" w:cs="Times New Roman CYR"/>
          <w:sz w:val="28"/>
          <w:szCs w:val="28"/>
        </w:rPr>
        <w:t>;</w:t>
      </w:r>
    </w:p>
    <w:p w14:paraId="31063B28" w14:textId="77777777" w:rsidR="0045040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оценка предприятий со значительными нематериальными активами и возможностью их выделения и оценки;</w:t>
      </w:r>
    </w:p>
    <w:p w14:paraId="6912D651" w14:textId="77777777" w:rsidR="0045040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оценка холдинговых или инвестиционных компаний;</w:t>
      </w:r>
    </w:p>
    <w:p w14:paraId="0DBC2C26" w14:textId="77777777" w:rsidR="0045040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оценка предприятий, не имеющих ретроспективных данных о прибылях;</w:t>
      </w:r>
    </w:p>
    <w:p w14:paraId="1576FAE4" w14:textId="77777777" w:rsidR="0045040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оценка новых предприятий, недавно зарегистрированных;</w:t>
      </w:r>
    </w:p>
    <w:p w14:paraId="09DA5413" w14:textId="77777777" w:rsidR="0045040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оценка предприятий, сильно зависящих от контрактов или не имеющих постоянной клиентуры;</w:t>
      </w:r>
    </w:p>
    <w:p w14:paraId="1C8024CE" w14:textId="46F10F40" w:rsidR="009E4EA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 xml:space="preserve">оценка предприятий, значительную </w:t>
      </w:r>
      <w:proofErr w:type="gramStart"/>
      <w:r w:rsidR="00F31DA4">
        <w:rPr>
          <w:rFonts w:ascii="Times New Roman CYR" w:hAnsi="Times New Roman CYR" w:cs="Times New Roman CYR"/>
          <w:sz w:val="28"/>
          <w:szCs w:val="28"/>
        </w:rPr>
        <w:t>часть активов</w:t>
      </w:r>
      <w:proofErr w:type="gramEnd"/>
      <w:r w:rsidR="00F31DA4">
        <w:rPr>
          <w:rFonts w:ascii="Times New Roman CYR" w:hAnsi="Times New Roman CYR" w:cs="Times New Roman CYR"/>
          <w:sz w:val="28"/>
          <w:szCs w:val="28"/>
        </w:rPr>
        <w:t xml:space="preserve"> которых составляют финансовые активы[2].</w:t>
      </w:r>
    </w:p>
    <w:p w14:paraId="7B10A542"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список сфер использования методик затратного подхода к оценке предприятия не является полным. Имеются и другие случаи, когда эти методики можно использовать, например, для согласования результатов оценки, полученных сравнительным подходом.</w:t>
      </w:r>
    </w:p>
    <w:p w14:paraId="48A0DE8B"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Оценщики должны знать преимущества и недостатки методик затратного подхода. Они представлены в таблице.</w:t>
      </w:r>
    </w:p>
    <w:p w14:paraId="65329852" w14:textId="28E2D9AD" w:rsidR="009E4EAB" w:rsidRDefault="00F31DA4" w:rsidP="00CB59A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Таблица 1.</w:t>
      </w:r>
      <w:r w:rsidR="0045040B">
        <w:rPr>
          <w:rFonts w:ascii="Times New Roman CYR" w:hAnsi="Times New Roman CYR" w:cs="Times New Roman CYR"/>
          <w:sz w:val="28"/>
          <w:szCs w:val="28"/>
        </w:rPr>
        <w:t xml:space="preserve"> </w:t>
      </w:r>
      <w:r>
        <w:rPr>
          <w:rFonts w:ascii="Times New Roman CYR" w:hAnsi="Times New Roman CYR" w:cs="Times New Roman CYR"/>
          <w:sz w:val="28"/>
          <w:szCs w:val="28"/>
        </w:rPr>
        <w:t>Преимущества и недостатки затратного подхода в оценке бизнеса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55"/>
        <w:gridCol w:w="4557"/>
      </w:tblGrid>
      <w:tr w:rsidR="009E4EAB" w14:paraId="2401C3E6" w14:textId="77777777">
        <w:trPr>
          <w:jc w:val="center"/>
        </w:trPr>
        <w:tc>
          <w:tcPr>
            <w:tcW w:w="4355" w:type="dxa"/>
            <w:tcBorders>
              <w:top w:val="single" w:sz="6" w:space="0" w:color="auto"/>
              <w:left w:val="single" w:sz="6" w:space="0" w:color="auto"/>
              <w:bottom w:val="single" w:sz="6" w:space="0" w:color="auto"/>
              <w:right w:val="single" w:sz="6" w:space="0" w:color="auto"/>
            </w:tcBorders>
          </w:tcPr>
          <w:p w14:paraId="610A7ED8" w14:textId="77777777" w:rsidR="009E4EAB" w:rsidRDefault="00F31DA4" w:rsidP="00CB59A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Преимущества</w:t>
            </w:r>
          </w:p>
        </w:tc>
        <w:tc>
          <w:tcPr>
            <w:tcW w:w="4557" w:type="dxa"/>
            <w:tcBorders>
              <w:top w:val="single" w:sz="6" w:space="0" w:color="auto"/>
              <w:left w:val="single" w:sz="6" w:space="0" w:color="auto"/>
              <w:bottom w:val="single" w:sz="6" w:space="0" w:color="auto"/>
              <w:right w:val="single" w:sz="6" w:space="0" w:color="auto"/>
            </w:tcBorders>
          </w:tcPr>
          <w:p w14:paraId="6AB10460" w14:textId="77777777" w:rsidR="009E4EAB" w:rsidRDefault="00F31DA4" w:rsidP="00CB59A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Недостатки</w:t>
            </w:r>
          </w:p>
        </w:tc>
      </w:tr>
      <w:tr w:rsidR="009E4EAB" w14:paraId="6369DB28" w14:textId="77777777">
        <w:trPr>
          <w:jc w:val="center"/>
        </w:trPr>
        <w:tc>
          <w:tcPr>
            <w:tcW w:w="4355" w:type="dxa"/>
            <w:tcBorders>
              <w:top w:val="single" w:sz="6" w:space="0" w:color="auto"/>
              <w:left w:val="single" w:sz="6" w:space="0" w:color="auto"/>
              <w:bottom w:val="single" w:sz="6" w:space="0" w:color="auto"/>
              <w:right w:val="single" w:sz="6" w:space="0" w:color="auto"/>
            </w:tcBorders>
          </w:tcPr>
          <w:p w14:paraId="72C50D0B" w14:textId="77777777" w:rsidR="009E4EAB" w:rsidRDefault="00F31DA4" w:rsidP="00CB59AA">
            <w:pPr>
              <w:widowControl w:val="0"/>
              <w:autoSpaceDE w:val="0"/>
              <w:autoSpaceDN w:val="0"/>
              <w:adjustRightInd w:val="0"/>
              <w:spacing w:after="0" w:line="276" w:lineRule="auto"/>
              <w:rPr>
                <w:rFonts w:ascii="Times New Roman CYR" w:hAnsi="Times New Roman CYR" w:cs="Times New Roman CYR"/>
                <w:sz w:val="20"/>
                <w:szCs w:val="20"/>
              </w:rPr>
            </w:pP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 xml:space="preserve">Учитывает влияние производственно-хозяйств. факторов на изм. стоимости активов. </w:t>
            </w: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 xml:space="preserve">Дает оценку уровня развития технологии с учетом степени износа активов. </w:t>
            </w: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Расчеты опираются на финансовые и учетные документы, т.е. результаты оценки более обоснованы</w:t>
            </w:r>
          </w:p>
        </w:tc>
        <w:tc>
          <w:tcPr>
            <w:tcW w:w="4557" w:type="dxa"/>
            <w:tcBorders>
              <w:top w:val="single" w:sz="6" w:space="0" w:color="auto"/>
              <w:left w:val="single" w:sz="6" w:space="0" w:color="auto"/>
              <w:bottom w:val="single" w:sz="6" w:space="0" w:color="auto"/>
              <w:right w:val="single" w:sz="6" w:space="0" w:color="auto"/>
            </w:tcBorders>
          </w:tcPr>
          <w:p w14:paraId="0C924B92" w14:textId="77777777" w:rsidR="009E4EAB" w:rsidRDefault="00F31DA4" w:rsidP="00CB59AA">
            <w:pPr>
              <w:widowControl w:val="0"/>
              <w:autoSpaceDE w:val="0"/>
              <w:autoSpaceDN w:val="0"/>
              <w:adjustRightInd w:val="0"/>
              <w:spacing w:after="0" w:line="276" w:lineRule="auto"/>
              <w:rPr>
                <w:rFonts w:ascii="Times New Roman CYR" w:hAnsi="Times New Roman CYR" w:cs="Times New Roman CYR"/>
                <w:sz w:val="20"/>
                <w:szCs w:val="20"/>
              </w:rPr>
            </w:pP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 xml:space="preserve">Отражает прошлую стоимость. </w:t>
            </w: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 xml:space="preserve">Не учит. </w:t>
            </w:r>
            <w:proofErr w:type="spellStart"/>
            <w:r>
              <w:rPr>
                <w:rFonts w:ascii="Times New Roman CYR" w:hAnsi="Times New Roman CYR" w:cs="Times New Roman CYR"/>
                <w:sz w:val="20"/>
                <w:szCs w:val="20"/>
              </w:rPr>
              <w:t>рын</w:t>
            </w:r>
            <w:proofErr w:type="spellEnd"/>
            <w:r>
              <w:rPr>
                <w:rFonts w:ascii="Times New Roman CYR" w:hAnsi="Times New Roman CYR" w:cs="Times New Roman CYR"/>
                <w:sz w:val="20"/>
                <w:szCs w:val="20"/>
              </w:rPr>
              <w:t xml:space="preserve">. ситуацию на дату оценки. </w:t>
            </w: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 xml:space="preserve">Не учитывает </w:t>
            </w:r>
            <w:proofErr w:type="spellStart"/>
            <w:r>
              <w:rPr>
                <w:rFonts w:ascii="Times New Roman CYR" w:hAnsi="Times New Roman CYR" w:cs="Times New Roman CYR"/>
                <w:sz w:val="20"/>
                <w:szCs w:val="20"/>
              </w:rPr>
              <w:t>персп</w:t>
            </w:r>
            <w:proofErr w:type="spellEnd"/>
            <w:r>
              <w:rPr>
                <w:rFonts w:ascii="Times New Roman CYR" w:hAnsi="Times New Roman CYR" w:cs="Times New Roman CYR"/>
                <w:sz w:val="20"/>
                <w:szCs w:val="20"/>
              </w:rPr>
              <w:t xml:space="preserve">. Развит. предприятия. </w:t>
            </w: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 xml:space="preserve">Не учитывает риски. </w:t>
            </w: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 xml:space="preserve">Статичен. </w:t>
            </w: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 xml:space="preserve">Отсутствуют связи с настоящими и будущими </w:t>
            </w:r>
            <w:proofErr w:type="spellStart"/>
            <w:r>
              <w:rPr>
                <w:rFonts w:ascii="Times New Roman CYR" w:hAnsi="Times New Roman CYR" w:cs="Times New Roman CYR"/>
                <w:sz w:val="20"/>
                <w:szCs w:val="20"/>
              </w:rPr>
              <w:t>результ</w:t>
            </w:r>
            <w:proofErr w:type="spellEnd"/>
            <w:r>
              <w:rPr>
                <w:rFonts w:ascii="Times New Roman CYR" w:hAnsi="Times New Roman CYR" w:cs="Times New Roman CYR"/>
                <w:sz w:val="20"/>
                <w:szCs w:val="20"/>
              </w:rPr>
              <w:t xml:space="preserve">. деятельности предприятия. </w:t>
            </w:r>
            <w:r>
              <w:rPr>
                <w:rFonts w:ascii="Wingdings" w:hAnsi="Wingdings" w:cs="Wingdings"/>
                <w:sz w:val="20"/>
                <w:szCs w:val="20"/>
              </w:rPr>
              <w:t></w:t>
            </w:r>
            <w:r>
              <w:rPr>
                <w:rFonts w:ascii="Wingdings" w:hAnsi="Wingdings" w:cs="Wingdings"/>
                <w:sz w:val="20"/>
                <w:szCs w:val="20"/>
              </w:rPr>
              <w:t></w:t>
            </w:r>
            <w:r>
              <w:rPr>
                <w:rFonts w:ascii="Times New Roman CYR" w:hAnsi="Times New Roman CYR" w:cs="Times New Roman CYR"/>
                <w:sz w:val="20"/>
                <w:szCs w:val="20"/>
              </w:rPr>
              <w:t>Сложен и трудоемок в использовании.</w:t>
            </w:r>
          </w:p>
        </w:tc>
      </w:tr>
    </w:tbl>
    <w:p w14:paraId="6F09736E" w14:textId="77777777" w:rsidR="009E4EAB" w:rsidRDefault="009E4EA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9E445C"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приведенной таблицы видно, что недостатков у затратного подхода в оценке стоимости бизнеса достаточно много, однако этот подход является одним из самых используемых в российской и зарубежной практике.</w:t>
      </w:r>
    </w:p>
    <w:p w14:paraId="4AB171EF" w14:textId="77777777" w:rsidR="009E4EAB" w:rsidRDefault="009E4EAB" w:rsidP="00CB59AA">
      <w:pPr>
        <w:widowControl w:val="0"/>
        <w:autoSpaceDE w:val="0"/>
        <w:autoSpaceDN w:val="0"/>
        <w:adjustRightInd w:val="0"/>
        <w:spacing w:after="0" w:line="360" w:lineRule="auto"/>
        <w:jc w:val="both"/>
        <w:rPr>
          <w:rFonts w:ascii="Times New Roman CYR" w:hAnsi="Times New Roman CYR" w:cs="Times New Roman CYR"/>
          <w:sz w:val="28"/>
          <w:szCs w:val="28"/>
        </w:rPr>
      </w:pPr>
    </w:p>
    <w:p w14:paraId="146CC8FA" w14:textId="77777777" w:rsidR="009E4EAB" w:rsidRDefault="00F31DA4" w:rsidP="00CB59A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1.2 Методы затратного подхода: метод чистых активов и метод ликвидационной стоимости</w:t>
      </w:r>
    </w:p>
    <w:p w14:paraId="2C66C88F" w14:textId="77777777" w:rsidR="009E4EAB" w:rsidRDefault="009E4EA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28D017"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говорилось выше, затратный подход включает две основные методики оценки предприятия: методику чистых активов и методику расчета ликвидационной стоимости. Рассмотрим их более подробно.</w:t>
      </w:r>
    </w:p>
    <w:p w14:paraId="7EC400C2"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чистых активов</w:t>
      </w:r>
    </w:p>
    <w:p w14:paraId="405DFCCD"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метод не требует идентификации аналогов, а основывается только на данных оцениваемой фирмы. В этом его преимущество, но в то же время и недостатки. Как известно, бизнес покупается ради будущих доходов, а не прошлых затрат. Суть метода в том, что определяется рыночная стоимость активов путем коррекции данных баланса, из которой вычитается рыночная стоимость обязательств.</w:t>
      </w:r>
    </w:p>
    <w:p w14:paraId="70B814B8"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Показатель стоимости чистых активов введен Гражданским кодексом РФ для оценки степени ликвидности организаций.</w:t>
      </w:r>
    </w:p>
    <w:p w14:paraId="60FFC549" w14:textId="31ED17FB"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Чистые активы - это величина, определяемая путем вычитания из суммы активов акционерного общества, принимаемых к расчету, суммы его обязательств, принимаемых к расчету [5].</w:t>
      </w:r>
    </w:p>
    <w:p w14:paraId="4F4077D5"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расчета стоимости чистых активов в бухгалтерской оценке определяется в соответствии с Порядком оценки стоимости чистых активов акционерных обществ. Проведение оценки с помощью методики чистых активов основывается на анализе финансовой отчетности. Она является индикатором финансового состояния бизнеса на дату оценки, действительной величины чистой прибыли, финансового риска и рыночной стоимости материальных и нематериальных активов.</w:t>
      </w:r>
    </w:p>
    <w:p w14:paraId="6F6C4518" w14:textId="77777777" w:rsidR="0045040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документы финансовой отчетности, анализируемые в процессе оценки:</w:t>
      </w:r>
    </w:p>
    <w:p w14:paraId="027B5B1A" w14:textId="77777777" w:rsidR="0045040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бухгалтерский баланс;</w:t>
      </w:r>
    </w:p>
    <w:p w14:paraId="5F2D55AE" w14:textId="77777777" w:rsidR="0045040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отчеты: о финансовых результатах, о движении денежных средств;</w:t>
      </w:r>
    </w:p>
    <w:p w14:paraId="48E378E5" w14:textId="612067B2" w:rsidR="009E4EA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приложения к ним.</w:t>
      </w:r>
    </w:p>
    <w:p w14:paraId="59A1D383"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Могут использоваться и другие официальные формы бухгалтерской отчетности, а также внутренняя отчетность предприятия.</w:t>
      </w:r>
    </w:p>
    <w:p w14:paraId="303C3F21"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рыночной стоимости реальных активов предприятия должно проводиться с учетом: физического износа, экономического износа, технологического износа и функционального износа.</w:t>
      </w:r>
    </w:p>
    <w:p w14:paraId="124E961B"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виды износа учитываются при определении рыночной стоимости в первую очередь реальных активов длительного пользования. Последние могут также называться инвестиционными товарами.</w:t>
      </w:r>
    </w:p>
    <w:p w14:paraId="6BE1375D"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Рыночная стоимость так называемых расходных активов, а также оборотных фондов, в виде запасов готовой продукции, может приниматься равной их неамортизированной балансовой стоимости, так как предполагается, что за сравнительно короткое время после их приобретения или создания собственными силами рыночная стоимость этих видов имущества не успела в значительной мере изменится по сравнению с рыночной ценой, по которой они приобретались или предлагаются к реализации.</w:t>
      </w:r>
    </w:p>
    <w:p w14:paraId="3A15D569"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Физический износ - степень исчерпания "паспортного" фонда рабочего времени (срока службы).</w:t>
      </w:r>
    </w:p>
    <w:p w14:paraId="72A8E2E6"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Экономический износ - обесценение имущества (в т.ч. аналогичного), которое произошло в связи с изменением соотношения между спросом и предложением в случае, когда предложение увеличилось по сравнению со спросом.</w:t>
      </w:r>
    </w:p>
    <w:p w14:paraId="541595E1"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Технологический износ - обесценение актива (оборудование, патентов и пр.) в связи с появлением на рынке аналогов, удовлетворяющих ту же потребность, но имеющих лучшее соотношение между ценой и качеством.</w:t>
      </w:r>
    </w:p>
    <w:p w14:paraId="5B23AA2F"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Функциональный износ - обесценение актива, если он оказался конструктивно или функционально недоработанным по сравнению с аналогами, позже появившимися на рынке.</w:t>
      </w:r>
    </w:p>
    <w:p w14:paraId="0244B7ED"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Виды материальных активов фирмы: реальные и финансовые.</w:t>
      </w:r>
    </w:p>
    <w:p w14:paraId="2150B353"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Реальные:</w:t>
      </w:r>
    </w:p>
    <w:p w14:paraId="2FFC41C9" w14:textId="62E93956" w:rsidR="009E4EA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недвижимость (здания, помещения, земля, сооружения);</w:t>
      </w:r>
    </w:p>
    <w:p w14:paraId="7B748333" w14:textId="2864B65E" w:rsidR="009E4EA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оборудование (инструменты, приспособления и контрольно-измерительные приборы);</w:t>
      </w:r>
    </w:p>
    <w:p w14:paraId="3FDA2ACC" w14:textId="4B03E154" w:rsidR="009E4EAB" w:rsidRDefault="0045040B"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1DA4">
        <w:rPr>
          <w:rFonts w:ascii="Times New Roman CYR" w:hAnsi="Times New Roman CYR" w:cs="Times New Roman CYR"/>
          <w:sz w:val="28"/>
          <w:szCs w:val="28"/>
        </w:rPr>
        <w:t>оборотные фонды (запасы сырья, материалов..., незавершенное производство, готовая продукция, дебиторская задолженность, денежные средства)</w:t>
      </w:r>
    </w:p>
    <w:p w14:paraId="2FA8A3E9"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Финансовые: ценные бумаги, банковские депозиты.</w:t>
      </w:r>
    </w:p>
    <w:p w14:paraId="73A4E647"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ликвидационной стоимости.</w:t>
      </w:r>
    </w:p>
    <w:p w14:paraId="18231A52"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расчета ликвидационной стоимости основана на оценке рыночной стоимости активов и обязательств. Отличие от метода стоимости чистых активов определяются различиями в состоянии предприятий.</w:t>
      </w:r>
    </w:p>
    <w:p w14:paraId="15B57E41"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отличие состоит в том, что для ликвидации активов предприятие вынуждено платить комиссионные посредникам, нести расходы на демонтаж и снижать цену ниже рыночной стоимости для обеспечения ликвидности. Из стоимости проданных активов вычитается стоимость обязательств, издержки предприятия, комиссионные посредникам, налоги на продажу имущества. Все доходы и издержки должны быть определены на момент оценки.</w:t>
      </w:r>
    </w:p>
    <w:p w14:paraId="6EB93B82"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Чистая выручка, получаемая после ликвидации активов предприятия и выплат его задолженности, приводится к текущей стоимости. Данный метод применяется, в частности, при банкротстве предприятий.</w:t>
      </w:r>
    </w:p>
    <w:p w14:paraId="532CD765"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различают три вида ликвидационной стоимости предприятий:</w:t>
      </w:r>
    </w:p>
    <w:p w14:paraId="7A50308E"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упорядоченную, когда распродажа активов ликвидируемого предприятия осуществляется в течение разумного периода, с тем чтобы можно было получить максимально возможные цены продажи активов;</w:t>
      </w:r>
    </w:p>
    <w:p w14:paraId="7163A2E1" w14:textId="77777777"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принудительную, когда активы предприятия распродаются настолько </w:t>
      </w:r>
      <w:proofErr w:type="gramStart"/>
      <w:r>
        <w:rPr>
          <w:rFonts w:ascii="Times New Roman CYR" w:hAnsi="Times New Roman CYR" w:cs="Times New Roman CYR"/>
          <w:sz w:val="28"/>
          <w:szCs w:val="28"/>
        </w:rPr>
        <w:t>быстро,,</w:t>
      </w:r>
      <w:proofErr w:type="gramEnd"/>
      <w:r>
        <w:rPr>
          <w:rFonts w:ascii="Times New Roman CYR" w:hAnsi="Times New Roman CYR" w:cs="Times New Roman CYR"/>
          <w:sz w:val="28"/>
          <w:szCs w:val="28"/>
        </w:rPr>
        <w:t xml:space="preserve"> насколько это возможно, часто одновременно и на одном аукционе;</w:t>
      </w:r>
    </w:p>
    <w:p w14:paraId="5EC8950E" w14:textId="43DAA08C" w:rsidR="009E4EAB" w:rsidRDefault="00F31DA4" w:rsidP="00CB59A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ликвидационную стоимость прекращения существования активов предприятия, когда активы предприятия не продаются, а списываются и уничтожаются. Стоимость предприятия в этом случае представляет собой отрицательную величину, так как от владельца предприятия требуются определенные затраты на ликвидацию активов [6].</w:t>
      </w:r>
    </w:p>
    <w:p w14:paraId="33ED4DD7" w14:textId="3E41DED4" w:rsidR="009E4EAB" w:rsidRDefault="00F31DA4" w:rsidP="00CB59AA">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 Расчет стоимости бизнеса методом чистых активов и методом расчета ликвидационной стоимости</w:t>
      </w:r>
    </w:p>
    <w:p w14:paraId="31CFFA16" w14:textId="77777777" w:rsidR="009E4EAB" w:rsidRDefault="009E4EAB" w:rsidP="0045040B">
      <w:pPr>
        <w:widowControl w:val="0"/>
        <w:autoSpaceDE w:val="0"/>
        <w:autoSpaceDN w:val="0"/>
        <w:adjustRightInd w:val="0"/>
        <w:spacing w:after="0" w:line="360" w:lineRule="auto"/>
        <w:ind w:firstLine="709"/>
        <w:contextualSpacing/>
        <w:jc w:val="both"/>
        <w:rPr>
          <w:rFonts w:ascii="Times New Roman CYR" w:hAnsi="Times New Roman CYR" w:cs="Times New Roman CYR"/>
          <w:sz w:val="28"/>
          <w:szCs w:val="28"/>
        </w:rPr>
      </w:pPr>
    </w:p>
    <w:p w14:paraId="12B9F4B0" w14:textId="4617B49E" w:rsidR="009E4EAB" w:rsidRDefault="00F31DA4" w:rsidP="0045040B">
      <w:pPr>
        <w:widowControl w:val="0"/>
        <w:autoSpaceDE w:val="0"/>
        <w:autoSpaceDN w:val="0"/>
        <w:adjustRightInd w:val="0"/>
        <w:spacing w:after="0"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два основных метода в оценке бизнеса затратным подходом, приведем пример расчета методом чистых активов и методом расчета ликвидационной стоимости.</w:t>
      </w:r>
    </w:p>
    <w:p w14:paraId="38D76249" w14:textId="77777777" w:rsidR="0045040B" w:rsidRPr="00B1082B" w:rsidRDefault="0045040B" w:rsidP="0045040B">
      <w:pPr>
        <w:widowControl w:val="0"/>
        <w:shd w:val="clear" w:color="auto" w:fill="FDFEFF"/>
        <w:spacing w:after="0" w:line="360" w:lineRule="auto"/>
        <w:contextualSpacing/>
        <w:jc w:val="both"/>
        <w:rPr>
          <w:rFonts w:ascii="Times New Roman" w:eastAsia="Times New Roman" w:hAnsi="Times New Roman" w:cs="Times New Roman"/>
          <w:color w:val="000000"/>
          <w:sz w:val="28"/>
          <w:szCs w:val="28"/>
        </w:rPr>
      </w:pPr>
      <w:r w:rsidRPr="00B1082B">
        <w:rPr>
          <w:rFonts w:ascii="Times New Roman" w:eastAsia="Times New Roman" w:hAnsi="Times New Roman" w:cs="Times New Roman"/>
          <w:color w:val="000000"/>
          <w:sz w:val="28"/>
          <w:szCs w:val="28"/>
        </w:rPr>
        <w:t>Решение задачи:</w:t>
      </w:r>
    </w:p>
    <w:p w14:paraId="675FE949" w14:textId="77777777"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r w:rsidRPr="00B1082B">
        <w:rPr>
          <w:rFonts w:ascii="Times New Roman" w:eastAsia="Times New Roman" w:hAnsi="Times New Roman" w:cs="Times New Roman"/>
          <w:color w:val="000000"/>
          <w:sz w:val="28"/>
          <w:szCs w:val="28"/>
        </w:rPr>
        <w:t>1. Рассчитываем затраты на ликвидацию:</w:t>
      </w:r>
    </w:p>
    <w:p w14:paraId="65858922" w14:textId="08A5E741"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proofErr w:type="spellStart"/>
      <w:r w:rsidRPr="00B1082B">
        <w:rPr>
          <w:rFonts w:ascii="Times New Roman" w:eastAsia="Times New Roman" w:hAnsi="Times New Roman" w:cs="Times New Roman"/>
          <w:color w:val="000000"/>
          <w:sz w:val="28"/>
          <w:szCs w:val="28"/>
        </w:rPr>
        <w:t>Зд</w:t>
      </w:r>
      <w:proofErr w:type="spellEnd"/>
      <w:r w:rsidRPr="00B1082B">
        <w:rPr>
          <w:rFonts w:ascii="Times New Roman" w:eastAsia="Times New Roman" w:hAnsi="Times New Roman" w:cs="Times New Roman"/>
          <w:color w:val="000000"/>
          <w:sz w:val="28"/>
          <w:szCs w:val="28"/>
        </w:rPr>
        <w:t>=30000*25/100=7500 долл.</w:t>
      </w:r>
    </w:p>
    <w:p w14:paraId="4EEAD89C" w14:textId="77777777"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r w:rsidRPr="00B1082B">
        <w:rPr>
          <w:rFonts w:ascii="Times New Roman" w:eastAsia="Times New Roman" w:hAnsi="Times New Roman" w:cs="Times New Roman"/>
          <w:color w:val="000000"/>
          <w:sz w:val="28"/>
          <w:szCs w:val="28"/>
        </w:rPr>
        <w:t>2. Будущая выручка от продажи предприятия представляет оценочную стоимость активов предприятия за вычетом затрат на ликвидацию:</w:t>
      </w:r>
    </w:p>
    <w:p w14:paraId="2284AACC" w14:textId="0DB5070C"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proofErr w:type="spellStart"/>
      <w:r w:rsidRPr="00B1082B">
        <w:rPr>
          <w:rFonts w:ascii="Times New Roman" w:eastAsia="Times New Roman" w:hAnsi="Times New Roman" w:cs="Times New Roman"/>
          <w:color w:val="000000"/>
          <w:sz w:val="28"/>
          <w:szCs w:val="28"/>
        </w:rPr>
        <w:t>Вб</w:t>
      </w:r>
      <w:proofErr w:type="spellEnd"/>
      <w:r w:rsidRPr="00B1082B">
        <w:rPr>
          <w:rFonts w:ascii="Times New Roman" w:eastAsia="Times New Roman" w:hAnsi="Times New Roman" w:cs="Times New Roman"/>
          <w:color w:val="000000"/>
          <w:sz w:val="28"/>
          <w:szCs w:val="28"/>
        </w:rPr>
        <w:t>=</w:t>
      </w:r>
      <w:proofErr w:type="spellStart"/>
      <w:r w:rsidRPr="00B1082B">
        <w:rPr>
          <w:rFonts w:ascii="Times New Roman" w:eastAsia="Times New Roman" w:hAnsi="Times New Roman" w:cs="Times New Roman"/>
          <w:color w:val="000000"/>
          <w:sz w:val="28"/>
          <w:szCs w:val="28"/>
        </w:rPr>
        <w:t>Зо-Зл</w:t>
      </w:r>
      <w:proofErr w:type="spellEnd"/>
      <w:r w:rsidRPr="00B1082B">
        <w:rPr>
          <w:rFonts w:ascii="Times New Roman" w:eastAsia="Times New Roman" w:hAnsi="Times New Roman" w:cs="Times New Roman"/>
          <w:color w:val="000000"/>
          <w:sz w:val="28"/>
          <w:szCs w:val="28"/>
        </w:rPr>
        <w:t>=30000-7500=22500 долл.</w:t>
      </w:r>
    </w:p>
    <w:p w14:paraId="56990A95" w14:textId="77777777"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r w:rsidRPr="00B1082B">
        <w:rPr>
          <w:rFonts w:ascii="Times New Roman" w:eastAsia="Times New Roman" w:hAnsi="Times New Roman" w:cs="Times New Roman"/>
          <w:color w:val="000000"/>
          <w:sz w:val="28"/>
          <w:szCs w:val="28"/>
        </w:rPr>
        <w:t>3. Текущая или настоящая выручка рассчитывается на основе суммы будущей выручки и ставки дисконтирования:</w:t>
      </w:r>
    </w:p>
    <w:p w14:paraId="4837D1FE" w14:textId="77777777"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proofErr w:type="spellStart"/>
      <w:r w:rsidRPr="00B1082B">
        <w:rPr>
          <w:rFonts w:ascii="Times New Roman" w:eastAsia="Times New Roman" w:hAnsi="Times New Roman" w:cs="Times New Roman"/>
          <w:color w:val="000000"/>
          <w:sz w:val="28"/>
          <w:szCs w:val="28"/>
        </w:rPr>
        <w:t>Вн</w:t>
      </w:r>
      <w:proofErr w:type="spellEnd"/>
      <w:r w:rsidRPr="00B1082B">
        <w:rPr>
          <w:rFonts w:ascii="Times New Roman" w:eastAsia="Times New Roman" w:hAnsi="Times New Roman" w:cs="Times New Roman"/>
          <w:color w:val="000000"/>
          <w:sz w:val="28"/>
          <w:szCs w:val="28"/>
        </w:rPr>
        <w:t>=</w:t>
      </w:r>
      <w:proofErr w:type="spellStart"/>
      <w:r w:rsidRPr="00B1082B">
        <w:rPr>
          <w:rFonts w:ascii="Times New Roman" w:eastAsia="Times New Roman" w:hAnsi="Times New Roman" w:cs="Times New Roman"/>
          <w:color w:val="000000"/>
          <w:sz w:val="28"/>
          <w:szCs w:val="28"/>
        </w:rPr>
        <w:t>Вб</w:t>
      </w:r>
      <w:proofErr w:type="spellEnd"/>
      <w:r w:rsidRPr="00B1082B">
        <w:rPr>
          <w:rFonts w:ascii="Times New Roman" w:eastAsia="Times New Roman" w:hAnsi="Times New Roman" w:cs="Times New Roman"/>
          <w:color w:val="000000"/>
          <w:sz w:val="28"/>
          <w:szCs w:val="28"/>
        </w:rPr>
        <w:t>/((1+i) </w:t>
      </w:r>
      <w:r w:rsidRPr="00B1082B">
        <w:rPr>
          <w:rFonts w:ascii="Times New Roman" w:eastAsia="Times New Roman" w:hAnsi="Times New Roman" w:cs="Times New Roman"/>
          <w:color w:val="000000"/>
          <w:sz w:val="28"/>
          <w:szCs w:val="28"/>
          <w:vertAlign w:val="superscript"/>
        </w:rPr>
        <w:t>n</w:t>
      </w:r>
      <w:r w:rsidRPr="00B1082B">
        <w:rPr>
          <w:rFonts w:ascii="Times New Roman" w:eastAsia="Times New Roman" w:hAnsi="Times New Roman" w:cs="Times New Roman"/>
          <w:color w:val="000000"/>
          <w:sz w:val="28"/>
          <w:szCs w:val="28"/>
        </w:rPr>
        <w:t>)</w:t>
      </w:r>
    </w:p>
    <w:p w14:paraId="207FCB47" w14:textId="77777777"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r w:rsidRPr="00B1082B">
        <w:rPr>
          <w:rFonts w:ascii="Times New Roman" w:eastAsia="Times New Roman" w:hAnsi="Times New Roman" w:cs="Times New Roman"/>
          <w:color w:val="000000"/>
          <w:sz w:val="28"/>
          <w:szCs w:val="28"/>
        </w:rPr>
        <w:t>где i - ставка дисконтирования,</w:t>
      </w:r>
    </w:p>
    <w:p w14:paraId="61A619A4" w14:textId="77777777"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r w:rsidRPr="00B1082B">
        <w:rPr>
          <w:rFonts w:ascii="Times New Roman" w:eastAsia="Times New Roman" w:hAnsi="Times New Roman" w:cs="Times New Roman"/>
          <w:color w:val="000000"/>
          <w:sz w:val="28"/>
          <w:szCs w:val="28"/>
        </w:rPr>
        <w:t>n - период приведения будущей выручки к настоящему моменту.</w:t>
      </w:r>
    </w:p>
    <w:p w14:paraId="3C3280EB" w14:textId="77777777"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r w:rsidRPr="00B1082B">
        <w:rPr>
          <w:rFonts w:ascii="Times New Roman" w:eastAsia="Times New Roman" w:hAnsi="Times New Roman" w:cs="Times New Roman"/>
          <w:color w:val="000000"/>
          <w:sz w:val="28"/>
          <w:szCs w:val="28"/>
        </w:rPr>
        <w:t>Итак, текущая выручка составляет:</w:t>
      </w:r>
    </w:p>
    <w:p w14:paraId="78889720" w14:textId="56D187EC" w:rsidR="00B1082B" w:rsidRPr="00B1082B" w:rsidRDefault="00B1082B" w:rsidP="0045040B">
      <w:pPr>
        <w:widowControl w:val="0"/>
        <w:shd w:val="clear" w:color="auto" w:fill="FDFEFF"/>
        <w:spacing w:after="0" w:line="360" w:lineRule="auto"/>
        <w:ind w:firstLine="709"/>
        <w:contextualSpacing/>
        <w:jc w:val="both"/>
        <w:rPr>
          <w:rFonts w:ascii="Times New Roman" w:eastAsia="Times New Roman" w:hAnsi="Times New Roman" w:cs="Times New Roman"/>
          <w:color w:val="000000"/>
          <w:sz w:val="28"/>
          <w:szCs w:val="28"/>
        </w:rPr>
      </w:pPr>
      <w:proofErr w:type="spellStart"/>
      <w:r w:rsidRPr="00B1082B">
        <w:rPr>
          <w:rFonts w:ascii="Times New Roman" w:eastAsia="Times New Roman" w:hAnsi="Times New Roman" w:cs="Times New Roman"/>
          <w:color w:val="000000"/>
          <w:sz w:val="28"/>
          <w:szCs w:val="28"/>
        </w:rPr>
        <w:t>Вн</w:t>
      </w:r>
      <w:proofErr w:type="spellEnd"/>
      <w:r w:rsidRPr="00B1082B">
        <w:rPr>
          <w:rFonts w:ascii="Times New Roman" w:eastAsia="Times New Roman" w:hAnsi="Times New Roman" w:cs="Times New Roman"/>
          <w:color w:val="000000"/>
          <w:sz w:val="28"/>
          <w:szCs w:val="28"/>
        </w:rPr>
        <w:t>=22500/((1+0,18) </w:t>
      </w:r>
      <w:r w:rsidRPr="00B1082B">
        <w:rPr>
          <w:rFonts w:ascii="Times New Roman" w:eastAsia="Times New Roman" w:hAnsi="Times New Roman" w:cs="Times New Roman"/>
          <w:color w:val="000000"/>
          <w:sz w:val="28"/>
          <w:szCs w:val="28"/>
          <w:vertAlign w:val="superscript"/>
        </w:rPr>
        <w:t>2</w:t>
      </w:r>
      <w:r w:rsidRPr="00B1082B">
        <w:rPr>
          <w:rFonts w:ascii="Times New Roman" w:eastAsia="Times New Roman" w:hAnsi="Times New Roman" w:cs="Times New Roman"/>
          <w:color w:val="000000"/>
          <w:sz w:val="28"/>
          <w:szCs w:val="28"/>
        </w:rPr>
        <w:t>=22500/1,3924=16159 долл.</w:t>
      </w:r>
    </w:p>
    <w:p w14:paraId="6838CFCF" w14:textId="5540EA3C" w:rsidR="009E4EAB" w:rsidRDefault="00F31DA4" w:rsidP="0045040B">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Заключение</w:t>
      </w:r>
    </w:p>
    <w:p w14:paraId="66893075" w14:textId="77777777" w:rsidR="009E4EAB" w:rsidRDefault="009E4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14E6CD"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итогам проведенных исследований можно сделать следующие выводы: затратный подход к оценке стоимости бизнеса основывается на анализе баланса предприятия, что дает возможность сформировать объективную оценку, а также является наиболее достоверным в условиях нестабильной российской экономики по сравнению с доходным и сравнительным подходами к оценке, что обусловлено наличием достоверной исходной информации для расчёта, а также применением методов, традиционных для отечественной экономики к оценке стоимости бизнеса, основанных на анализе стоимости имущества предприятия и его задолженности.</w:t>
      </w:r>
    </w:p>
    <w:p w14:paraId="14E70856"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решения поставленных задач можно сделать следующие выводы:</w:t>
      </w:r>
    </w:p>
    <w:p w14:paraId="7E37981D"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Затратный подход предполагает оценку предприятия с точки зрения величины его издержек.</w:t>
      </w:r>
    </w:p>
    <w:p w14:paraId="35D39EAD"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подход в оценке бизнеса имеет ряд преимуществ и недостатков. Главными преимуществами являются более обоснованные результаты оценки, в сравнении с другими подходами оценки.</w:t>
      </w:r>
    </w:p>
    <w:p w14:paraId="127B1C5B"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Затратный подход включает две основные методики оценки: метод чистых активов и метод расчета ликвидационной стоимости.</w:t>
      </w:r>
    </w:p>
    <w:p w14:paraId="17FB89CE"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Суть оценки предприятия методом чистых активов заключается в определении рыночной стоимости всех его активов: материальных, финансовых и нематериальных. Балансовая стоимость активов и обязательств предприятия вследствие инфляции, изменения конъюнктуры рынка, используемых методов учета, как правило не соответствует рыночной </w:t>
      </w:r>
      <w:proofErr w:type="spellStart"/>
      <w:r>
        <w:rPr>
          <w:rFonts w:ascii="Times New Roman CYR" w:hAnsi="Times New Roman CYR" w:cs="Times New Roman CYR"/>
          <w:sz w:val="28"/>
          <w:szCs w:val="28"/>
        </w:rPr>
        <w:t>стоимости.В</w:t>
      </w:r>
      <w:proofErr w:type="spellEnd"/>
      <w:r>
        <w:rPr>
          <w:rFonts w:ascii="Times New Roman CYR" w:hAnsi="Times New Roman CYR" w:cs="Times New Roman CYR"/>
          <w:sz w:val="28"/>
          <w:szCs w:val="28"/>
        </w:rPr>
        <w:t xml:space="preserve"> результате встает вопрос о корректировке баланса предприятия. Для этого проводится оценка обоснованной рыночной стоимости каждого актива баланса в отдельности, затем определяется текущая стоимость всех его обязательств и из обоснованной рыночной стоимости суммы активов предприятия вычитают текущую стоимость всех обязательств, так как покупатель не будет оплачивать обязательства предприятия. Результат данных вычислений и будет показывать рыночную стоимость предприятия в рамках затратного подхода.</w:t>
      </w:r>
    </w:p>
    <w:p w14:paraId="27E266E6"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ликвидационной стоимости применяется для оценки предприятий-банкротов или в случае банкротства в ближайшем будущем. Ликвидационная стоимость показывает, сколько денежных средств останется после продажи активов и погашения прямых затрат и других расходов. К прямым затратам при ликвидации предприятия относятся комиссионные консультантам (оценщики юристы и др. эксперты), налоги и сборы с продажи. К другим расходам можно отнести расходы, связанные с владением активами до их продажи и т.д.</w:t>
      </w:r>
    </w:p>
    <w:p w14:paraId="33924ED6"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была использованы различные научные пособия, учебники.</w:t>
      </w:r>
    </w:p>
    <w:p w14:paraId="0EE733F3" w14:textId="77777777" w:rsidR="009E4EAB"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работа составляет целостный единый анализ понятия оценки стоимости предприятия затратным подходом, включающим определение затратного подхода, список показателей и расчет организации посредством затратного подхода.</w:t>
      </w:r>
    </w:p>
    <w:p w14:paraId="56C09A56" w14:textId="77777777" w:rsidR="009E4EAB" w:rsidRDefault="009E4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EDC3C3" w14:textId="77777777" w:rsidR="009E4EAB" w:rsidRDefault="009E4EA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4AAF30" w14:textId="3666F3C9" w:rsidR="009E4EAB" w:rsidRDefault="00F31DA4" w:rsidP="0045040B">
      <w:pPr>
        <w:widowControl w:val="0"/>
        <w:autoSpaceDE w:val="0"/>
        <w:autoSpaceDN w:val="0"/>
        <w:adjustRightInd w:val="0"/>
        <w:spacing w:after="200" w:line="276"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использованной литературы</w:t>
      </w:r>
    </w:p>
    <w:p w14:paraId="6D2F870C" w14:textId="77777777" w:rsidR="009E4EAB" w:rsidRDefault="009E4EAB">
      <w:pPr>
        <w:widowControl w:val="0"/>
        <w:autoSpaceDE w:val="0"/>
        <w:autoSpaceDN w:val="0"/>
        <w:adjustRightInd w:val="0"/>
        <w:spacing w:after="0" w:line="360" w:lineRule="auto"/>
        <w:jc w:val="both"/>
        <w:rPr>
          <w:rFonts w:ascii="Times New Roman CYR" w:hAnsi="Times New Roman CYR" w:cs="Times New Roman CYR"/>
          <w:sz w:val="28"/>
          <w:szCs w:val="28"/>
        </w:rPr>
      </w:pPr>
    </w:p>
    <w:p w14:paraId="535CC38E" w14:textId="704A4CA2"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sidR="00F31DA4">
        <w:rPr>
          <w:rFonts w:ascii="Times New Roman CYR" w:hAnsi="Times New Roman CYR" w:cs="Times New Roman CYR"/>
          <w:sz w:val="28"/>
          <w:szCs w:val="28"/>
        </w:rPr>
        <w:t>.Приказ Минфина РФ №10н, ФКЦБ РФ №03-6/</w:t>
      </w:r>
      <w:proofErr w:type="spellStart"/>
      <w:r w:rsidR="00F31DA4">
        <w:rPr>
          <w:rFonts w:ascii="Times New Roman CYR" w:hAnsi="Times New Roman CYR" w:cs="Times New Roman CYR"/>
          <w:sz w:val="28"/>
          <w:szCs w:val="28"/>
        </w:rPr>
        <w:t>нз</w:t>
      </w:r>
      <w:proofErr w:type="spellEnd"/>
      <w:r w:rsidR="00F31DA4">
        <w:rPr>
          <w:rFonts w:ascii="Times New Roman CYR" w:hAnsi="Times New Roman CYR" w:cs="Times New Roman CYR"/>
          <w:sz w:val="28"/>
          <w:szCs w:val="28"/>
        </w:rPr>
        <w:t xml:space="preserve"> от 21 января 2003г. «Об утверждении порядка оценки стоимости чистых активов акционерных обществ»</w:t>
      </w:r>
    </w:p>
    <w:p w14:paraId="28C70384" w14:textId="16C71F49"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sidR="00F31DA4">
        <w:rPr>
          <w:rFonts w:ascii="Times New Roman CYR" w:hAnsi="Times New Roman CYR" w:cs="Times New Roman CYR"/>
          <w:sz w:val="28"/>
          <w:szCs w:val="28"/>
        </w:rPr>
        <w:t>.Васляев Н.А. Оценка бизнеса и оценочная деятельность. Конспект лекций. Издательство «</w:t>
      </w:r>
      <w:proofErr w:type="spellStart"/>
      <w:r w:rsidR="00F31DA4">
        <w:rPr>
          <w:rFonts w:ascii="Times New Roman CYR" w:hAnsi="Times New Roman CYR" w:cs="Times New Roman CYR"/>
          <w:sz w:val="28"/>
          <w:szCs w:val="28"/>
        </w:rPr>
        <w:t>Приориздат</w:t>
      </w:r>
      <w:proofErr w:type="spellEnd"/>
      <w:r w:rsidR="00F31DA4">
        <w:rPr>
          <w:rFonts w:ascii="Times New Roman CYR" w:hAnsi="Times New Roman CYR" w:cs="Times New Roman CYR"/>
          <w:sz w:val="28"/>
          <w:szCs w:val="28"/>
        </w:rPr>
        <w:t>» 2008. С. 50</w:t>
      </w:r>
    </w:p>
    <w:p w14:paraId="75DEAC20" w14:textId="3AC0F015"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F31DA4">
        <w:rPr>
          <w:rFonts w:ascii="Times New Roman CYR" w:hAnsi="Times New Roman CYR" w:cs="Times New Roman CYR"/>
          <w:sz w:val="28"/>
          <w:szCs w:val="28"/>
        </w:rPr>
        <w:t>.Валдайцев С.В. Оценка бизнеса: учебник. Издательство «Проспект» 2006. С. 62</w:t>
      </w:r>
    </w:p>
    <w:p w14:paraId="7A7E4B45" w14:textId="7C2F3994"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sidR="00F31DA4">
        <w:rPr>
          <w:rFonts w:ascii="Times New Roman CYR" w:hAnsi="Times New Roman CYR" w:cs="Times New Roman CYR"/>
          <w:sz w:val="28"/>
          <w:szCs w:val="28"/>
        </w:rPr>
        <w:t>.Просветов Г.И. Оценка бизнеса: задачи и решения. Учебно-методическое пособие. Издательство «Альфа» 2008. С. 98</w:t>
      </w:r>
    </w:p>
    <w:p w14:paraId="5A1A9BD0" w14:textId="7007FC33"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sidR="00F31DA4">
        <w:rPr>
          <w:rFonts w:ascii="Times New Roman CYR" w:hAnsi="Times New Roman CYR" w:cs="Times New Roman CYR"/>
          <w:sz w:val="28"/>
          <w:szCs w:val="28"/>
        </w:rPr>
        <w:t>.Масленкова О.Ф. Оценка стоимости предприятия (бизнеса). Учебное пособие. КНОРУС 2011. С. 24</w:t>
      </w:r>
    </w:p>
    <w:p w14:paraId="49D85D3E" w14:textId="7D6311B5"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w:t>
      </w:r>
      <w:r w:rsidR="00F31DA4">
        <w:rPr>
          <w:rFonts w:ascii="Times New Roman CYR" w:hAnsi="Times New Roman CYR" w:cs="Times New Roman CYR"/>
          <w:sz w:val="28"/>
          <w:szCs w:val="28"/>
        </w:rPr>
        <w:t>.Балакин В.В., Григорьев В.В. Основы оценки бизнеса: учебно-практическое пособие. Издательство «Дело» 20</w:t>
      </w:r>
      <w:r>
        <w:rPr>
          <w:rFonts w:ascii="Times New Roman CYR" w:hAnsi="Times New Roman CYR" w:cs="Times New Roman CYR"/>
          <w:sz w:val="28"/>
          <w:szCs w:val="28"/>
        </w:rPr>
        <w:t>1</w:t>
      </w:r>
      <w:r w:rsidR="00F31DA4">
        <w:rPr>
          <w:rFonts w:ascii="Times New Roman CYR" w:hAnsi="Times New Roman CYR" w:cs="Times New Roman CYR"/>
          <w:sz w:val="28"/>
          <w:szCs w:val="28"/>
        </w:rPr>
        <w:t>9. С. 65</w:t>
      </w:r>
    </w:p>
    <w:p w14:paraId="0C7DF5D5" w14:textId="5CAB3D38"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w:t>
      </w:r>
      <w:r w:rsidR="00F31DA4">
        <w:rPr>
          <w:rFonts w:ascii="Times New Roman CYR" w:hAnsi="Times New Roman CYR" w:cs="Times New Roman CYR"/>
          <w:sz w:val="28"/>
          <w:szCs w:val="28"/>
        </w:rPr>
        <w:t xml:space="preserve">.Есипова В.А., </w:t>
      </w:r>
      <w:proofErr w:type="spellStart"/>
      <w:r w:rsidR="00F31DA4">
        <w:rPr>
          <w:rFonts w:ascii="Times New Roman CYR" w:hAnsi="Times New Roman CYR" w:cs="Times New Roman CYR"/>
          <w:sz w:val="28"/>
          <w:szCs w:val="28"/>
        </w:rPr>
        <w:t>Маховикова</w:t>
      </w:r>
      <w:proofErr w:type="spellEnd"/>
      <w:r w:rsidR="00F31DA4">
        <w:rPr>
          <w:rFonts w:ascii="Times New Roman CYR" w:hAnsi="Times New Roman CYR" w:cs="Times New Roman CYR"/>
          <w:sz w:val="28"/>
          <w:szCs w:val="28"/>
        </w:rPr>
        <w:t xml:space="preserve"> Г.А. Оценка бизнеса: учебное пособие. Издательство «Питер» 201</w:t>
      </w:r>
      <w:r>
        <w:rPr>
          <w:rFonts w:ascii="Times New Roman CYR" w:hAnsi="Times New Roman CYR" w:cs="Times New Roman CYR"/>
          <w:sz w:val="28"/>
          <w:szCs w:val="28"/>
        </w:rPr>
        <w:t>4</w:t>
      </w:r>
      <w:r w:rsidR="00F31DA4">
        <w:rPr>
          <w:rFonts w:ascii="Times New Roman CYR" w:hAnsi="Times New Roman CYR" w:cs="Times New Roman CYR"/>
          <w:sz w:val="28"/>
          <w:szCs w:val="28"/>
        </w:rPr>
        <w:t>. С.76</w:t>
      </w:r>
    </w:p>
    <w:p w14:paraId="574CABD8" w14:textId="30587FE9"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w:t>
      </w:r>
      <w:r w:rsidR="00F31DA4">
        <w:rPr>
          <w:rFonts w:ascii="Times New Roman CYR" w:hAnsi="Times New Roman CYR" w:cs="Times New Roman CYR"/>
          <w:sz w:val="28"/>
          <w:szCs w:val="28"/>
        </w:rPr>
        <w:t>.Галицкая С.В., Финансовый менеджмент. Финансовый анализ. Финансы предприятий. Учебное пособие, 20</w:t>
      </w:r>
      <w:r>
        <w:rPr>
          <w:rFonts w:ascii="Times New Roman CYR" w:hAnsi="Times New Roman CYR" w:cs="Times New Roman CYR"/>
          <w:sz w:val="28"/>
          <w:szCs w:val="28"/>
        </w:rPr>
        <w:t>1</w:t>
      </w:r>
      <w:r w:rsidR="00F31DA4">
        <w:rPr>
          <w:rFonts w:ascii="Times New Roman CYR" w:hAnsi="Times New Roman CYR" w:cs="Times New Roman CYR"/>
          <w:sz w:val="28"/>
          <w:szCs w:val="28"/>
        </w:rPr>
        <w:t>8. С. 140</w:t>
      </w:r>
    </w:p>
    <w:p w14:paraId="3369518A" w14:textId="4E2FDD11"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sidR="00F31DA4">
        <w:rPr>
          <w:rFonts w:ascii="Times New Roman CYR" w:hAnsi="Times New Roman CYR" w:cs="Times New Roman CYR"/>
          <w:sz w:val="28"/>
          <w:szCs w:val="28"/>
        </w:rPr>
        <w:t>.Берзон Н.И., Финансовый менеджмент. Издательский центр «Академия», 20</w:t>
      </w:r>
      <w:r>
        <w:rPr>
          <w:rFonts w:ascii="Times New Roman CYR" w:hAnsi="Times New Roman CYR" w:cs="Times New Roman CYR"/>
          <w:sz w:val="28"/>
          <w:szCs w:val="28"/>
        </w:rPr>
        <w:t>1</w:t>
      </w:r>
      <w:r w:rsidR="00F31DA4">
        <w:rPr>
          <w:rFonts w:ascii="Times New Roman CYR" w:hAnsi="Times New Roman CYR" w:cs="Times New Roman CYR"/>
          <w:sz w:val="28"/>
          <w:szCs w:val="28"/>
        </w:rPr>
        <w:t>6. С.45</w:t>
      </w:r>
    </w:p>
    <w:p w14:paraId="6A69ED54" w14:textId="58A05A6E"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sidR="00F31DA4">
        <w:rPr>
          <w:rFonts w:ascii="Times New Roman CYR" w:hAnsi="Times New Roman CYR" w:cs="Times New Roman CYR"/>
          <w:sz w:val="28"/>
          <w:szCs w:val="28"/>
        </w:rPr>
        <w:t>.http://businessval.ru</w:t>
      </w:r>
    </w:p>
    <w:p w14:paraId="7CC29351" w14:textId="6FBE3EA4"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sidR="00F31DA4">
        <w:rPr>
          <w:rFonts w:ascii="Times New Roman CYR" w:hAnsi="Times New Roman CYR" w:cs="Times New Roman CYR"/>
          <w:sz w:val="28"/>
          <w:szCs w:val="28"/>
        </w:rPr>
        <w:t>.http://www.mkpcn.ru/services/ocenka/business/podhody-k-ocenke-biznesa</w:t>
      </w:r>
    </w:p>
    <w:p w14:paraId="4F9A8888" w14:textId="79BD0DF5"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sidR="00F31DA4">
        <w:rPr>
          <w:rFonts w:ascii="Times New Roman CYR" w:hAnsi="Times New Roman CYR" w:cs="Times New Roman CYR"/>
          <w:sz w:val="28"/>
          <w:szCs w:val="28"/>
        </w:rPr>
        <w:t>.http://www.debank.ru/about/financial-statements.html</w:t>
      </w:r>
    </w:p>
    <w:p w14:paraId="767497DA" w14:textId="37707D59" w:rsidR="009E4EAB" w:rsidRDefault="0045040B" w:rsidP="004504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sidR="00F31DA4">
        <w:rPr>
          <w:rFonts w:ascii="Times New Roman CYR" w:hAnsi="Times New Roman CYR" w:cs="Times New Roman CYR"/>
          <w:sz w:val="28"/>
          <w:szCs w:val="28"/>
        </w:rPr>
        <w:t>.http://www.interstoimost.ru/ocenka/ocenka-business/ocenka-business-zp.html</w:t>
      </w:r>
    </w:p>
    <w:p w14:paraId="71F28D37" w14:textId="77777777" w:rsidR="00F31DA4" w:rsidRDefault="00F31DA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F31DA4" w:rsidSect="00CB59AA">
      <w:footerReference w:type="default" r:id="rId8"/>
      <w:pgSz w:w="12240" w:h="15840"/>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35432" w14:textId="77777777" w:rsidR="00CA11FB" w:rsidRDefault="00CA11FB" w:rsidP="00CB59AA">
      <w:pPr>
        <w:spacing w:after="0" w:line="240" w:lineRule="auto"/>
      </w:pPr>
      <w:r>
        <w:separator/>
      </w:r>
    </w:p>
  </w:endnote>
  <w:endnote w:type="continuationSeparator" w:id="0">
    <w:p w14:paraId="1A78CC4C" w14:textId="77777777" w:rsidR="00CA11FB" w:rsidRDefault="00CA11FB" w:rsidP="00CB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D1503" w14:textId="77777777" w:rsidR="00CB59AA" w:rsidRDefault="00CB59AA">
    <w:pPr>
      <w:pStyle w:val="a7"/>
      <w:jc w:val="center"/>
    </w:pPr>
    <w:r>
      <w:fldChar w:fldCharType="begin"/>
    </w:r>
    <w:r>
      <w:instrText>PAGE   \* MERGEFORMAT</w:instrText>
    </w:r>
    <w:r>
      <w:fldChar w:fldCharType="separate"/>
    </w:r>
    <w:r w:rsidR="00371FE9">
      <w:rPr>
        <w:noProof/>
      </w:rPr>
      <w:t>8</w:t>
    </w:r>
    <w:r>
      <w:fldChar w:fldCharType="end"/>
    </w:r>
  </w:p>
  <w:p w14:paraId="5AD041D9" w14:textId="77777777" w:rsidR="00CB59AA" w:rsidRDefault="00CB59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8490E" w14:textId="77777777" w:rsidR="00CA11FB" w:rsidRDefault="00CA11FB" w:rsidP="00CB59AA">
      <w:pPr>
        <w:spacing w:after="0" w:line="240" w:lineRule="auto"/>
      </w:pPr>
      <w:r>
        <w:separator/>
      </w:r>
    </w:p>
  </w:footnote>
  <w:footnote w:type="continuationSeparator" w:id="0">
    <w:p w14:paraId="03919E69" w14:textId="77777777" w:rsidR="00CA11FB" w:rsidRDefault="00CA11FB" w:rsidP="00CB5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2B"/>
    <w:rsid w:val="00371FE9"/>
    <w:rsid w:val="0045040B"/>
    <w:rsid w:val="009E4EAB"/>
    <w:rsid w:val="00B1082B"/>
    <w:rsid w:val="00CA11FB"/>
    <w:rsid w:val="00CB59AA"/>
    <w:rsid w:val="00E81621"/>
    <w:rsid w:val="00F3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47FE6"/>
  <w14:defaultImageDpi w14:val="0"/>
  <w15:docId w15:val="{F2C16A8B-96A2-4DFF-94AB-9394DCF1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82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CB5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B59AA"/>
    <w:pPr>
      <w:tabs>
        <w:tab w:val="center" w:pos="4677"/>
        <w:tab w:val="right" w:pos="9355"/>
      </w:tabs>
    </w:pPr>
  </w:style>
  <w:style w:type="character" w:customStyle="1" w:styleId="a6">
    <w:name w:val="Верхний колонтитул Знак"/>
    <w:basedOn w:val="a0"/>
    <w:link w:val="a5"/>
    <w:uiPriority w:val="99"/>
    <w:rsid w:val="00CB59AA"/>
  </w:style>
  <w:style w:type="paragraph" w:styleId="a7">
    <w:name w:val="footer"/>
    <w:basedOn w:val="a"/>
    <w:link w:val="a8"/>
    <w:uiPriority w:val="99"/>
    <w:unhideWhenUsed/>
    <w:rsid w:val="00CB59AA"/>
    <w:pPr>
      <w:tabs>
        <w:tab w:val="center" w:pos="4677"/>
        <w:tab w:val="right" w:pos="9355"/>
      </w:tabs>
    </w:pPr>
  </w:style>
  <w:style w:type="character" w:customStyle="1" w:styleId="a8">
    <w:name w:val="Нижний колонтитул Знак"/>
    <w:basedOn w:val="a0"/>
    <w:link w:val="a7"/>
    <w:uiPriority w:val="99"/>
    <w:rsid w:val="00CB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2105</Words>
  <Characters>15497</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лдр</dc:creator>
  <cp:keywords/>
  <dc:description/>
  <cp:lastModifiedBy>лдр</cp:lastModifiedBy>
  <cp:revision>2</cp:revision>
  <dcterms:created xsi:type="dcterms:W3CDTF">2020-12-06T16:19:00Z</dcterms:created>
  <dcterms:modified xsi:type="dcterms:W3CDTF">2020-12-06T16:19:00Z</dcterms:modified>
</cp:coreProperties>
</file>