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ayout w:type="fixed"/>
        <w:tblLook w:val="04A0" w:firstRow="1" w:lastRow="0" w:firstColumn="1" w:lastColumn="0" w:noHBand="0" w:noVBand="1"/>
      </w:tblPr>
      <w:tblGrid>
        <w:gridCol w:w="1560"/>
        <w:gridCol w:w="8079"/>
      </w:tblGrid>
      <w:tr w:rsidR="001766C4" w:rsidRPr="00427F94" w14:paraId="3F046505" w14:textId="77777777" w:rsidTr="005B7604">
        <w:tc>
          <w:tcPr>
            <w:tcW w:w="1560" w:type="dxa"/>
          </w:tcPr>
          <w:p w14:paraId="31DDD846" w14:textId="77777777" w:rsidR="001766C4" w:rsidRPr="00427F94" w:rsidRDefault="001766C4" w:rsidP="005B7604">
            <w:pPr>
              <w:spacing w:after="0" w:line="240" w:lineRule="auto"/>
              <w:rPr>
                <w:rFonts w:ascii="Times New Roman" w:hAnsi="Times New Roman"/>
                <w:b/>
                <w:sz w:val="28"/>
                <w:szCs w:val="28"/>
              </w:rPr>
            </w:pPr>
            <w:r w:rsidRPr="00427F94">
              <w:rPr>
                <w:rFonts w:ascii="Times New Roman" w:hAnsi="Times New Roman"/>
                <w:b/>
                <w:sz w:val="28"/>
                <w:szCs w:val="28"/>
              </w:rPr>
              <w:object w:dxaOrig="3160" w:dyaOrig="2921" w14:anchorId="4C2491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6.75pt" o:ole="" fillcolor="window">
                  <v:imagedata r:id="rId8" o:title=""/>
                </v:shape>
                <o:OLEObject Type="Embed" ProgID="MSDraw" ShapeID="_x0000_i1025" DrawAspect="Content" ObjectID="_1667845576" r:id="rId9"/>
              </w:object>
            </w:r>
          </w:p>
        </w:tc>
        <w:tc>
          <w:tcPr>
            <w:tcW w:w="8079" w:type="dxa"/>
          </w:tcPr>
          <w:p w14:paraId="26BEB785" w14:textId="3B8CA900" w:rsidR="001766C4" w:rsidRPr="00427F94" w:rsidRDefault="00FE1908" w:rsidP="005B7604">
            <w:pPr>
              <w:spacing w:after="0" w:line="240" w:lineRule="auto"/>
              <w:jc w:val="center"/>
              <w:rPr>
                <w:rFonts w:ascii="Times New Roman" w:hAnsi="Times New Roman"/>
                <w:b/>
              </w:rPr>
            </w:pPr>
            <w:r>
              <w:rPr>
                <w:rFonts w:ascii="Times New Roman" w:hAnsi="Times New Roman"/>
                <w:b/>
              </w:rPr>
              <w:t>МИНИСТЕРСТВО НАУКИ И ВЫСШЕГО ОБРАЗОВАНИЯ</w:t>
            </w:r>
          </w:p>
          <w:p w14:paraId="7D9324BB" w14:textId="77777777" w:rsidR="001766C4" w:rsidRPr="00427F94" w:rsidRDefault="001766C4" w:rsidP="005B7604">
            <w:pPr>
              <w:spacing w:after="0" w:line="240" w:lineRule="auto"/>
              <w:jc w:val="center"/>
              <w:rPr>
                <w:rFonts w:ascii="Times New Roman" w:hAnsi="Times New Roman"/>
                <w:b/>
              </w:rPr>
            </w:pPr>
            <w:r w:rsidRPr="00427F94">
              <w:rPr>
                <w:rFonts w:ascii="Times New Roman" w:hAnsi="Times New Roman"/>
                <w:b/>
              </w:rPr>
              <w:t>РОССИЙСКОЙ ФЕДЕРАЦИИ</w:t>
            </w:r>
          </w:p>
          <w:p w14:paraId="10F51BB6" w14:textId="77777777" w:rsidR="001766C4" w:rsidRDefault="001766C4" w:rsidP="005B7604">
            <w:pPr>
              <w:spacing w:after="0" w:line="240" w:lineRule="auto"/>
              <w:jc w:val="center"/>
              <w:rPr>
                <w:rFonts w:ascii="Times New Roman" w:hAnsi="Times New Roman"/>
                <w:b/>
              </w:rPr>
            </w:pPr>
            <w:r w:rsidRPr="00427F94">
              <w:rPr>
                <w:rFonts w:ascii="Times New Roman" w:hAnsi="Times New Roman"/>
                <w:b/>
              </w:rPr>
              <w:t xml:space="preserve">Федеральное государственное бюджетное </w:t>
            </w:r>
          </w:p>
          <w:p w14:paraId="2634DFAC" w14:textId="77777777" w:rsidR="001766C4" w:rsidRPr="00427F94" w:rsidRDefault="001766C4" w:rsidP="005B7604">
            <w:pPr>
              <w:spacing w:after="0" w:line="240" w:lineRule="auto"/>
              <w:jc w:val="center"/>
              <w:rPr>
                <w:rFonts w:ascii="Times New Roman" w:hAnsi="Times New Roman"/>
                <w:b/>
              </w:rPr>
            </w:pPr>
            <w:r w:rsidRPr="00427F94">
              <w:rPr>
                <w:rFonts w:ascii="Times New Roman" w:hAnsi="Times New Roman"/>
                <w:b/>
              </w:rPr>
              <w:t>образовательное учреждение высшего образования</w:t>
            </w:r>
          </w:p>
          <w:p w14:paraId="5575990F" w14:textId="77777777" w:rsidR="001766C4" w:rsidRPr="00427F94" w:rsidRDefault="001766C4" w:rsidP="005B7604">
            <w:pPr>
              <w:spacing w:after="0" w:line="240" w:lineRule="auto"/>
              <w:jc w:val="center"/>
              <w:rPr>
                <w:rFonts w:ascii="Times New Roman" w:hAnsi="Times New Roman"/>
                <w:b/>
              </w:rPr>
            </w:pPr>
            <w:r w:rsidRPr="00427F94">
              <w:rPr>
                <w:rFonts w:ascii="Times New Roman" w:hAnsi="Times New Roman"/>
                <w:b/>
              </w:rPr>
              <w:t>«КАЗАНСКИЙ ГОСУДАРСТВЕННЫЙ</w:t>
            </w:r>
          </w:p>
          <w:p w14:paraId="1B7DAA8B" w14:textId="77777777" w:rsidR="001766C4" w:rsidRPr="00427F94" w:rsidRDefault="001766C4" w:rsidP="005B7604">
            <w:pPr>
              <w:spacing w:after="0" w:line="240" w:lineRule="auto"/>
              <w:jc w:val="center"/>
              <w:rPr>
                <w:rFonts w:ascii="Times New Roman" w:hAnsi="Times New Roman"/>
                <w:b/>
                <w:sz w:val="28"/>
                <w:szCs w:val="28"/>
              </w:rPr>
            </w:pPr>
            <w:r w:rsidRPr="00427F94">
              <w:rPr>
                <w:rFonts w:ascii="Times New Roman" w:hAnsi="Times New Roman"/>
                <w:b/>
              </w:rPr>
              <w:t>ЭНЕРГЕТИЧЕСКИЙ УНИВЕРСИТЕТ»</w:t>
            </w:r>
          </w:p>
        </w:tc>
      </w:tr>
    </w:tbl>
    <w:p w14:paraId="26A45872" w14:textId="77777777" w:rsidR="001766C4" w:rsidRDefault="001766C4" w:rsidP="001766C4">
      <w:pPr>
        <w:pStyle w:val="a3"/>
        <w:autoSpaceDE w:val="0"/>
        <w:autoSpaceDN w:val="0"/>
        <w:adjustRightInd w:val="0"/>
        <w:ind w:left="0" w:firstLine="709"/>
        <w:jc w:val="both"/>
        <w:outlineLvl w:val="0"/>
        <w:rPr>
          <w:rFonts w:ascii="Times New Roman" w:hAnsi="Times New Roman"/>
          <w:color w:val="000000"/>
          <w:sz w:val="28"/>
          <w:szCs w:val="28"/>
          <w:shd w:val="clear" w:color="auto" w:fill="FFFFFF"/>
        </w:rPr>
      </w:pPr>
    </w:p>
    <w:p w14:paraId="1294AC86" w14:textId="73582AF9" w:rsidR="000E5F6E" w:rsidRPr="000E5F6E" w:rsidRDefault="00ED08F8" w:rsidP="000E5F6E">
      <w:pPr>
        <w:tabs>
          <w:tab w:val="left" w:pos="2411"/>
        </w:tabs>
      </w:pPr>
      <w:r>
        <w:t xml:space="preserve">                                                                           </w:t>
      </w:r>
      <w:r w:rsidR="000E5F6E">
        <w:t xml:space="preserve">          </w:t>
      </w:r>
    </w:p>
    <w:p w14:paraId="29E04A6F" w14:textId="13D7E906" w:rsidR="001766C4" w:rsidRDefault="001766C4" w:rsidP="00ED08F8">
      <w:pPr>
        <w:tabs>
          <w:tab w:val="left" w:pos="2411"/>
        </w:tabs>
        <w:rPr>
          <w:rFonts w:asciiTheme="majorHAnsi" w:hAnsiTheme="majorHAnsi" w:cstheme="majorHAnsi"/>
        </w:rPr>
      </w:pPr>
    </w:p>
    <w:p w14:paraId="158C262F" w14:textId="108609FE" w:rsidR="00ED08F8" w:rsidRDefault="00ED08F8" w:rsidP="00ED08F8">
      <w:pPr>
        <w:tabs>
          <w:tab w:val="left" w:pos="2411"/>
        </w:tabs>
        <w:rPr>
          <w:rFonts w:asciiTheme="majorHAnsi" w:hAnsiTheme="majorHAnsi" w:cstheme="majorHAnsi"/>
        </w:rPr>
      </w:pPr>
      <w:r>
        <w:rPr>
          <w:rFonts w:asciiTheme="majorHAnsi" w:hAnsiTheme="majorHAnsi" w:cstheme="majorHAnsi"/>
        </w:rPr>
        <w:t xml:space="preserve">                                             </w:t>
      </w:r>
      <w:r w:rsidR="000E5F6E">
        <w:rPr>
          <w:rFonts w:asciiTheme="majorHAnsi" w:hAnsiTheme="majorHAnsi" w:cstheme="majorHAnsi"/>
        </w:rPr>
        <w:t xml:space="preserve">                   </w:t>
      </w:r>
    </w:p>
    <w:p w14:paraId="79897E87" w14:textId="77777777" w:rsidR="00ED08F8" w:rsidRDefault="00ED08F8" w:rsidP="00ED08F8">
      <w:pPr>
        <w:tabs>
          <w:tab w:val="left" w:pos="2411"/>
        </w:tabs>
        <w:rPr>
          <w:rFonts w:asciiTheme="majorHAnsi" w:hAnsiTheme="majorHAnsi" w:cstheme="majorHAnsi"/>
        </w:rPr>
      </w:pPr>
    </w:p>
    <w:p w14:paraId="2AC8043E" w14:textId="26040A60" w:rsidR="00ED08F8" w:rsidRDefault="00ED08F8" w:rsidP="00ED08F8">
      <w:pPr>
        <w:pStyle w:val="a4"/>
        <w:jc w:val="center"/>
        <w:rPr>
          <w:b/>
        </w:rPr>
      </w:pPr>
      <w:r w:rsidRPr="00ED08F8">
        <w:rPr>
          <w:b/>
        </w:rPr>
        <w:t>Контрольная работа</w:t>
      </w:r>
    </w:p>
    <w:p w14:paraId="040ECDDC" w14:textId="739EAA7F" w:rsidR="00ED08F8" w:rsidRDefault="00ED08F8" w:rsidP="00ED08F8">
      <w:pPr>
        <w:jc w:val="center"/>
        <w:rPr>
          <w:sz w:val="28"/>
          <w:szCs w:val="28"/>
        </w:rPr>
      </w:pPr>
      <w:r w:rsidRPr="00ED08F8">
        <w:rPr>
          <w:sz w:val="28"/>
          <w:szCs w:val="28"/>
        </w:rPr>
        <w:t>по дисциплине: «</w:t>
      </w:r>
      <w:r w:rsidR="009375D9">
        <w:rPr>
          <w:sz w:val="28"/>
          <w:szCs w:val="28"/>
        </w:rPr>
        <w:t>Оценка стоимости компании</w:t>
      </w:r>
      <w:r w:rsidRPr="00ED08F8">
        <w:rPr>
          <w:sz w:val="28"/>
          <w:szCs w:val="28"/>
        </w:rPr>
        <w:t>»</w:t>
      </w:r>
    </w:p>
    <w:p w14:paraId="1E07BAE0" w14:textId="547801F8" w:rsidR="00ED08F8" w:rsidRDefault="00ED08F8" w:rsidP="00ED08F8">
      <w:pPr>
        <w:jc w:val="center"/>
        <w:rPr>
          <w:sz w:val="28"/>
          <w:szCs w:val="28"/>
        </w:rPr>
      </w:pPr>
      <w:r>
        <w:rPr>
          <w:sz w:val="28"/>
          <w:szCs w:val="28"/>
        </w:rPr>
        <w:t>на тему: «</w:t>
      </w:r>
      <w:r w:rsidR="009375D9">
        <w:rPr>
          <w:sz w:val="28"/>
          <w:szCs w:val="28"/>
        </w:rPr>
        <w:t>Временная оценка денежный потоков</w:t>
      </w:r>
      <w:r w:rsidR="00991F29">
        <w:rPr>
          <w:sz w:val="28"/>
          <w:szCs w:val="28"/>
        </w:rPr>
        <w:t>»</w:t>
      </w:r>
    </w:p>
    <w:p w14:paraId="14161E14" w14:textId="77777777" w:rsidR="00991F29" w:rsidRDefault="00991F29" w:rsidP="00ED08F8">
      <w:pPr>
        <w:jc w:val="center"/>
        <w:rPr>
          <w:sz w:val="28"/>
          <w:szCs w:val="28"/>
        </w:rPr>
      </w:pPr>
    </w:p>
    <w:p w14:paraId="2F8C91ED" w14:textId="77777777" w:rsidR="00991F29" w:rsidRDefault="00991F29" w:rsidP="00ED08F8">
      <w:pPr>
        <w:jc w:val="center"/>
        <w:rPr>
          <w:sz w:val="28"/>
          <w:szCs w:val="28"/>
        </w:rPr>
      </w:pPr>
    </w:p>
    <w:p w14:paraId="3EC6EE77" w14:textId="77777777" w:rsidR="00991F29" w:rsidRDefault="00991F29" w:rsidP="00ED08F8">
      <w:pPr>
        <w:jc w:val="center"/>
        <w:rPr>
          <w:sz w:val="28"/>
          <w:szCs w:val="28"/>
        </w:rPr>
      </w:pPr>
    </w:p>
    <w:p w14:paraId="70B71C00" w14:textId="77777777" w:rsidR="00991F29" w:rsidRDefault="00991F29" w:rsidP="00ED08F8">
      <w:pPr>
        <w:jc w:val="center"/>
        <w:rPr>
          <w:sz w:val="28"/>
          <w:szCs w:val="28"/>
        </w:rPr>
      </w:pPr>
    </w:p>
    <w:p w14:paraId="3BBA24DC" w14:textId="77777777" w:rsidR="00991F29" w:rsidRDefault="00991F29" w:rsidP="00ED08F8">
      <w:pPr>
        <w:jc w:val="center"/>
        <w:rPr>
          <w:sz w:val="28"/>
          <w:szCs w:val="28"/>
        </w:rPr>
      </w:pPr>
    </w:p>
    <w:p w14:paraId="6F24E54F" w14:textId="1938004B" w:rsidR="00991F29" w:rsidRDefault="00991F29" w:rsidP="00991F29">
      <w:pPr>
        <w:ind w:left="708" w:hanging="708"/>
        <w:jc w:val="center"/>
        <w:rPr>
          <w:sz w:val="28"/>
          <w:szCs w:val="28"/>
        </w:rPr>
      </w:pPr>
      <w:r>
        <w:rPr>
          <w:sz w:val="28"/>
          <w:szCs w:val="28"/>
        </w:rPr>
        <w:t xml:space="preserve">                                                                                              </w:t>
      </w:r>
      <w:r w:rsidR="009375D9">
        <w:rPr>
          <w:sz w:val="28"/>
          <w:szCs w:val="28"/>
        </w:rPr>
        <w:t xml:space="preserve">             </w:t>
      </w:r>
      <w:r>
        <w:rPr>
          <w:sz w:val="28"/>
          <w:szCs w:val="28"/>
        </w:rPr>
        <w:t>Выполнила: Дубровская Е.В.</w:t>
      </w:r>
    </w:p>
    <w:p w14:paraId="31D7A699" w14:textId="5D197128" w:rsidR="00991F29" w:rsidRDefault="00991F29" w:rsidP="00991F29">
      <w:pPr>
        <w:ind w:left="708" w:hanging="708"/>
        <w:jc w:val="center"/>
        <w:rPr>
          <w:sz w:val="28"/>
          <w:szCs w:val="28"/>
        </w:rPr>
      </w:pPr>
      <w:r>
        <w:rPr>
          <w:sz w:val="28"/>
          <w:szCs w:val="28"/>
        </w:rPr>
        <w:t xml:space="preserve">                                                                                                                </w:t>
      </w:r>
      <w:r w:rsidR="009375D9">
        <w:rPr>
          <w:sz w:val="28"/>
          <w:szCs w:val="28"/>
        </w:rPr>
        <w:t xml:space="preserve">             </w:t>
      </w:r>
      <w:r>
        <w:rPr>
          <w:sz w:val="28"/>
          <w:szCs w:val="28"/>
        </w:rPr>
        <w:t>группа:</w:t>
      </w:r>
      <w:r w:rsidR="009375D9">
        <w:rPr>
          <w:sz w:val="28"/>
          <w:szCs w:val="28"/>
        </w:rPr>
        <w:t xml:space="preserve"> ЗЭКБу</w:t>
      </w:r>
      <w:r>
        <w:rPr>
          <w:sz w:val="28"/>
          <w:szCs w:val="28"/>
        </w:rPr>
        <w:t>-1-17</w:t>
      </w:r>
    </w:p>
    <w:p w14:paraId="4828BE0A" w14:textId="605BFC5D" w:rsidR="00290D43" w:rsidRDefault="00290D43" w:rsidP="00991F29">
      <w:pPr>
        <w:ind w:left="708" w:hanging="708"/>
        <w:jc w:val="center"/>
        <w:rPr>
          <w:sz w:val="28"/>
          <w:szCs w:val="28"/>
        </w:rPr>
      </w:pPr>
      <w:r>
        <w:rPr>
          <w:sz w:val="28"/>
          <w:szCs w:val="28"/>
        </w:rPr>
        <w:t xml:space="preserve">                                                                                            </w:t>
      </w:r>
      <w:r w:rsidR="009375D9">
        <w:rPr>
          <w:sz w:val="28"/>
          <w:szCs w:val="28"/>
        </w:rPr>
        <w:t xml:space="preserve">              </w:t>
      </w:r>
      <w:r>
        <w:rPr>
          <w:sz w:val="28"/>
          <w:szCs w:val="28"/>
        </w:rPr>
        <w:t xml:space="preserve"> Зачетная книжка № 3170537</w:t>
      </w:r>
    </w:p>
    <w:p w14:paraId="68EC84DC" w14:textId="50206419" w:rsidR="00991F29" w:rsidRDefault="00991F29" w:rsidP="00991F29">
      <w:pPr>
        <w:ind w:left="708" w:hanging="708"/>
        <w:jc w:val="center"/>
        <w:rPr>
          <w:sz w:val="28"/>
          <w:szCs w:val="28"/>
        </w:rPr>
      </w:pPr>
      <w:r>
        <w:rPr>
          <w:sz w:val="28"/>
          <w:szCs w:val="28"/>
        </w:rPr>
        <w:t xml:space="preserve">                                             </w:t>
      </w:r>
      <w:r w:rsidR="00A6637B">
        <w:rPr>
          <w:sz w:val="28"/>
          <w:szCs w:val="28"/>
        </w:rPr>
        <w:t xml:space="preserve">                                     </w:t>
      </w:r>
      <w:r w:rsidR="00D57A2B">
        <w:rPr>
          <w:sz w:val="28"/>
          <w:szCs w:val="28"/>
        </w:rPr>
        <w:t xml:space="preserve"> </w:t>
      </w:r>
      <w:r w:rsidR="009375D9">
        <w:rPr>
          <w:sz w:val="28"/>
          <w:szCs w:val="28"/>
        </w:rPr>
        <w:t xml:space="preserve">                    </w:t>
      </w:r>
      <w:r w:rsidR="00D57A2B">
        <w:rPr>
          <w:sz w:val="28"/>
          <w:szCs w:val="28"/>
        </w:rPr>
        <w:t xml:space="preserve">Проверила: доц. </w:t>
      </w:r>
      <w:r w:rsidR="009375D9">
        <w:rPr>
          <w:sz w:val="28"/>
          <w:szCs w:val="28"/>
        </w:rPr>
        <w:t>Дунаева Т.Ю.</w:t>
      </w:r>
    </w:p>
    <w:p w14:paraId="538C6D54" w14:textId="77777777" w:rsidR="00991F29" w:rsidRDefault="00991F29" w:rsidP="00991F29">
      <w:pPr>
        <w:ind w:left="708" w:hanging="708"/>
        <w:jc w:val="center"/>
        <w:rPr>
          <w:sz w:val="28"/>
          <w:szCs w:val="28"/>
        </w:rPr>
      </w:pPr>
    </w:p>
    <w:p w14:paraId="4D4B10EC" w14:textId="77777777" w:rsidR="00991F29" w:rsidRDefault="00991F29" w:rsidP="00991F29">
      <w:pPr>
        <w:ind w:left="708" w:hanging="708"/>
        <w:jc w:val="center"/>
        <w:rPr>
          <w:sz w:val="28"/>
          <w:szCs w:val="28"/>
        </w:rPr>
      </w:pPr>
    </w:p>
    <w:p w14:paraId="53D50CAB" w14:textId="77777777" w:rsidR="00991F29" w:rsidRDefault="00991F29" w:rsidP="00991F29">
      <w:pPr>
        <w:ind w:left="708" w:hanging="708"/>
        <w:jc w:val="center"/>
        <w:rPr>
          <w:sz w:val="28"/>
          <w:szCs w:val="28"/>
        </w:rPr>
      </w:pPr>
    </w:p>
    <w:p w14:paraId="2F53DB48" w14:textId="77777777" w:rsidR="00991F29" w:rsidRDefault="00991F29" w:rsidP="00991F29">
      <w:pPr>
        <w:ind w:left="708" w:hanging="708"/>
        <w:jc w:val="center"/>
        <w:rPr>
          <w:sz w:val="28"/>
          <w:szCs w:val="28"/>
        </w:rPr>
      </w:pPr>
    </w:p>
    <w:p w14:paraId="753E103E" w14:textId="77777777" w:rsidR="009375D9" w:rsidRDefault="009375D9" w:rsidP="00A6637B">
      <w:pPr>
        <w:jc w:val="center"/>
        <w:rPr>
          <w:sz w:val="28"/>
          <w:szCs w:val="28"/>
        </w:rPr>
      </w:pPr>
    </w:p>
    <w:p w14:paraId="0DE4D7CE" w14:textId="0AC79447" w:rsidR="00991F29" w:rsidRDefault="00991F29" w:rsidP="00A6637B">
      <w:pPr>
        <w:jc w:val="center"/>
        <w:rPr>
          <w:sz w:val="28"/>
          <w:szCs w:val="28"/>
        </w:rPr>
      </w:pPr>
      <w:r>
        <w:rPr>
          <w:sz w:val="28"/>
          <w:szCs w:val="28"/>
        </w:rPr>
        <w:t>2020</w:t>
      </w:r>
    </w:p>
    <w:p w14:paraId="27D076F0" w14:textId="5EDEC00E" w:rsidR="00001C31" w:rsidRPr="00854410" w:rsidRDefault="009375D9" w:rsidP="009375D9">
      <w:pPr>
        <w:spacing w:line="360" w:lineRule="auto"/>
        <w:jc w:val="center"/>
        <w:rPr>
          <w:rFonts w:ascii="Times New Roman" w:hAnsi="Times New Roman"/>
          <w:b/>
          <w:color w:val="000000"/>
          <w:sz w:val="28"/>
          <w:szCs w:val="28"/>
        </w:rPr>
      </w:pPr>
      <w:r>
        <w:rPr>
          <w:rFonts w:ascii="Times New Roman" w:hAnsi="Times New Roman"/>
          <w:b/>
          <w:color w:val="000000"/>
          <w:sz w:val="28"/>
          <w:szCs w:val="28"/>
        </w:rPr>
        <w:lastRenderedPageBreak/>
        <w:t>Содержание</w:t>
      </w:r>
    </w:p>
    <w:p w14:paraId="036FA331" w14:textId="77777777" w:rsidR="00001C31" w:rsidRDefault="00001C31" w:rsidP="00001C31">
      <w:pPr>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Введение……………………………………………………………………………...3</w:t>
      </w:r>
    </w:p>
    <w:p w14:paraId="6CD445A5" w14:textId="3E9EA608" w:rsidR="00001C31" w:rsidRDefault="00001C31" w:rsidP="00001C31">
      <w:pPr>
        <w:spacing w:line="360" w:lineRule="auto"/>
        <w:ind w:firstLine="567"/>
        <w:jc w:val="both"/>
        <w:rPr>
          <w:rFonts w:ascii="Times New Roman" w:hAnsi="Times New Roman"/>
          <w:color w:val="000000"/>
          <w:sz w:val="28"/>
          <w:szCs w:val="28"/>
        </w:rPr>
      </w:pPr>
      <w:r w:rsidRPr="004114F2">
        <w:rPr>
          <w:rFonts w:ascii="Times New Roman" w:hAnsi="Times New Roman"/>
          <w:color w:val="000000"/>
          <w:sz w:val="28"/>
          <w:szCs w:val="28"/>
        </w:rPr>
        <w:t>1. Процентные ставки и стоимость капитала</w:t>
      </w:r>
      <w:r w:rsidR="009A28B2">
        <w:rPr>
          <w:rFonts w:ascii="Times New Roman" w:hAnsi="Times New Roman"/>
          <w:color w:val="000000"/>
          <w:sz w:val="28"/>
          <w:szCs w:val="28"/>
        </w:rPr>
        <w:t>………………………………….........</w:t>
      </w:r>
      <w:r w:rsidRPr="004114F2">
        <w:rPr>
          <w:rFonts w:ascii="Times New Roman" w:hAnsi="Times New Roman"/>
          <w:color w:val="000000"/>
          <w:sz w:val="28"/>
          <w:szCs w:val="28"/>
        </w:rPr>
        <w:t>4</w:t>
      </w:r>
    </w:p>
    <w:p w14:paraId="70691F28" w14:textId="77777777" w:rsidR="009A28B2" w:rsidRDefault="00001C31" w:rsidP="009A28B2">
      <w:pPr>
        <w:spacing w:line="360" w:lineRule="auto"/>
        <w:ind w:firstLine="567"/>
        <w:jc w:val="both"/>
        <w:rPr>
          <w:rFonts w:ascii="Times New Roman" w:hAnsi="Times New Roman"/>
          <w:color w:val="000000"/>
          <w:sz w:val="28"/>
          <w:szCs w:val="28"/>
        </w:rPr>
      </w:pPr>
      <w:r w:rsidRPr="004114F2">
        <w:rPr>
          <w:rFonts w:ascii="Times New Roman" w:hAnsi="Times New Roman"/>
          <w:color w:val="000000"/>
          <w:sz w:val="28"/>
          <w:szCs w:val="28"/>
        </w:rPr>
        <w:t>2. Временная стоимость денег</w:t>
      </w:r>
      <w:r>
        <w:rPr>
          <w:rFonts w:ascii="Times New Roman" w:hAnsi="Times New Roman"/>
          <w:color w:val="000000"/>
          <w:sz w:val="28"/>
          <w:szCs w:val="28"/>
        </w:rPr>
        <w:t>………………………………………………………</w:t>
      </w:r>
      <w:r w:rsidR="009A28B2">
        <w:rPr>
          <w:rFonts w:ascii="Times New Roman" w:hAnsi="Times New Roman"/>
          <w:color w:val="000000"/>
          <w:sz w:val="28"/>
          <w:szCs w:val="28"/>
        </w:rPr>
        <w:t>7</w:t>
      </w:r>
    </w:p>
    <w:p w14:paraId="35C49EC7" w14:textId="5C7E32A1" w:rsidR="00001C31" w:rsidRPr="004114F2" w:rsidRDefault="00001C31" w:rsidP="009A28B2">
      <w:pPr>
        <w:spacing w:line="360" w:lineRule="auto"/>
        <w:ind w:firstLine="567"/>
        <w:jc w:val="both"/>
        <w:rPr>
          <w:rFonts w:ascii="Times New Roman" w:hAnsi="Times New Roman"/>
          <w:color w:val="000000"/>
          <w:sz w:val="28"/>
          <w:szCs w:val="28"/>
        </w:rPr>
      </w:pPr>
      <w:r w:rsidRPr="004114F2">
        <w:rPr>
          <w:rFonts w:ascii="Times New Roman" w:hAnsi="Times New Roman"/>
          <w:color w:val="000000"/>
          <w:sz w:val="28"/>
          <w:szCs w:val="28"/>
        </w:rPr>
        <w:t>3. Операции с простыми процентами</w:t>
      </w:r>
      <w:r w:rsidR="009A28B2">
        <w:rPr>
          <w:rFonts w:ascii="Times New Roman" w:hAnsi="Times New Roman"/>
          <w:color w:val="000000"/>
          <w:sz w:val="28"/>
          <w:szCs w:val="28"/>
        </w:rPr>
        <w:t>……………………………………………...</w:t>
      </w:r>
      <w:r w:rsidRPr="004114F2">
        <w:rPr>
          <w:rFonts w:ascii="Times New Roman" w:hAnsi="Times New Roman"/>
          <w:color w:val="000000"/>
          <w:sz w:val="28"/>
          <w:szCs w:val="28"/>
        </w:rPr>
        <w:t>10</w:t>
      </w:r>
    </w:p>
    <w:p w14:paraId="530BF7FB" w14:textId="605C765E" w:rsidR="00001C31" w:rsidRPr="004114F2" w:rsidRDefault="00001C31" w:rsidP="00001C31">
      <w:pPr>
        <w:pStyle w:val="3"/>
        <w:widowControl/>
        <w:autoSpaceDE/>
        <w:autoSpaceDN/>
        <w:adjustRightInd/>
        <w:spacing w:after="0" w:line="360" w:lineRule="auto"/>
        <w:ind w:left="0" w:firstLine="567"/>
        <w:jc w:val="both"/>
        <w:rPr>
          <w:rFonts w:ascii="Times New Roman" w:hAnsi="Times New Roman" w:cs="Times New Roman"/>
          <w:color w:val="000000"/>
          <w:sz w:val="28"/>
          <w:szCs w:val="28"/>
          <w:lang w:val="ru-RU"/>
        </w:rPr>
      </w:pPr>
      <w:r w:rsidRPr="004114F2">
        <w:rPr>
          <w:rFonts w:ascii="Times New Roman" w:hAnsi="Times New Roman" w:cs="Times New Roman"/>
          <w:color w:val="000000"/>
          <w:sz w:val="28"/>
          <w:szCs w:val="28"/>
          <w:lang w:val="ru-RU"/>
        </w:rPr>
        <w:t>4. Способы подсчета временной базы</w:t>
      </w:r>
      <w:r w:rsidR="009A28B2">
        <w:rPr>
          <w:rFonts w:ascii="Times New Roman" w:hAnsi="Times New Roman" w:cs="Times New Roman"/>
          <w:color w:val="000000"/>
          <w:sz w:val="28"/>
          <w:szCs w:val="28"/>
          <w:lang w:val="ru-RU"/>
        </w:rPr>
        <w:t>……………………………………..............</w:t>
      </w:r>
      <w:r w:rsidRPr="004114F2">
        <w:rPr>
          <w:rFonts w:ascii="Times New Roman" w:hAnsi="Times New Roman" w:cs="Times New Roman"/>
          <w:color w:val="000000"/>
          <w:sz w:val="28"/>
          <w:szCs w:val="28"/>
          <w:lang w:val="ru-RU"/>
        </w:rPr>
        <w:t>12</w:t>
      </w:r>
    </w:p>
    <w:p w14:paraId="0D354129" w14:textId="77777777" w:rsidR="00001C31" w:rsidRPr="004114F2" w:rsidRDefault="00001C31" w:rsidP="00001C31">
      <w:pPr>
        <w:pStyle w:val="3"/>
        <w:widowControl/>
        <w:autoSpaceDE/>
        <w:autoSpaceDN/>
        <w:adjustRightInd/>
        <w:spacing w:after="0" w:line="360" w:lineRule="auto"/>
        <w:ind w:left="0" w:firstLine="567"/>
        <w:jc w:val="both"/>
        <w:rPr>
          <w:rFonts w:ascii="Times New Roman" w:hAnsi="Times New Roman" w:cs="Times New Roman"/>
          <w:color w:val="000000"/>
          <w:sz w:val="28"/>
          <w:szCs w:val="28"/>
          <w:lang w:val="ru-RU"/>
        </w:rPr>
      </w:pPr>
      <w:r w:rsidRPr="004114F2">
        <w:rPr>
          <w:rFonts w:ascii="Times New Roman" w:hAnsi="Times New Roman" w:cs="Times New Roman"/>
          <w:color w:val="000000"/>
          <w:sz w:val="28"/>
          <w:szCs w:val="28"/>
          <w:lang w:val="ru-RU"/>
        </w:rPr>
        <w:t>5. Текущая (приведенная) стоимость денег</w:t>
      </w:r>
      <w:r>
        <w:rPr>
          <w:rFonts w:ascii="Times New Roman" w:hAnsi="Times New Roman" w:cs="Times New Roman"/>
          <w:color w:val="000000"/>
          <w:sz w:val="28"/>
          <w:szCs w:val="28"/>
          <w:lang w:val="ru-RU"/>
        </w:rPr>
        <w:t>………………………………………</w:t>
      </w:r>
      <w:r w:rsidRPr="004114F2">
        <w:rPr>
          <w:rFonts w:ascii="Times New Roman" w:hAnsi="Times New Roman" w:cs="Times New Roman"/>
          <w:color w:val="000000"/>
          <w:sz w:val="28"/>
          <w:szCs w:val="28"/>
          <w:lang w:val="ru-RU"/>
        </w:rPr>
        <w:t>14</w:t>
      </w:r>
    </w:p>
    <w:p w14:paraId="4F1187BA" w14:textId="34962282" w:rsidR="00001C31" w:rsidRPr="004114F2" w:rsidRDefault="00001C31" w:rsidP="00001C31">
      <w:pPr>
        <w:pStyle w:val="3"/>
        <w:widowControl/>
        <w:autoSpaceDE/>
        <w:autoSpaceDN/>
        <w:adjustRightInd/>
        <w:spacing w:after="0" w:line="360" w:lineRule="auto"/>
        <w:ind w:left="0" w:firstLine="567"/>
        <w:jc w:val="both"/>
        <w:rPr>
          <w:rFonts w:ascii="Times New Roman" w:hAnsi="Times New Roman" w:cs="Times New Roman"/>
          <w:color w:val="000000"/>
          <w:sz w:val="28"/>
          <w:szCs w:val="28"/>
          <w:lang w:val="ru-RU"/>
        </w:rPr>
      </w:pPr>
      <w:r w:rsidRPr="004114F2">
        <w:rPr>
          <w:rFonts w:ascii="Times New Roman" w:hAnsi="Times New Roman" w:cs="Times New Roman"/>
          <w:color w:val="000000"/>
          <w:sz w:val="28"/>
          <w:szCs w:val="28"/>
          <w:lang w:val="ru-RU"/>
        </w:rPr>
        <w:t>6. Операции со сложными процентами</w:t>
      </w:r>
      <w:r>
        <w:rPr>
          <w:rFonts w:ascii="Times New Roman" w:hAnsi="Times New Roman" w:cs="Times New Roman"/>
          <w:color w:val="000000"/>
          <w:sz w:val="28"/>
          <w:szCs w:val="28"/>
          <w:lang w:val="ru-RU"/>
        </w:rPr>
        <w:t>…………………………………………...</w:t>
      </w:r>
      <w:r w:rsidR="00F04C25">
        <w:rPr>
          <w:rFonts w:ascii="Times New Roman" w:hAnsi="Times New Roman" w:cs="Times New Roman"/>
          <w:color w:val="000000"/>
          <w:sz w:val="28"/>
          <w:szCs w:val="28"/>
          <w:lang w:val="ru-RU"/>
        </w:rPr>
        <w:t>15</w:t>
      </w:r>
    </w:p>
    <w:p w14:paraId="6E90CF7F" w14:textId="2FEDE713" w:rsidR="00001C31" w:rsidRPr="004114F2" w:rsidRDefault="00001C31" w:rsidP="00001C31">
      <w:pPr>
        <w:pStyle w:val="3"/>
        <w:widowControl/>
        <w:autoSpaceDE/>
        <w:autoSpaceDN/>
        <w:adjustRightInd/>
        <w:spacing w:after="0" w:line="360" w:lineRule="auto"/>
        <w:ind w:left="0" w:firstLine="567"/>
        <w:jc w:val="both"/>
        <w:rPr>
          <w:rFonts w:ascii="Times New Roman" w:hAnsi="Times New Roman" w:cs="Times New Roman"/>
          <w:color w:val="000000"/>
          <w:sz w:val="28"/>
          <w:szCs w:val="28"/>
          <w:lang w:val="ru-RU"/>
        </w:rPr>
      </w:pPr>
      <w:r w:rsidRPr="004114F2">
        <w:rPr>
          <w:rFonts w:ascii="Times New Roman" w:hAnsi="Times New Roman" w:cs="Times New Roman"/>
          <w:color w:val="000000"/>
          <w:sz w:val="28"/>
          <w:szCs w:val="28"/>
          <w:lang w:val="ru-RU"/>
        </w:rPr>
        <w:t>7. Понятие аннуитета</w:t>
      </w:r>
      <w:r>
        <w:rPr>
          <w:rFonts w:ascii="Times New Roman" w:hAnsi="Times New Roman" w:cs="Times New Roman"/>
          <w:color w:val="000000"/>
          <w:sz w:val="28"/>
          <w:szCs w:val="28"/>
          <w:lang w:val="ru-RU"/>
        </w:rPr>
        <w:t>………………………………………………………………</w:t>
      </w:r>
      <w:r w:rsidR="00F04C25">
        <w:rPr>
          <w:rFonts w:ascii="Times New Roman" w:hAnsi="Times New Roman" w:cs="Times New Roman"/>
          <w:color w:val="000000"/>
          <w:sz w:val="28"/>
          <w:szCs w:val="28"/>
          <w:lang w:val="ru-RU"/>
        </w:rPr>
        <w:t>21</w:t>
      </w:r>
    </w:p>
    <w:p w14:paraId="44752EAD" w14:textId="0B7D4A91" w:rsidR="00001C31" w:rsidRPr="004114F2" w:rsidRDefault="00001C31" w:rsidP="00001C31">
      <w:pPr>
        <w:pStyle w:val="3"/>
        <w:widowControl/>
        <w:autoSpaceDE/>
        <w:autoSpaceDN/>
        <w:adjustRightInd/>
        <w:spacing w:after="0" w:line="360" w:lineRule="auto"/>
        <w:ind w:left="0" w:firstLine="567"/>
        <w:jc w:val="both"/>
        <w:rPr>
          <w:rFonts w:ascii="Times New Roman" w:hAnsi="Times New Roman" w:cs="Times New Roman"/>
          <w:color w:val="000000"/>
          <w:sz w:val="28"/>
          <w:szCs w:val="28"/>
          <w:lang w:val="ru-RU"/>
        </w:rPr>
      </w:pPr>
      <w:r w:rsidRPr="004114F2">
        <w:rPr>
          <w:rFonts w:ascii="Times New Roman" w:hAnsi="Times New Roman" w:cs="Times New Roman"/>
          <w:color w:val="000000"/>
          <w:sz w:val="28"/>
          <w:szCs w:val="28"/>
          <w:lang w:val="ru-RU"/>
        </w:rPr>
        <w:t>8. Эмпирические правила удвоения денег</w:t>
      </w:r>
      <w:r w:rsidR="009A28B2">
        <w:rPr>
          <w:rFonts w:ascii="Times New Roman" w:hAnsi="Times New Roman" w:cs="Times New Roman"/>
          <w:color w:val="000000"/>
          <w:sz w:val="28"/>
          <w:szCs w:val="28"/>
          <w:lang w:val="ru-RU"/>
        </w:rPr>
        <w:t>………………………………………...</w:t>
      </w:r>
      <w:r w:rsidR="00F04C25">
        <w:rPr>
          <w:rFonts w:ascii="Times New Roman" w:hAnsi="Times New Roman" w:cs="Times New Roman"/>
          <w:color w:val="000000"/>
          <w:sz w:val="28"/>
          <w:szCs w:val="28"/>
          <w:lang w:val="ru-RU"/>
        </w:rPr>
        <w:t>23</w:t>
      </w:r>
    </w:p>
    <w:p w14:paraId="5E8C8048" w14:textId="06F06DC3" w:rsidR="00001C31" w:rsidRPr="004114F2" w:rsidRDefault="00001C31" w:rsidP="00001C31">
      <w:pPr>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Заключе</w:t>
      </w:r>
      <w:r w:rsidR="009A28B2">
        <w:rPr>
          <w:rFonts w:ascii="Times New Roman" w:hAnsi="Times New Roman"/>
          <w:color w:val="000000"/>
          <w:sz w:val="28"/>
          <w:szCs w:val="28"/>
        </w:rPr>
        <w:t>ние………………………………………………………………….............</w:t>
      </w:r>
      <w:r w:rsidR="00F04C25">
        <w:rPr>
          <w:rFonts w:ascii="Times New Roman" w:hAnsi="Times New Roman"/>
          <w:color w:val="000000"/>
          <w:sz w:val="28"/>
          <w:szCs w:val="28"/>
        </w:rPr>
        <w:t>25</w:t>
      </w:r>
    </w:p>
    <w:p w14:paraId="4F223767" w14:textId="3FF85CE6" w:rsidR="00001C31" w:rsidRDefault="00001C31" w:rsidP="00001C31">
      <w:pPr>
        <w:spacing w:line="360" w:lineRule="auto"/>
        <w:ind w:firstLine="567"/>
        <w:jc w:val="both"/>
        <w:rPr>
          <w:rFonts w:ascii="Times New Roman" w:hAnsi="Times New Roman"/>
          <w:color w:val="000000"/>
          <w:sz w:val="28"/>
          <w:szCs w:val="28"/>
        </w:rPr>
      </w:pPr>
      <w:r w:rsidRPr="004114F2">
        <w:rPr>
          <w:rFonts w:ascii="Times New Roman" w:hAnsi="Times New Roman"/>
          <w:color w:val="000000"/>
          <w:sz w:val="28"/>
          <w:szCs w:val="28"/>
        </w:rPr>
        <w:t>Список использованной литературы</w:t>
      </w:r>
      <w:r w:rsidR="00F04C25">
        <w:rPr>
          <w:rFonts w:ascii="Times New Roman" w:hAnsi="Times New Roman"/>
          <w:color w:val="000000"/>
          <w:sz w:val="28"/>
          <w:szCs w:val="28"/>
        </w:rPr>
        <w:t>……………………………………………...26</w:t>
      </w:r>
    </w:p>
    <w:p w14:paraId="6EB43DD0" w14:textId="77777777" w:rsidR="00001C31" w:rsidRPr="004114F2" w:rsidRDefault="00001C31" w:rsidP="00001C31">
      <w:pPr>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Приложение…………………………………………………………………………28</w:t>
      </w:r>
    </w:p>
    <w:p w14:paraId="13B434C6" w14:textId="77777777" w:rsidR="00001C31" w:rsidRPr="00854410" w:rsidRDefault="00001C31" w:rsidP="00001C31">
      <w:pPr>
        <w:spacing w:line="360" w:lineRule="auto"/>
        <w:ind w:firstLine="567"/>
        <w:jc w:val="both"/>
        <w:rPr>
          <w:rFonts w:ascii="Times New Roman" w:hAnsi="Times New Roman"/>
          <w:b/>
          <w:color w:val="000000"/>
          <w:sz w:val="28"/>
          <w:szCs w:val="28"/>
        </w:rPr>
      </w:pPr>
    </w:p>
    <w:p w14:paraId="03594C1A" w14:textId="77777777" w:rsidR="00001C31" w:rsidRPr="00854410" w:rsidRDefault="00001C31" w:rsidP="00001C31">
      <w:pPr>
        <w:spacing w:line="360" w:lineRule="auto"/>
        <w:ind w:firstLine="567"/>
        <w:jc w:val="both"/>
        <w:rPr>
          <w:rFonts w:ascii="Times New Roman" w:hAnsi="Times New Roman"/>
          <w:b/>
          <w:color w:val="000000"/>
          <w:sz w:val="28"/>
          <w:szCs w:val="28"/>
        </w:rPr>
      </w:pPr>
    </w:p>
    <w:p w14:paraId="13C92F74" w14:textId="77777777" w:rsidR="00001C31" w:rsidRPr="00854410" w:rsidRDefault="00001C31" w:rsidP="00001C31">
      <w:pPr>
        <w:shd w:val="clear" w:color="auto" w:fill="FFFFFF"/>
        <w:spacing w:line="360" w:lineRule="auto"/>
        <w:ind w:firstLine="567"/>
        <w:jc w:val="both"/>
        <w:rPr>
          <w:rFonts w:ascii="Times New Roman" w:hAnsi="Times New Roman"/>
          <w:b/>
          <w:color w:val="000000"/>
          <w:sz w:val="28"/>
          <w:szCs w:val="28"/>
        </w:rPr>
      </w:pPr>
    </w:p>
    <w:p w14:paraId="282E3CD9" w14:textId="77777777" w:rsidR="00001C31" w:rsidRPr="00854410" w:rsidRDefault="00001C31" w:rsidP="00001C31">
      <w:pPr>
        <w:shd w:val="clear" w:color="auto" w:fill="FFFFFF"/>
        <w:spacing w:line="360" w:lineRule="auto"/>
        <w:ind w:firstLine="567"/>
        <w:jc w:val="both"/>
        <w:rPr>
          <w:rFonts w:ascii="Times New Roman" w:hAnsi="Times New Roman"/>
          <w:b/>
          <w:color w:val="000000"/>
          <w:sz w:val="28"/>
          <w:szCs w:val="28"/>
        </w:rPr>
      </w:pPr>
    </w:p>
    <w:p w14:paraId="10E12428" w14:textId="77777777" w:rsidR="00001C31" w:rsidRPr="00854410" w:rsidRDefault="00001C31" w:rsidP="00001C31">
      <w:pPr>
        <w:shd w:val="clear" w:color="auto" w:fill="FFFFFF"/>
        <w:spacing w:line="360" w:lineRule="auto"/>
        <w:ind w:firstLine="567"/>
        <w:jc w:val="both"/>
        <w:rPr>
          <w:rFonts w:ascii="Times New Roman" w:hAnsi="Times New Roman"/>
          <w:b/>
          <w:color w:val="000000"/>
          <w:sz w:val="28"/>
          <w:szCs w:val="28"/>
        </w:rPr>
      </w:pPr>
    </w:p>
    <w:p w14:paraId="2834C569" w14:textId="77777777" w:rsidR="00001C31" w:rsidRPr="00854410" w:rsidRDefault="00001C31" w:rsidP="00001C31">
      <w:pPr>
        <w:shd w:val="clear" w:color="auto" w:fill="FFFFFF"/>
        <w:spacing w:line="360" w:lineRule="auto"/>
        <w:ind w:firstLine="567"/>
        <w:jc w:val="both"/>
        <w:rPr>
          <w:rFonts w:ascii="Times New Roman" w:hAnsi="Times New Roman"/>
          <w:b/>
          <w:color w:val="000000"/>
          <w:sz w:val="28"/>
          <w:szCs w:val="28"/>
        </w:rPr>
      </w:pPr>
    </w:p>
    <w:p w14:paraId="0B860D70" w14:textId="77777777" w:rsidR="00001C31" w:rsidRPr="00854410" w:rsidRDefault="00001C31" w:rsidP="00001C31">
      <w:pPr>
        <w:shd w:val="clear" w:color="auto" w:fill="FFFFFF"/>
        <w:spacing w:line="360" w:lineRule="auto"/>
        <w:ind w:firstLine="567"/>
        <w:jc w:val="both"/>
        <w:rPr>
          <w:rFonts w:ascii="Times New Roman" w:hAnsi="Times New Roman"/>
          <w:b/>
          <w:color w:val="000000"/>
          <w:sz w:val="28"/>
          <w:szCs w:val="28"/>
        </w:rPr>
      </w:pPr>
    </w:p>
    <w:p w14:paraId="30BE2F52" w14:textId="77777777" w:rsidR="00001C31" w:rsidRPr="00854410" w:rsidRDefault="00001C31" w:rsidP="00001C31">
      <w:pPr>
        <w:shd w:val="clear" w:color="auto" w:fill="FFFFFF"/>
        <w:spacing w:line="360" w:lineRule="auto"/>
        <w:ind w:firstLine="567"/>
        <w:jc w:val="both"/>
        <w:rPr>
          <w:rFonts w:ascii="Times New Roman" w:hAnsi="Times New Roman"/>
          <w:b/>
          <w:color w:val="000000"/>
          <w:sz w:val="28"/>
          <w:szCs w:val="28"/>
        </w:rPr>
      </w:pPr>
    </w:p>
    <w:p w14:paraId="0B2A2805" w14:textId="77777777" w:rsidR="00001C31" w:rsidRPr="00854410" w:rsidRDefault="00001C31" w:rsidP="00001C31">
      <w:pPr>
        <w:shd w:val="clear" w:color="auto" w:fill="FFFFFF"/>
        <w:spacing w:line="360" w:lineRule="auto"/>
        <w:ind w:firstLine="567"/>
        <w:jc w:val="both"/>
        <w:rPr>
          <w:rFonts w:ascii="Times New Roman" w:hAnsi="Times New Roman"/>
          <w:b/>
          <w:color w:val="000000"/>
          <w:sz w:val="28"/>
          <w:szCs w:val="28"/>
        </w:rPr>
      </w:pPr>
    </w:p>
    <w:p w14:paraId="6B4E0960" w14:textId="77777777" w:rsidR="00001C31" w:rsidRPr="00854410" w:rsidRDefault="00001C31" w:rsidP="00001C31">
      <w:pPr>
        <w:shd w:val="clear" w:color="auto" w:fill="FFFFFF"/>
        <w:spacing w:line="360" w:lineRule="auto"/>
        <w:ind w:firstLine="567"/>
        <w:jc w:val="both"/>
        <w:rPr>
          <w:rFonts w:ascii="Times New Roman" w:hAnsi="Times New Roman"/>
          <w:b/>
          <w:color w:val="000000"/>
          <w:sz w:val="28"/>
          <w:szCs w:val="28"/>
        </w:rPr>
      </w:pPr>
    </w:p>
    <w:p w14:paraId="6134E9DC" w14:textId="77777777" w:rsidR="009A28B2" w:rsidRDefault="009A28B2" w:rsidP="009A28B2">
      <w:pPr>
        <w:shd w:val="clear" w:color="auto" w:fill="FFFFFF"/>
        <w:spacing w:line="360" w:lineRule="auto"/>
        <w:jc w:val="both"/>
        <w:rPr>
          <w:rFonts w:ascii="Times New Roman" w:hAnsi="Times New Roman"/>
          <w:b/>
          <w:color w:val="000000"/>
          <w:sz w:val="28"/>
          <w:szCs w:val="28"/>
        </w:rPr>
      </w:pPr>
    </w:p>
    <w:p w14:paraId="02926FE6" w14:textId="71A1A49C" w:rsidR="00001C31" w:rsidRPr="00A66ACE" w:rsidRDefault="00001C31" w:rsidP="009A28B2">
      <w:pPr>
        <w:shd w:val="clear" w:color="auto" w:fill="FFFFFF"/>
        <w:spacing w:line="360" w:lineRule="auto"/>
        <w:jc w:val="center"/>
        <w:rPr>
          <w:rFonts w:ascii="Times New Roman" w:hAnsi="Times New Roman"/>
          <w:b/>
          <w:color w:val="000000"/>
          <w:sz w:val="28"/>
          <w:szCs w:val="28"/>
        </w:rPr>
      </w:pPr>
      <w:r w:rsidRPr="00A66ACE">
        <w:rPr>
          <w:rFonts w:ascii="Times New Roman" w:hAnsi="Times New Roman"/>
          <w:b/>
          <w:color w:val="000000"/>
          <w:sz w:val="28"/>
          <w:szCs w:val="28"/>
        </w:rPr>
        <w:t>Введение</w:t>
      </w:r>
    </w:p>
    <w:p w14:paraId="46DB8BD1" w14:textId="77777777" w:rsidR="00001C31" w:rsidRPr="00854410" w:rsidRDefault="00001C31" w:rsidP="00001C31">
      <w:pPr>
        <w:shd w:val="clear" w:color="auto" w:fill="FFFFFF"/>
        <w:spacing w:line="360" w:lineRule="auto"/>
        <w:ind w:firstLine="567"/>
        <w:jc w:val="both"/>
        <w:rPr>
          <w:rFonts w:ascii="Times New Roman" w:hAnsi="Times New Roman"/>
          <w:color w:val="000000"/>
          <w:sz w:val="28"/>
          <w:szCs w:val="28"/>
        </w:rPr>
      </w:pPr>
      <w:r w:rsidRPr="00A66ACE">
        <w:rPr>
          <w:rFonts w:ascii="Times New Roman" w:hAnsi="Times New Roman"/>
          <w:color w:val="000000"/>
          <w:sz w:val="28"/>
          <w:szCs w:val="28"/>
        </w:rPr>
        <w:t xml:space="preserve">Денежные потоки являются важнейшим показателем в оценке финансовой устойчивости организации. В работе под финансовой устойчивостью понимается способность организации систематически и в полном объеме отвечать по своим обязательствам за счет рентабельной ее деятельности. Отсутствие качественных глубоких теоретических исследований в области оценки денежных потоков и реальных практических методик их оценки является одной из основных проблем финансовой устойчивости организации. В результате организации оказываются не способны достоверно и своевременно управлять денежными потоками и оказывать на них необходимое воздействие. Кроме того, информационная база оценки денежных потоков и ее методологическая основа в настоящие время не позволяют решать теоретические и практические задачи в этой области. В системе международных стандартов финансовой отчетности информационная база для оценки денежных потоков введена относительно недавно и имеет значительные недостатки. </w:t>
      </w:r>
    </w:p>
    <w:p w14:paraId="6F8FB2C8" w14:textId="77777777" w:rsidR="00001C31" w:rsidRPr="00854410" w:rsidRDefault="00001C31" w:rsidP="00001C31">
      <w:pPr>
        <w:shd w:val="clear" w:color="auto" w:fill="FFFFFF"/>
        <w:spacing w:line="360" w:lineRule="auto"/>
        <w:ind w:firstLine="567"/>
        <w:jc w:val="both"/>
        <w:rPr>
          <w:rFonts w:ascii="Times New Roman" w:hAnsi="Times New Roman"/>
          <w:color w:val="000000"/>
          <w:sz w:val="28"/>
          <w:szCs w:val="28"/>
        </w:rPr>
      </w:pPr>
      <w:r w:rsidRPr="00A66ACE">
        <w:rPr>
          <w:rFonts w:ascii="Times New Roman" w:hAnsi="Times New Roman"/>
          <w:color w:val="000000"/>
          <w:sz w:val="28"/>
          <w:szCs w:val="28"/>
        </w:rPr>
        <w:t xml:space="preserve">В России формирование финансовой отчетности по движению денежных средств также находится на стадии развития и в основном при ее составлении доминирует формальный подход, что значительно снижает ее роль в процессе качественного информационного обеспечения оценки денежных потоков. Это ведет не только к снижению управляемости денежными потоками, контроля за ними, но и создает условия неопределенности принятия управленческих решений, повышает уровень предпринимательского риска, и соответственно, оказывает отрицательное влияние на финансовую устойчивость организации, то есть на ее платежеспособность и рентабельность. </w:t>
      </w:r>
    </w:p>
    <w:p w14:paraId="76CA9C09" w14:textId="77777777" w:rsidR="00001C31" w:rsidRPr="00A66ACE" w:rsidRDefault="00001C31" w:rsidP="00001C31">
      <w:pPr>
        <w:shd w:val="clear" w:color="auto" w:fill="FFFFFF"/>
        <w:spacing w:line="360" w:lineRule="auto"/>
        <w:ind w:firstLine="567"/>
        <w:jc w:val="both"/>
        <w:rPr>
          <w:rFonts w:ascii="Times New Roman" w:hAnsi="Times New Roman"/>
          <w:color w:val="000000"/>
          <w:sz w:val="28"/>
          <w:szCs w:val="28"/>
        </w:rPr>
      </w:pPr>
      <w:r w:rsidRPr="00A66ACE">
        <w:rPr>
          <w:rFonts w:ascii="Times New Roman" w:hAnsi="Times New Roman"/>
          <w:color w:val="000000"/>
          <w:sz w:val="28"/>
          <w:szCs w:val="28"/>
        </w:rPr>
        <w:t>Все это определяет теоретическую и практическую значимость темы курсовой работы. Актуальность темы обуславливается также возрастанием роли оценки информационной базы денежных потоков как фактора международного сближения стран с различными финансово-экономическими стандартами рыночной экономики.</w:t>
      </w:r>
    </w:p>
    <w:p w14:paraId="55D10F5D" w14:textId="77777777" w:rsidR="00001C31" w:rsidRPr="00854410" w:rsidRDefault="00001C31" w:rsidP="00001C31">
      <w:pPr>
        <w:spacing w:line="360" w:lineRule="auto"/>
        <w:ind w:firstLine="567"/>
        <w:jc w:val="both"/>
        <w:rPr>
          <w:rFonts w:ascii="Times New Roman" w:hAnsi="Times New Roman"/>
          <w:b/>
          <w:color w:val="000000"/>
          <w:sz w:val="28"/>
          <w:szCs w:val="28"/>
        </w:rPr>
      </w:pPr>
    </w:p>
    <w:p w14:paraId="0CA66BDF" w14:textId="77777777" w:rsidR="00F04C25" w:rsidRDefault="00F04C25" w:rsidP="00F04C25">
      <w:pPr>
        <w:spacing w:line="360" w:lineRule="auto"/>
        <w:jc w:val="both"/>
        <w:rPr>
          <w:rFonts w:ascii="Times New Roman" w:hAnsi="Times New Roman"/>
          <w:b/>
          <w:color w:val="000000"/>
          <w:sz w:val="28"/>
          <w:szCs w:val="28"/>
        </w:rPr>
      </w:pPr>
    </w:p>
    <w:p w14:paraId="1FE3A39F" w14:textId="7E9C8548" w:rsidR="00001C31" w:rsidRPr="00854410" w:rsidRDefault="00F04C25" w:rsidP="00F04C25">
      <w:pPr>
        <w:spacing w:line="360" w:lineRule="auto"/>
        <w:jc w:val="both"/>
        <w:rPr>
          <w:rFonts w:ascii="Times New Roman" w:hAnsi="Times New Roman"/>
          <w:color w:val="FFFFFF" w:themeColor="background1"/>
          <w:sz w:val="28"/>
          <w:szCs w:val="28"/>
        </w:rPr>
      </w:pPr>
      <w:r>
        <w:rPr>
          <w:rFonts w:ascii="Times New Roman" w:hAnsi="Times New Roman"/>
          <w:b/>
          <w:color w:val="000000"/>
          <w:sz w:val="28"/>
          <w:szCs w:val="28"/>
        </w:rPr>
        <w:t xml:space="preserve">        </w:t>
      </w:r>
      <w:bookmarkStart w:id="0" w:name="_GoBack"/>
      <w:bookmarkEnd w:id="0"/>
      <w:r w:rsidR="00001C31" w:rsidRPr="00854410">
        <w:rPr>
          <w:rFonts w:ascii="Times New Roman" w:hAnsi="Times New Roman"/>
          <w:b/>
          <w:color w:val="000000"/>
          <w:sz w:val="28"/>
          <w:szCs w:val="28"/>
        </w:rPr>
        <w:t>1. Процентные ставки и стоимость капитала</w:t>
      </w:r>
      <w:r w:rsidR="00001C31" w:rsidRPr="00854410">
        <w:rPr>
          <w:rFonts w:ascii="Times New Roman" w:hAnsi="Times New Roman"/>
          <w:color w:val="FFFFFF" w:themeColor="background1"/>
          <w:sz w:val="28"/>
          <w:szCs w:val="28"/>
        </w:rPr>
        <w:t xml:space="preserve"> платеж</w:t>
      </w:r>
    </w:p>
    <w:p w14:paraId="7B08D264" w14:textId="77777777" w:rsidR="00001C31" w:rsidRPr="00854410" w:rsidRDefault="00001C31" w:rsidP="00001C31">
      <w:pPr>
        <w:spacing w:line="360" w:lineRule="auto"/>
        <w:ind w:firstLine="567"/>
        <w:jc w:val="both"/>
        <w:rPr>
          <w:rFonts w:ascii="Times New Roman" w:hAnsi="Times New Roman"/>
          <w:color w:val="000000"/>
          <w:sz w:val="28"/>
          <w:szCs w:val="28"/>
        </w:rPr>
      </w:pPr>
      <w:r w:rsidRPr="00854410">
        <w:rPr>
          <w:rFonts w:ascii="Times New Roman" w:hAnsi="Times New Roman"/>
          <w:color w:val="000000"/>
          <w:sz w:val="28"/>
          <w:szCs w:val="28"/>
        </w:rPr>
        <w:t>Поскольку в финансовом управлении рассматриваются вопросы, связанные с принятием решений, касающихся денежных средств, а ценой денег является ссудный процент, при разработке большей части решений по финансированию учитывают ставку ссудного процента. В данном разделе будет рассматриваться математическая сторона определения сложных процентов и временной стоимости денег или капитала.</w:t>
      </w:r>
    </w:p>
    <w:p w14:paraId="1C7C390C" w14:textId="77777777" w:rsidR="00001C31" w:rsidRPr="00854410" w:rsidRDefault="00001C31" w:rsidP="00001C31">
      <w:pPr>
        <w:spacing w:line="360" w:lineRule="auto"/>
        <w:ind w:firstLine="567"/>
        <w:jc w:val="both"/>
        <w:rPr>
          <w:rFonts w:ascii="Times New Roman" w:hAnsi="Times New Roman"/>
          <w:color w:val="000000"/>
          <w:sz w:val="28"/>
          <w:szCs w:val="28"/>
        </w:rPr>
      </w:pPr>
      <w:r w:rsidRPr="00854410">
        <w:rPr>
          <w:rFonts w:ascii="Times New Roman" w:hAnsi="Times New Roman"/>
          <w:color w:val="000000"/>
          <w:sz w:val="28"/>
          <w:szCs w:val="28"/>
        </w:rPr>
        <w:t>Понятие «стоимость капитала» тесно связано с экономическим понятием «прибыль». Ценность капитала в экономике заключается в его способности создавать добавочную стоимость, то есть приносить прибыль. Эта ценность на соответствующем рынке – рынке капиталов – и определяет его стоимость.</w:t>
      </w:r>
    </w:p>
    <w:p w14:paraId="64A5386E" w14:textId="77777777" w:rsidR="00001C31" w:rsidRPr="00854410" w:rsidRDefault="00001C31" w:rsidP="00001C31">
      <w:pPr>
        <w:spacing w:line="360" w:lineRule="auto"/>
        <w:ind w:firstLine="567"/>
        <w:jc w:val="both"/>
        <w:rPr>
          <w:rFonts w:ascii="Times New Roman" w:hAnsi="Times New Roman"/>
          <w:color w:val="000000"/>
          <w:sz w:val="28"/>
          <w:szCs w:val="28"/>
        </w:rPr>
      </w:pPr>
      <w:r w:rsidRPr="00854410">
        <w:rPr>
          <w:rFonts w:ascii="Times New Roman" w:hAnsi="Times New Roman"/>
          <w:color w:val="000000"/>
          <w:sz w:val="28"/>
          <w:szCs w:val="28"/>
        </w:rPr>
        <w:t>Таким образом, стоимость капитала – это норма прибыли, определяющая ценность распоряжения капиталом в течение определенного периода времени (как правило – года).</w:t>
      </w:r>
    </w:p>
    <w:p w14:paraId="3172C135" w14:textId="77777777" w:rsidR="00001C31" w:rsidRPr="00854410" w:rsidRDefault="00001C31" w:rsidP="00001C31">
      <w:pPr>
        <w:spacing w:line="360" w:lineRule="auto"/>
        <w:ind w:firstLine="567"/>
        <w:jc w:val="both"/>
        <w:rPr>
          <w:rFonts w:ascii="Times New Roman" w:hAnsi="Times New Roman"/>
          <w:color w:val="000000"/>
          <w:sz w:val="28"/>
          <w:szCs w:val="28"/>
        </w:rPr>
      </w:pPr>
      <w:r w:rsidRPr="00854410">
        <w:rPr>
          <w:rFonts w:ascii="Times New Roman" w:hAnsi="Times New Roman"/>
          <w:color w:val="000000"/>
          <w:sz w:val="28"/>
          <w:szCs w:val="28"/>
        </w:rPr>
        <w:t>В простейшем случае, когда одна из сторон (продавец, заимодавец, кредитор) передает право на распоряжение капиталом другой стороне (покупателю, заемщику), стоимость капитала выражается в форме процентной ставки.</w:t>
      </w:r>
    </w:p>
    <w:p w14:paraId="1A6AE1A7" w14:textId="77777777" w:rsidR="00001C31" w:rsidRPr="00854410" w:rsidRDefault="00001C31" w:rsidP="00001C31">
      <w:pPr>
        <w:spacing w:line="360" w:lineRule="auto"/>
        <w:ind w:firstLine="567"/>
        <w:jc w:val="both"/>
        <w:rPr>
          <w:rFonts w:ascii="Times New Roman" w:hAnsi="Times New Roman"/>
          <w:color w:val="000000"/>
          <w:sz w:val="28"/>
          <w:szCs w:val="28"/>
        </w:rPr>
      </w:pPr>
      <w:r w:rsidRPr="00854410">
        <w:rPr>
          <w:rFonts w:ascii="Times New Roman" w:hAnsi="Times New Roman"/>
          <w:color w:val="000000"/>
          <w:sz w:val="28"/>
          <w:szCs w:val="28"/>
        </w:rPr>
        <w:t>Величина процентной ставки определяется исходя из рыночных условий (то есть – наличия альтернативных вариантов использования капитала) и степени риска данного варианта. При этом одной из составляющих рыночной стоимости капитала оказывается инфляция.</w:t>
      </w:r>
    </w:p>
    <w:p w14:paraId="115F7D84" w14:textId="77777777" w:rsidR="00001C31" w:rsidRPr="00854410" w:rsidRDefault="00001C31" w:rsidP="00001C31">
      <w:pPr>
        <w:spacing w:line="360" w:lineRule="auto"/>
        <w:ind w:firstLine="567"/>
        <w:jc w:val="both"/>
        <w:rPr>
          <w:rFonts w:ascii="Times New Roman" w:hAnsi="Times New Roman"/>
          <w:color w:val="000000"/>
          <w:sz w:val="28"/>
          <w:szCs w:val="28"/>
        </w:rPr>
      </w:pPr>
      <w:r w:rsidRPr="00854410">
        <w:rPr>
          <w:rFonts w:ascii="Times New Roman" w:hAnsi="Times New Roman"/>
          <w:color w:val="000000"/>
          <w:sz w:val="28"/>
          <w:szCs w:val="28"/>
        </w:rPr>
        <w:t>При выполнении расчетов в постоянных ценах инфляционная компонента из величины процентной ставки может быть исключена. Для этого следует воспользоваться одной из модификаций известной формулы Фишера:</w:t>
      </w:r>
    </w:p>
    <w:p w14:paraId="175EED20" w14:textId="77777777" w:rsidR="00001C31" w:rsidRPr="00854410" w:rsidRDefault="00001C31" w:rsidP="00001C31">
      <w:pPr>
        <w:spacing w:line="360" w:lineRule="auto"/>
        <w:ind w:firstLine="567"/>
        <w:jc w:val="both"/>
        <w:rPr>
          <w:rFonts w:ascii="Times New Roman" w:hAnsi="Times New Roman"/>
          <w:color w:val="000000"/>
          <w:sz w:val="28"/>
          <w:szCs w:val="28"/>
        </w:rPr>
      </w:pPr>
      <w:r w:rsidRPr="00110E11">
        <w:rPr>
          <w:rFonts w:ascii="Times New Roman" w:hAnsi="Times New Roman"/>
          <w:noProof/>
          <w:color w:val="000000"/>
          <w:sz w:val="28"/>
          <w:szCs w:val="28"/>
        </w:rPr>
        <w:drawing>
          <wp:inline distT="0" distB="0" distL="0" distR="0" wp14:anchorId="340F21FE" wp14:editId="4397E850">
            <wp:extent cx="1266825" cy="200025"/>
            <wp:effectExtent l="0" t="0" r="0" b="0"/>
            <wp:docPr id="1" name="Рисунок 25" descr="inv_ana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inv_anal-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825" cy="200025"/>
                    </a:xfrm>
                    <a:prstGeom prst="rect">
                      <a:avLst/>
                    </a:prstGeom>
                    <a:noFill/>
                    <a:ln>
                      <a:noFill/>
                    </a:ln>
                  </pic:spPr>
                </pic:pic>
              </a:graphicData>
            </a:graphic>
          </wp:inline>
        </w:drawing>
      </w:r>
    </w:p>
    <w:p w14:paraId="2FBB92A2" w14:textId="77777777" w:rsidR="00001C31" w:rsidRPr="00854410" w:rsidRDefault="00001C31" w:rsidP="00001C31">
      <w:pPr>
        <w:spacing w:line="360" w:lineRule="auto"/>
        <w:ind w:firstLine="567"/>
        <w:jc w:val="both"/>
        <w:rPr>
          <w:rFonts w:ascii="Times New Roman" w:hAnsi="Times New Roman"/>
          <w:color w:val="000000"/>
          <w:sz w:val="28"/>
          <w:szCs w:val="28"/>
        </w:rPr>
      </w:pPr>
      <w:r w:rsidRPr="00854410">
        <w:rPr>
          <w:rFonts w:ascii="Times New Roman" w:hAnsi="Times New Roman"/>
          <w:color w:val="000000"/>
          <w:sz w:val="28"/>
          <w:szCs w:val="28"/>
        </w:rPr>
        <w:lastRenderedPageBreak/>
        <w:t xml:space="preserve">где </w:t>
      </w:r>
      <w:r w:rsidRPr="00854410">
        <w:rPr>
          <w:rFonts w:ascii="Times New Roman" w:hAnsi="Times New Roman"/>
          <w:iCs/>
          <w:color w:val="000000"/>
          <w:sz w:val="28"/>
          <w:szCs w:val="28"/>
        </w:rPr>
        <w:t>r</w:t>
      </w:r>
      <w:r w:rsidRPr="00854410">
        <w:rPr>
          <w:rFonts w:ascii="Times New Roman" w:hAnsi="Times New Roman"/>
          <w:color w:val="000000"/>
          <w:sz w:val="28"/>
          <w:szCs w:val="28"/>
        </w:rPr>
        <w:t xml:space="preserve"> – реальная процентная ставка, </w:t>
      </w:r>
      <w:r w:rsidRPr="00854410">
        <w:rPr>
          <w:rFonts w:ascii="Times New Roman" w:hAnsi="Times New Roman"/>
          <w:iCs/>
          <w:color w:val="000000"/>
          <w:sz w:val="28"/>
          <w:szCs w:val="28"/>
        </w:rPr>
        <w:t>n</w:t>
      </w:r>
      <w:r w:rsidRPr="00854410">
        <w:rPr>
          <w:rFonts w:ascii="Times New Roman" w:hAnsi="Times New Roman"/>
          <w:color w:val="000000"/>
          <w:sz w:val="28"/>
          <w:szCs w:val="28"/>
        </w:rPr>
        <w:t xml:space="preserve"> – номинальная процентная ставка, </w:t>
      </w:r>
      <w:r w:rsidRPr="00854410">
        <w:rPr>
          <w:rFonts w:ascii="Times New Roman" w:hAnsi="Times New Roman"/>
          <w:iCs/>
          <w:color w:val="000000"/>
          <w:sz w:val="28"/>
          <w:szCs w:val="28"/>
        </w:rPr>
        <w:t>i</w:t>
      </w:r>
      <w:r w:rsidRPr="00854410">
        <w:rPr>
          <w:rFonts w:ascii="Times New Roman" w:hAnsi="Times New Roman"/>
          <w:color w:val="000000"/>
          <w:sz w:val="28"/>
          <w:szCs w:val="28"/>
        </w:rPr>
        <w:t xml:space="preserve"> – темп инфляции. Все ставки и темп инфляции в данной формуле приводятся в виде десятичных дробей и должны относиться к одному и тому же периоду времени.</w:t>
      </w:r>
    </w:p>
    <w:p w14:paraId="49F5188F" w14:textId="77777777" w:rsidR="00001C31" w:rsidRPr="00854410" w:rsidRDefault="00001C31" w:rsidP="00001C31">
      <w:pPr>
        <w:spacing w:line="360" w:lineRule="auto"/>
        <w:ind w:firstLine="567"/>
        <w:jc w:val="both"/>
        <w:rPr>
          <w:rFonts w:ascii="Times New Roman" w:hAnsi="Times New Roman"/>
          <w:color w:val="000000"/>
          <w:sz w:val="28"/>
          <w:szCs w:val="28"/>
        </w:rPr>
      </w:pPr>
      <w:r w:rsidRPr="00854410">
        <w:rPr>
          <w:rFonts w:ascii="Times New Roman" w:hAnsi="Times New Roman"/>
          <w:color w:val="000000"/>
          <w:sz w:val="28"/>
          <w:szCs w:val="28"/>
        </w:rPr>
        <w:t>В общем случае величина процентной ставки соответствует доле основной суммы долга (принципала), которая должна быть выплачена по окончании расчетного периода. Ставки такого рода называются простыми.</w:t>
      </w:r>
    </w:p>
    <w:p w14:paraId="5ABBF945" w14:textId="77777777" w:rsidR="00001C31" w:rsidRPr="00854410" w:rsidRDefault="00001C31" w:rsidP="00001C31">
      <w:pPr>
        <w:spacing w:line="360" w:lineRule="auto"/>
        <w:ind w:firstLine="567"/>
        <w:jc w:val="both"/>
        <w:rPr>
          <w:rFonts w:ascii="Times New Roman" w:hAnsi="Times New Roman"/>
          <w:color w:val="000000"/>
          <w:sz w:val="28"/>
          <w:szCs w:val="28"/>
        </w:rPr>
      </w:pPr>
      <w:r w:rsidRPr="00854410">
        <w:rPr>
          <w:rFonts w:ascii="Times New Roman" w:hAnsi="Times New Roman"/>
          <w:color w:val="000000"/>
          <w:sz w:val="28"/>
          <w:szCs w:val="28"/>
        </w:rPr>
        <w:t>Процентные ставки, различающиеся по продолжительности расчетного периода, могут быть сравниваемы между собой через расчет эффективных ставок или ставок сложного процента.</w:t>
      </w:r>
    </w:p>
    <w:p w14:paraId="7856A54E" w14:textId="77777777" w:rsidR="00001C31" w:rsidRPr="00854410" w:rsidRDefault="00001C31" w:rsidP="00001C31">
      <w:pPr>
        <w:spacing w:line="360" w:lineRule="auto"/>
        <w:ind w:firstLine="567"/>
        <w:jc w:val="both"/>
        <w:rPr>
          <w:rFonts w:ascii="Times New Roman" w:hAnsi="Times New Roman"/>
          <w:color w:val="000000"/>
          <w:sz w:val="28"/>
          <w:szCs w:val="28"/>
        </w:rPr>
      </w:pPr>
      <w:r w:rsidRPr="00854410">
        <w:rPr>
          <w:rFonts w:ascii="Times New Roman" w:hAnsi="Times New Roman"/>
          <w:color w:val="000000"/>
          <w:sz w:val="28"/>
          <w:szCs w:val="28"/>
        </w:rPr>
        <w:t>Расчет эффективной ставки осуществляется по следующей формуле:</w:t>
      </w:r>
    </w:p>
    <w:p w14:paraId="2F1087FD" w14:textId="77777777" w:rsidR="00001C31" w:rsidRPr="00854410" w:rsidRDefault="00001C31" w:rsidP="00001C31">
      <w:pPr>
        <w:spacing w:line="360" w:lineRule="auto"/>
        <w:ind w:firstLine="567"/>
        <w:jc w:val="both"/>
        <w:rPr>
          <w:rFonts w:ascii="Times New Roman" w:hAnsi="Times New Roman"/>
          <w:color w:val="000000"/>
          <w:sz w:val="28"/>
          <w:szCs w:val="28"/>
        </w:rPr>
      </w:pPr>
      <w:r w:rsidRPr="00110E11">
        <w:rPr>
          <w:rFonts w:ascii="Times New Roman" w:hAnsi="Times New Roman"/>
          <w:noProof/>
          <w:color w:val="000000"/>
          <w:sz w:val="28"/>
          <w:szCs w:val="28"/>
        </w:rPr>
        <w:drawing>
          <wp:inline distT="0" distB="0" distL="0" distR="0" wp14:anchorId="35B81324" wp14:editId="71C309E4">
            <wp:extent cx="1009650" cy="390525"/>
            <wp:effectExtent l="0" t="0" r="0" b="0"/>
            <wp:docPr id="2" name="Рисунок 24" descr="inv_ana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inv_anal-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390525"/>
                    </a:xfrm>
                    <a:prstGeom prst="rect">
                      <a:avLst/>
                    </a:prstGeom>
                    <a:noFill/>
                    <a:ln>
                      <a:noFill/>
                    </a:ln>
                  </pic:spPr>
                </pic:pic>
              </a:graphicData>
            </a:graphic>
          </wp:inline>
        </w:drawing>
      </w:r>
    </w:p>
    <w:p w14:paraId="283DC90E" w14:textId="77777777" w:rsidR="00001C31" w:rsidRPr="00854410" w:rsidRDefault="00001C31" w:rsidP="00001C31">
      <w:pPr>
        <w:spacing w:line="360" w:lineRule="auto"/>
        <w:ind w:firstLine="567"/>
        <w:jc w:val="both"/>
        <w:rPr>
          <w:rFonts w:ascii="Times New Roman" w:hAnsi="Times New Roman"/>
          <w:color w:val="000000"/>
          <w:sz w:val="28"/>
          <w:szCs w:val="28"/>
        </w:rPr>
      </w:pPr>
      <w:r w:rsidRPr="00854410">
        <w:rPr>
          <w:rFonts w:ascii="Times New Roman" w:hAnsi="Times New Roman"/>
          <w:color w:val="000000"/>
          <w:sz w:val="28"/>
          <w:szCs w:val="28"/>
        </w:rPr>
        <w:t xml:space="preserve">где </w:t>
      </w:r>
      <w:r w:rsidRPr="00854410">
        <w:rPr>
          <w:rFonts w:ascii="Times New Roman" w:hAnsi="Times New Roman"/>
          <w:iCs/>
          <w:color w:val="000000"/>
          <w:sz w:val="28"/>
          <w:szCs w:val="28"/>
        </w:rPr>
        <w:t>e</w:t>
      </w:r>
      <w:r w:rsidRPr="00854410">
        <w:rPr>
          <w:rFonts w:ascii="Times New Roman" w:hAnsi="Times New Roman"/>
          <w:color w:val="000000"/>
          <w:sz w:val="28"/>
          <w:szCs w:val="28"/>
        </w:rPr>
        <w:t xml:space="preserve"> – эффективная ставка,</w:t>
      </w:r>
    </w:p>
    <w:p w14:paraId="6556F740" w14:textId="77777777" w:rsidR="00001C31" w:rsidRPr="00854410" w:rsidRDefault="00001C31" w:rsidP="00001C31">
      <w:pPr>
        <w:spacing w:line="360" w:lineRule="auto"/>
        <w:ind w:firstLine="567"/>
        <w:jc w:val="both"/>
        <w:rPr>
          <w:rFonts w:ascii="Times New Roman" w:hAnsi="Times New Roman"/>
          <w:color w:val="000000"/>
          <w:sz w:val="28"/>
          <w:szCs w:val="28"/>
        </w:rPr>
      </w:pPr>
      <w:r w:rsidRPr="00854410">
        <w:rPr>
          <w:rFonts w:ascii="Times New Roman" w:hAnsi="Times New Roman"/>
          <w:iCs/>
          <w:color w:val="000000"/>
          <w:sz w:val="28"/>
          <w:szCs w:val="28"/>
        </w:rPr>
        <w:t>s</w:t>
      </w:r>
      <w:r w:rsidRPr="00854410">
        <w:rPr>
          <w:rFonts w:ascii="Times New Roman" w:hAnsi="Times New Roman"/>
          <w:color w:val="000000"/>
          <w:sz w:val="28"/>
          <w:szCs w:val="28"/>
        </w:rPr>
        <w:t xml:space="preserve"> – простая ставка,</w:t>
      </w:r>
    </w:p>
    <w:p w14:paraId="545831EF" w14:textId="77777777" w:rsidR="00001C31" w:rsidRPr="00854410" w:rsidRDefault="00001C31" w:rsidP="00001C31">
      <w:pPr>
        <w:spacing w:line="360" w:lineRule="auto"/>
        <w:ind w:firstLine="567"/>
        <w:jc w:val="both"/>
        <w:rPr>
          <w:rFonts w:ascii="Times New Roman" w:hAnsi="Times New Roman"/>
          <w:color w:val="000000"/>
          <w:sz w:val="28"/>
          <w:szCs w:val="28"/>
        </w:rPr>
      </w:pPr>
      <w:r w:rsidRPr="00854410">
        <w:rPr>
          <w:rFonts w:ascii="Times New Roman" w:hAnsi="Times New Roman"/>
          <w:iCs/>
          <w:color w:val="000000"/>
          <w:sz w:val="28"/>
          <w:szCs w:val="28"/>
        </w:rPr>
        <w:t>N</w:t>
      </w:r>
      <w:r w:rsidRPr="00854410">
        <w:rPr>
          <w:rFonts w:ascii="Times New Roman" w:hAnsi="Times New Roman"/>
          <w:color w:val="000000"/>
          <w:sz w:val="28"/>
          <w:szCs w:val="28"/>
        </w:rPr>
        <w:t xml:space="preserve"> – число периодов начисления процентов внутри рассматриваемого интервала.</w:t>
      </w:r>
    </w:p>
    <w:p w14:paraId="568075F0" w14:textId="77777777" w:rsidR="00001C31" w:rsidRPr="00854410" w:rsidRDefault="00001C31" w:rsidP="00001C31">
      <w:pPr>
        <w:spacing w:line="360" w:lineRule="auto"/>
        <w:ind w:firstLine="567"/>
        <w:jc w:val="both"/>
        <w:rPr>
          <w:rFonts w:ascii="Times New Roman" w:hAnsi="Times New Roman"/>
          <w:color w:val="000000"/>
          <w:sz w:val="28"/>
          <w:szCs w:val="28"/>
        </w:rPr>
      </w:pPr>
      <w:r w:rsidRPr="00854410">
        <w:rPr>
          <w:rFonts w:ascii="Times New Roman" w:hAnsi="Times New Roman"/>
          <w:color w:val="000000"/>
          <w:sz w:val="28"/>
          <w:szCs w:val="28"/>
        </w:rPr>
        <w:t>Важнейшей составляющей стоимости капитала является степень риска. Именно вследствие различного риска, связанного с различными формами, направлениями и сроками использования капитала, на рынке капиталов в каждый момент времени могут наблюдаться различные оценки его стоимости.</w:t>
      </w:r>
    </w:p>
    <w:p w14:paraId="19396968" w14:textId="77777777" w:rsidR="00001C31" w:rsidRPr="00854410" w:rsidRDefault="00001C31" w:rsidP="00001C31">
      <w:pPr>
        <w:spacing w:line="360" w:lineRule="auto"/>
        <w:ind w:firstLine="567"/>
        <w:jc w:val="both"/>
        <w:rPr>
          <w:rFonts w:ascii="Times New Roman" w:hAnsi="Times New Roman"/>
          <w:color w:val="000000"/>
          <w:sz w:val="28"/>
          <w:szCs w:val="28"/>
        </w:rPr>
      </w:pPr>
      <w:r w:rsidRPr="00854410">
        <w:rPr>
          <w:rFonts w:ascii="Times New Roman" w:hAnsi="Times New Roman"/>
          <w:color w:val="000000"/>
          <w:sz w:val="28"/>
          <w:szCs w:val="28"/>
        </w:rPr>
        <w:t>Понятие «дисконтирование» относится к числу ключевых в теории инвестиционного анализа. Буквальный перевод этого слова с английского («</w:t>
      </w:r>
      <w:proofErr w:type="spellStart"/>
      <w:r w:rsidRPr="00854410">
        <w:rPr>
          <w:rFonts w:ascii="Times New Roman" w:hAnsi="Times New Roman"/>
          <w:color w:val="000000"/>
          <w:sz w:val="28"/>
          <w:szCs w:val="28"/>
        </w:rPr>
        <w:t>discounting</w:t>
      </w:r>
      <w:proofErr w:type="spellEnd"/>
      <w:r w:rsidRPr="00854410">
        <w:rPr>
          <w:rFonts w:ascii="Times New Roman" w:hAnsi="Times New Roman"/>
          <w:color w:val="000000"/>
          <w:sz w:val="28"/>
          <w:szCs w:val="28"/>
        </w:rPr>
        <w:t>») означает «снижение стоимости, уценка».</w:t>
      </w:r>
    </w:p>
    <w:p w14:paraId="4A8D7FDD" w14:textId="77777777" w:rsidR="00001C31" w:rsidRPr="00854410" w:rsidRDefault="00001C31" w:rsidP="00001C31">
      <w:pPr>
        <w:spacing w:line="360" w:lineRule="auto"/>
        <w:ind w:firstLine="567"/>
        <w:jc w:val="both"/>
        <w:rPr>
          <w:rFonts w:ascii="Times New Roman" w:hAnsi="Times New Roman"/>
          <w:color w:val="000000"/>
          <w:sz w:val="28"/>
          <w:szCs w:val="28"/>
        </w:rPr>
      </w:pPr>
      <w:r w:rsidRPr="00854410">
        <w:rPr>
          <w:rFonts w:ascii="Times New Roman" w:hAnsi="Times New Roman"/>
          <w:color w:val="000000"/>
          <w:sz w:val="28"/>
          <w:szCs w:val="28"/>
        </w:rPr>
        <w:t>Дисконтированием называется операция расчета современной ценности (английский термин «</w:t>
      </w:r>
      <w:proofErr w:type="spellStart"/>
      <w:r w:rsidRPr="00854410">
        <w:rPr>
          <w:rFonts w:ascii="Times New Roman" w:hAnsi="Times New Roman"/>
          <w:color w:val="000000"/>
          <w:sz w:val="28"/>
          <w:szCs w:val="28"/>
        </w:rPr>
        <w:t>present</w:t>
      </w:r>
      <w:proofErr w:type="spellEnd"/>
      <w:r w:rsidRPr="00854410">
        <w:rPr>
          <w:rFonts w:ascii="Times New Roman" w:hAnsi="Times New Roman"/>
          <w:color w:val="000000"/>
          <w:sz w:val="28"/>
          <w:szCs w:val="28"/>
        </w:rPr>
        <w:t xml:space="preserve"> </w:t>
      </w:r>
      <w:proofErr w:type="spellStart"/>
      <w:r w:rsidRPr="00854410">
        <w:rPr>
          <w:rFonts w:ascii="Times New Roman" w:hAnsi="Times New Roman"/>
          <w:color w:val="000000"/>
          <w:sz w:val="28"/>
          <w:szCs w:val="28"/>
        </w:rPr>
        <w:t>value</w:t>
      </w:r>
      <w:proofErr w:type="spellEnd"/>
      <w:r w:rsidRPr="00854410">
        <w:rPr>
          <w:rFonts w:ascii="Times New Roman" w:hAnsi="Times New Roman"/>
          <w:color w:val="000000"/>
          <w:sz w:val="28"/>
          <w:szCs w:val="28"/>
        </w:rPr>
        <w:t>» может переводиться также как «настоящая ценность», «приведенная стоимость» и т.п.) денежных сумм, относящихся к будущим периодам времени.</w:t>
      </w:r>
    </w:p>
    <w:p w14:paraId="316F2D42" w14:textId="77777777" w:rsidR="00001C31" w:rsidRPr="00854410" w:rsidRDefault="00001C31" w:rsidP="00001C31">
      <w:pPr>
        <w:spacing w:line="360" w:lineRule="auto"/>
        <w:ind w:firstLine="567"/>
        <w:jc w:val="both"/>
        <w:rPr>
          <w:rFonts w:ascii="Times New Roman" w:hAnsi="Times New Roman"/>
          <w:color w:val="000000"/>
          <w:sz w:val="28"/>
          <w:szCs w:val="28"/>
        </w:rPr>
      </w:pPr>
      <w:r w:rsidRPr="00854410">
        <w:rPr>
          <w:rFonts w:ascii="Times New Roman" w:hAnsi="Times New Roman"/>
          <w:color w:val="000000"/>
          <w:sz w:val="28"/>
          <w:szCs w:val="28"/>
        </w:rPr>
        <w:lastRenderedPageBreak/>
        <w:t>Противоположная дисконтированию операция – расчет будущей ценности («</w:t>
      </w:r>
      <w:proofErr w:type="spellStart"/>
      <w:r w:rsidRPr="00854410">
        <w:rPr>
          <w:rFonts w:ascii="Times New Roman" w:hAnsi="Times New Roman"/>
          <w:color w:val="000000"/>
          <w:sz w:val="28"/>
          <w:szCs w:val="28"/>
        </w:rPr>
        <w:t>future</w:t>
      </w:r>
      <w:proofErr w:type="spellEnd"/>
      <w:r w:rsidRPr="00854410">
        <w:rPr>
          <w:rFonts w:ascii="Times New Roman" w:hAnsi="Times New Roman"/>
          <w:color w:val="000000"/>
          <w:sz w:val="28"/>
          <w:szCs w:val="28"/>
        </w:rPr>
        <w:t xml:space="preserve"> </w:t>
      </w:r>
      <w:proofErr w:type="spellStart"/>
      <w:r w:rsidRPr="00854410">
        <w:rPr>
          <w:rFonts w:ascii="Times New Roman" w:hAnsi="Times New Roman"/>
          <w:color w:val="000000"/>
          <w:sz w:val="28"/>
          <w:szCs w:val="28"/>
        </w:rPr>
        <w:t>value</w:t>
      </w:r>
      <w:proofErr w:type="spellEnd"/>
      <w:r w:rsidRPr="00854410">
        <w:rPr>
          <w:rFonts w:ascii="Times New Roman" w:hAnsi="Times New Roman"/>
          <w:color w:val="000000"/>
          <w:sz w:val="28"/>
          <w:szCs w:val="28"/>
        </w:rPr>
        <w:t>») исходной денежной суммы – называется наращением или компаундированием и легко иллюстрируется примером увеличения со временем суммы долга при заданной процентной ставке:</w:t>
      </w:r>
    </w:p>
    <w:p w14:paraId="11280D01" w14:textId="77777777" w:rsidR="00001C31" w:rsidRPr="00854410" w:rsidRDefault="00001C31" w:rsidP="00001C31">
      <w:pPr>
        <w:spacing w:line="360" w:lineRule="auto"/>
        <w:ind w:firstLine="567"/>
        <w:jc w:val="both"/>
        <w:rPr>
          <w:rFonts w:ascii="Times New Roman" w:hAnsi="Times New Roman"/>
          <w:color w:val="000000"/>
          <w:sz w:val="28"/>
          <w:szCs w:val="28"/>
        </w:rPr>
      </w:pPr>
      <w:r w:rsidRPr="00110E11">
        <w:rPr>
          <w:rFonts w:ascii="Times New Roman" w:hAnsi="Times New Roman"/>
          <w:noProof/>
          <w:color w:val="000000"/>
          <w:sz w:val="28"/>
          <w:szCs w:val="28"/>
        </w:rPr>
        <w:drawing>
          <wp:inline distT="0" distB="0" distL="0" distR="0" wp14:anchorId="625F6A69" wp14:editId="01821E48">
            <wp:extent cx="971550" cy="228600"/>
            <wp:effectExtent l="0" t="0" r="0" b="0"/>
            <wp:docPr id="3" name="Рисунок 23" descr="inv_anal-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inv_anal-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228600"/>
                    </a:xfrm>
                    <a:prstGeom prst="rect">
                      <a:avLst/>
                    </a:prstGeom>
                    <a:noFill/>
                    <a:ln>
                      <a:noFill/>
                    </a:ln>
                  </pic:spPr>
                </pic:pic>
              </a:graphicData>
            </a:graphic>
          </wp:inline>
        </w:drawing>
      </w:r>
    </w:p>
    <w:p w14:paraId="4887928A" w14:textId="77777777" w:rsidR="00001C31" w:rsidRPr="00854410" w:rsidRDefault="00001C31" w:rsidP="00001C31">
      <w:pPr>
        <w:spacing w:line="360" w:lineRule="auto"/>
        <w:ind w:firstLine="567"/>
        <w:jc w:val="both"/>
        <w:rPr>
          <w:rFonts w:ascii="Times New Roman" w:hAnsi="Times New Roman"/>
          <w:color w:val="000000"/>
          <w:sz w:val="28"/>
          <w:szCs w:val="28"/>
        </w:rPr>
      </w:pPr>
      <w:r w:rsidRPr="00854410">
        <w:rPr>
          <w:rFonts w:ascii="Times New Roman" w:hAnsi="Times New Roman"/>
          <w:color w:val="000000"/>
          <w:sz w:val="28"/>
          <w:szCs w:val="28"/>
        </w:rPr>
        <w:t xml:space="preserve">где </w:t>
      </w:r>
      <w:r w:rsidRPr="00854410">
        <w:rPr>
          <w:rFonts w:ascii="Times New Roman" w:hAnsi="Times New Roman"/>
          <w:color w:val="000000"/>
          <w:sz w:val="28"/>
          <w:szCs w:val="28"/>
        </w:rPr>
        <w:tab/>
      </w:r>
      <w:r w:rsidRPr="00854410">
        <w:rPr>
          <w:rFonts w:ascii="Times New Roman" w:hAnsi="Times New Roman"/>
          <w:iCs/>
          <w:color w:val="000000"/>
          <w:sz w:val="28"/>
          <w:szCs w:val="28"/>
        </w:rPr>
        <w:t>F</w:t>
      </w:r>
      <w:r w:rsidRPr="00854410">
        <w:rPr>
          <w:rFonts w:ascii="Times New Roman" w:hAnsi="Times New Roman"/>
          <w:color w:val="000000"/>
          <w:sz w:val="28"/>
          <w:szCs w:val="28"/>
        </w:rPr>
        <w:t xml:space="preserve"> – будущая,</w:t>
      </w:r>
    </w:p>
    <w:p w14:paraId="140D944C" w14:textId="77777777" w:rsidR="00001C31" w:rsidRPr="00854410" w:rsidRDefault="00001C31" w:rsidP="00001C31">
      <w:pPr>
        <w:spacing w:line="360" w:lineRule="auto"/>
        <w:ind w:firstLine="567"/>
        <w:jc w:val="both"/>
        <w:rPr>
          <w:rFonts w:ascii="Times New Roman" w:hAnsi="Times New Roman"/>
          <w:color w:val="000000"/>
          <w:sz w:val="28"/>
          <w:szCs w:val="28"/>
        </w:rPr>
      </w:pPr>
      <w:r w:rsidRPr="00854410">
        <w:rPr>
          <w:rFonts w:ascii="Times New Roman" w:hAnsi="Times New Roman"/>
          <w:iCs/>
          <w:color w:val="000000"/>
          <w:sz w:val="28"/>
          <w:szCs w:val="28"/>
        </w:rPr>
        <w:t>P</w:t>
      </w:r>
      <w:r w:rsidRPr="00854410">
        <w:rPr>
          <w:rFonts w:ascii="Times New Roman" w:hAnsi="Times New Roman"/>
          <w:color w:val="000000"/>
          <w:sz w:val="28"/>
          <w:szCs w:val="28"/>
        </w:rPr>
        <w:t xml:space="preserve"> – современная ценность (исходная величина) денежной суммы,</w:t>
      </w:r>
    </w:p>
    <w:p w14:paraId="67FEEB1E" w14:textId="77777777" w:rsidR="00001C31" w:rsidRPr="00854410" w:rsidRDefault="00001C31" w:rsidP="00001C31">
      <w:pPr>
        <w:spacing w:line="360" w:lineRule="auto"/>
        <w:ind w:firstLine="567"/>
        <w:jc w:val="both"/>
        <w:rPr>
          <w:rFonts w:ascii="Times New Roman" w:hAnsi="Times New Roman"/>
          <w:color w:val="000000"/>
          <w:sz w:val="28"/>
          <w:szCs w:val="28"/>
        </w:rPr>
      </w:pPr>
      <w:r w:rsidRPr="00854410">
        <w:rPr>
          <w:rFonts w:ascii="Times New Roman" w:hAnsi="Times New Roman"/>
          <w:iCs/>
          <w:color w:val="000000"/>
          <w:sz w:val="28"/>
          <w:szCs w:val="28"/>
        </w:rPr>
        <w:t>r</w:t>
      </w:r>
      <w:r w:rsidRPr="00854410">
        <w:rPr>
          <w:rFonts w:ascii="Times New Roman" w:hAnsi="Times New Roman"/>
          <w:color w:val="000000"/>
          <w:sz w:val="28"/>
          <w:szCs w:val="28"/>
        </w:rPr>
        <w:t xml:space="preserve"> – процентная ставка (в десятичном выражении),</w:t>
      </w:r>
    </w:p>
    <w:p w14:paraId="398ED0FD" w14:textId="77777777" w:rsidR="00001C31" w:rsidRPr="00854410" w:rsidRDefault="00001C31" w:rsidP="00001C31">
      <w:pPr>
        <w:spacing w:line="360" w:lineRule="auto"/>
        <w:ind w:firstLine="567"/>
        <w:jc w:val="both"/>
        <w:rPr>
          <w:rFonts w:ascii="Times New Roman" w:hAnsi="Times New Roman"/>
          <w:color w:val="000000"/>
          <w:sz w:val="28"/>
          <w:szCs w:val="28"/>
        </w:rPr>
      </w:pPr>
      <w:r w:rsidRPr="00854410">
        <w:rPr>
          <w:rFonts w:ascii="Times New Roman" w:hAnsi="Times New Roman"/>
          <w:iCs/>
          <w:color w:val="000000"/>
          <w:sz w:val="28"/>
          <w:szCs w:val="28"/>
        </w:rPr>
        <w:t>N</w:t>
      </w:r>
      <w:r w:rsidRPr="00854410">
        <w:rPr>
          <w:rFonts w:ascii="Times New Roman" w:hAnsi="Times New Roman"/>
          <w:color w:val="000000"/>
          <w:sz w:val="28"/>
          <w:szCs w:val="28"/>
        </w:rPr>
        <w:t xml:space="preserve"> – число периодов начисления процентов.</w:t>
      </w:r>
    </w:p>
    <w:p w14:paraId="36F453C0" w14:textId="77777777" w:rsidR="00001C31" w:rsidRPr="00854410" w:rsidRDefault="00001C31" w:rsidP="00001C31">
      <w:pPr>
        <w:spacing w:line="360" w:lineRule="auto"/>
        <w:ind w:firstLine="567"/>
        <w:jc w:val="both"/>
        <w:rPr>
          <w:rFonts w:ascii="Times New Roman" w:hAnsi="Times New Roman"/>
          <w:color w:val="000000"/>
          <w:sz w:val="28"/>
          <w:szCs w:val="28"/>
        </w:rPr>
      </w:pPr>
      <w:r w:rsidRPr="00854410">
        <w:rPr>
          <w:rFonts w:ascii="Times New Roman" w:hAnsi="Times New Roman"/>
          <w:color w:val="000000"/>
          <w:sz w:val="28"/>
          <w:szCs w:val="28"/>
        </w:rPr>
        <w:t>Трансформация вышеприведенной формулы в случае решения обратной задачи выглядит так:</w:t>
      </w:r>
    </w:p>
    <w:p w14:paraId="563DBE6C" w14:textId="77777777" w:rsidR="00001C31" w:rsidRPr="00854410" w:rsidRDefault="00001C31" w:rsidP="00001C31">
      <w:pPr>
        <w:spacing w:line="360" w:lineRule="auto"/>
        <w:ind w:firstLine="567"/>
        <w:jc w:val="both"/>
        <w:rPr>
          <w:rFonts w:ascii="Times New Roman" w:hAnsi="Times New Roman"/>
          <w:color w:val="000000"/>
          <w:sz w:val="28"/>
          <w:szCs w:val="28"/>
        </w:rPr>
      </w:pPr>
      <w:r w:rsidRPr="00110E11">
        <w:rPr>
          <w:rFonts w:ascii="Times New Roman" w:hAnsi="Times New Roman"/>
          <w:noProof/>
          <w:color w:val="000000"/>
          <w:sz w:val="28"/>
          <w:szCs w:val="28"/>
        </w:rPr>
        <w:drawing>
          <wp:inline distT="0" distB="0" distL="0" distR="0" wp14:anchorId="77D0655A" wp14:editId="10CD2C8E">
            <wp:extent cx="800100" cy="419100"/>
            <wp:effectExtent l="0" t="0" r="0" b="0"/>
            <wp:docPr id="4" name="Рисунок 22" descr="inv_anal-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inv_anal-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p w14:paraId="19BF0EA0" w14:textId="77777777" w:rsidR="00001C31" w:rsidRPr="00854410" w:rsidRDefault="00001C31" w:rsidP="00001C31">
      <w:pPr>
        <w:spacing w:line="360" w:lineRule="auto"/>
        <w:ind w:firstLine="567"/>
        <w:jc w:val="both"/>
        <w:rPr>
          <w:rFonts w:ascii="Times New Roman" w:hAnsi="Times New Roman"/>
          <w:color w:val="000000"/>
          <w:sz w:val="28"/>
          <w:szCs w:val="28"/>
        </w:rPr>
      </w:pPr>
      <w:r w:rsidRPr="00854410">
        <w:rPr>
          <w:rFonts w:ascii="Times New Roman" w:hAnsi="Times New Roman"/>
          <w:color w:val="000000"/>
          <w:sz w:val="28"/>
          <w:szCs w:val="28"/>
        </w:rPr>
        <w:t>Методы дисконтирования используются в случае необходимости сопоставления величин денежных поступлений и выплат, разнесенных во времени. В частности, ключевой критерий эффективности инвестиций – чистая современная ценность (NPV) – представляет собой сумму всех денежных потоков (поступлений и платежей), возникающих на протяжении рассматриваемого периода, приведенных (пересчитанных) на один момент времени, в качестве которого, как правило, выбирается момент начала осуществления инвестиций.</w:t>
      </w:r>
    </w:p>
    <w:p w14:paraId="51A0DE59" w14:textId="77777777" w:rsidR="00001C31" w:rsidRPr="00854410" w:rsidRDefault="00001C31" w:rsidP="00001C31">
      <w:pPr>
        <w:spacing w:line="360" w:lineRule="auto"/>
        <w:ind w:firstLine="567"/>
        <w:jc w:val="both"/>
        <w:rPr>
          <w:rFonts w:ascii="Times New Roman" w:hAnsi="Times New Roman"/>
          <w:color w:val="000000"/>
          <w:sz w:val="28"/>
          <w:szCs w:val="28"/>
        </w:rPr>
      </w:pPr>
      <w:r w:rsidRPr="00854410">
        <w:rPr>
          <w:rFonts w:ascii="Times New Roman" w:hAnsi="Times New Roman"/>
          <w:color w:val="000000"/>
          <w:sz w:val="28"/>
          <w:szCs w:val="28"/>
        </w:rPr>
        <w:t>Как вытекает из всего сказанного выше, процентная ставка, используемая в формуле расчета современной ценности, ничем не отличается от обычной ставки, отражающей, в свою очередь, стоимость капитала. В случае использования методов дисконтирования эта ставка, тем не менее, обычно называется ставкой дисконтирования (возможные варианты: «ставка сравнения», «барьерная ставка», «норма дисконта», «коэффициент приведения» и др.).</w:t>
      </w:r>
    </w:p>
    <w:p w14:paraId="237EEE73" w14:textId="77777777" w:rsidR="00001C31" w:rsidRPr="00854410" w:rsidRDefault="00001C31" w:rsidP="00001C31">
      <w:pPr>
        <w:spacing w:line="360" w:lineRule="auto"/>
        <w:ind w:firstLine="567"/>
        <w:jc w:val="both"/>
        <w:rPr>
          <w:rFonts w:ascii="Times New Roman" w:hAnsi="Times New Roman"/>
          <w:color w:val="000000"/>
          <w:sz w:val="28"/>
          <w:szCs w:val="28"/>
        </w:rPr>
      </w:pPr>
      <w:r w:rsidRPr="00854410">
        <w:rPr>
          <w:rFonts w:ascii="Times New Roman" w:hAnsi="Times New Roman"/>
          <w:color w:val="000000"/>
          <w:sz w:val="28"/>
          <w:szCs w:val="28"/>
        </w:rPr>
        <w:lastRenderedPageBreak/>
        <w:t>От выбора ставки дисконтирования во многом зависит качественная оценка эффективности инвестиционного проекта. Существует большое количество различных методик, позволяющих обосновать использование той или иной величины этой ставки. В самом общем случае можно указать следующие варианты выбора ставки дисконтирования:</w:t>
      </w:r>
    </w:p>
    <w:p w14:paraId="578E7DC1" w14:textId="77777777" w:rsidR="00001C31" w:rsidRPr="00854410" w:rsidRDefault="00001C31" w:rsidP="00001C31">
      <w:pPr>
        <w:numPr>
          <w:ilvl w:val="0"/>
          <w:numId w:val="1"/>
        </w:numPr>
        <w:spacing w:after="0" w:line="360" w:lineRule="auto"/>
        <w:ind w:left="0" w:firstLine="567"/>
        <w:jc w:val="both"/>
        <w:rPr>
          <w:rFonts w:ascii="Times New Roman" w:hAnsi="Times New Roman"/>
          <w:color w:val="000000"/>
          <w:sz w:val="28"/>
          <w:szCs w:val="28"/>
        </w:rPr>
      </w:pPr>
      <w:r w:rsidRPr="00854410">
        <w:rPr>
          <w:rFonts w:ascii="Times New Roman" w:hAnsi="Times New Roman"/>
          <w:color w:val="000000"/>
          <w:sz w:val="28"/>
          <w:szCs w:val="28"/>
        </w:rPr>
        <w:t>Минимальная доходность альтернативного способа использования капитала (например, ставка доходности надежных рыночных ценных бумаг или ставка депозита в надежном банке).</w:t>
      </w:r>
    </w:p>
    <w:p w14:paraId="107B3600" w14:textId="77777777" w:rsidR="00001C31" w:rsidRPr="00854410" w:rsidRDefault="00001C31" w:rsidP="00001C31">
      <w:pPr>
        <w:numPr>
          <w:ilvl w:val="0"/>
          <w:numId w:val="1"/>
        </w:numPr>
        <w:spacing w:after="0" w:line="360" w:lineRule="auto"/>
        <w:ind w:left="0" w:firstLine="567"/>
        <w:jc w:val="both"/>
        <w:rPr>
          <w:rFonts w:ascii="Times New Roman" w:hAnsi="Times New Roman"/>
          <w:color w:val="000000"/>
          <w:sz w:val="28"/>
          <w:szCs w:val="28"/>
        </w:rPr>
      </w:pPr>
      <w:r w:rsidRPr="00854410">
        <w:rPr>
          <w:rFonts w:ascii="Times New Roman" w:hAnsi="Times New Roman"/>
          <w:color w:val="000000"/>
          <w:sz w:val="28"/>
          <w:szCs w:val="28"/>
        </w:rPr>
        <w:t>Существующий уровень доходности капитала (например, средневзвешенная стоимость капитала компании).</w:t>
      </w:r>
    </w:p>
    <w:p w14:paraId="61D34C27" w14:textId="77777777" w:rsidR="00001C31" w:rsidRPr="00854410" w:rsidRDefault="00001C31" w:rsidP="00001C31">
      <w:pPr>
        <w:numPr>
          <w:ilvl w:val="0"/>
          <w:numId w:val="1"/>
        </w:numPr>
        <w:spacing w:after="0" w:line="360" w:lineRule="auto"/>
        <w:ind w:left="0" w:firstLine="567"/>
        <w:jc w:val="both"/>
        <w:rPr>
          <w:rFonts w:ascii="Times New Roman" w:hAnsi="Times New Roman"/>
          <w:color w:val="000000"/>
          <w:sz w:val="28"/>
          <w:szCs w:val="28"/>
        </w:rPr>
      </w:pPr>
      <w:r w:rsidRPr="00854410">
        <w:rPr>
          <w:rFonts w:ascii="Times New Roman" w:hAnsi="Times New Roman"/>
          <w:color w:val="000000"/>
          <w:sz w:val="28"/>
          <w:szCs w:val="28"/>
        </w:rPr>
        <w:t>Стоимость капитала, который может быть использован для осуществления данного инвестиционного проекта (например, ставка по инвестиционным кредитам).</w:t>
      </w:r>
    </w:p>
    <w:p w14:paraId="021D702E" w14:textId="77777777" w:rsidR="00001C31" w:rsidRPr="00854410" w:rsidRDefault="00001C31" w:rsidP="00001C31">
      <w:pPr>
        <w:numPr>
          <w:ilvl w:val="0"/>
          <w:numId w:val="1"/>
        </w:numPr>
        <w:spacing w:after="0" w:line="360" w:lineRule="auto"/>
        <w:ind w:left="0" w:firstLine="567"/>
        <w:jc w:val="both"/>
        <w:rPr>
          <w:rFonts w:ascii="Times New Roman" w:hAnsi="Times New Roman"/>
          <w:color w:val="000000"/>
          <w:sz w:val="28"/>
          <w:szCs w:val="28"/>
        </w:rPr>
      </w:pPr>
      <w:r w:rsidRPr="00854410">
        <w:rPr>
          <w:rFonts w:ascii="Times New Roman" w:hAnsi="Times New Roman"/>
          <w:color w:val="000000"/>
          <w:sz w:val="28"/>
          <w:szCs w:val="28"/>
        </w:rPr>
        <w:t>Ожидаемый уровень доходности инвестированного капитала с учетом всех рисков проекта.</w:t>
      </w:r>
    </w:p>
    <w:p w14:paraId="3E65396D" w14:textId="77777777" w:rsidR="00001C31" w:rsidRPr="00854410" w:rsidRDefault="00001C31" w:rsidP="00001C31">
      <w:pPr>
        <w:pStyle w:val="a6"/>
        <w:widowControl/>
        <w:autoSpaceDE/>
        <w:autoSpaceDN/>
        <w:adjustRightInd/>
        <w:spacing w:after="0" w:line="360" w:lineRule="auto"/>
        <w:ind w:firstLine="567"/>
        <w:jc w:val="both"/>
        <w:rPr>
          <w:rFonts w:ascii="Times New Roman" w:hAnsi="Times New Roman" w:cs="Times New Roman"/>
          <w:color w:val="000000"/>
          <w:sz w:val="28"/>
          <w:szCs w:val="28"/>
          <w:lang w:val="ru-RU"/>
        </w:rPr>
      </w:pPr>
      <w:r w:rsidRPr="00854410">
        <w:rPr>
          <w:rFonts w:ascii="Times New Roman" w:hAnsi="Times New Roman" w:cs="Times New Roman"/>
          <w:color w:val="000000"/>
          <w:sz w:val="28"/>
          <w:szCs w:val="28"/>
          <w:lang w:val="ru-RU"/>
        </w:rPr>
        <w:t xml:space="preserve">Перечисленные выше варианты ставок различаются между собой главным образом степенью риска, являющегося одной из компонент стоимости капитала. </w:t>
      </w:r>
    </w:p>
    <w:p w14:paraId="4C58E497" w14:textId="77777777" w:rsidR="00001C31" w:rsidRPr="00854410" w:rsidRDefault="00001C31" w:rsidP="00001C31">
      <w:pPr>
        <w:pStyle w:val="3"/>
        <w:widowControl/>
        <w:autoSpaceDE/>
        <w:autoSpaceDN/>
        <w:adjustRightInd/>
        <w:spacing w:after="0" w:line="360" w:lineRule="auto"/>
        <w:ind w:left="0" w:firstLine="567"/>
        <w:jc w:val="both"/>
        <w:rPr>
          <w:rFonts w:ascii="Times New Roman" w:hAnsi="Times New Roman" w:cs="Times New Roman"/>
          <w:b/>
          <w:color w:val="000000"/>
          <w:sz w:val="28"/>
          <w:szCs w:val="28"/>
          <w:lang w:val="ru-RU"/>
        </w:rPr>
      </w:pPr>
      <w:r w:rsidRPr="00854410">
        <w:rPr>
          <w:rFonts w:ascii="Times New Roman" w:hAnsi="Times New Roman" w:cs="Times New Roman"/>
          <w:b/>
          <w:color w:val="000000"/>
          <w:sz w:val="28"/>
          <w:szCs w:val="28"/>
          <w:lang w:val="ru-RU"/>
        </w:rPr>
        <w:t>2. Временная стоимость денег</w:t>
      </w:r>
    </w:p>
    <w:p w14:paraId="0946451B"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Одним из основополагающих принципов финансового менеджмента является признание временной ценности денег, то есть зависимости их реальной стоимости от величины промежутка времени, остающегося до их получения или расходования. В экономической теории данное свойство называется положительным временным предпочтением.</w:t>
      </w:r>
    </w:p>
    <w:p w14:paraId="67D5E4E3"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Наряду с инфляционным обесцениванием денег существует еще как минимум три важнейшие причины данного экономического феномена. Во-первых, «сегодняшние» деньги всегда будут ценнее «завтрашних» из-за риска неполучения последних, и этот риск будет тем выше, чем больше промежуток времени, отделяющий получателя денег от этого «завтра». Во-вторых, располагая денежными средствами «сегодня», экономический субъект может вложить их в какое-нибудь доходное предприятие и заработать прибыль, в то время как получатель будущих денег лишен этой возможности. Расставаясь с деньгами «сегодня» на определенный </w:t>
      </w:r>
      <w:r w:rsidRPr="00854410">
        <w:rPr>
          <w:color w:val="000000"/>
          <w:sz w:val="28"/>
          <w:szCs w:val="28"/>
          <w:lang w:val="ru-RU"/>
        </w:rPr>
        <w:lastRenderedPageBreak/>
        <w:t>период времени (допустим, давая их взаймы на 1 месяц), владелец не только подвергает себя риску их невозврата, но и несет реальные экономические потери в форме неполученных доходов от инвестирования. Кроме того, снижается его платежеспособность, так как любые обязательства, получаемые им взамен денег, имеют более низкую ликвидность, чем «живые» деньги. То есть у кредитора возрастает риск потери ликвидности, и это третья причина положительного временного предпочтения. Естественно, большинство владельцев денег не согласны бесплатно принимать на себя столь существенные дополнительные риски. Поэтому, предоставляя кредит, они устанавливают такие условия его возврата, которые, по их мнению, полностью возместят все моральные и материальные неудобства, возникающие у человека, расстающегося (пусть даже и временно) с денежными знаками.</w:t>
      </w:r>
    </w:p>
    <w:p w14:paraId="13BACEA1"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С помощью процентной ставки может быть определена как будущая стоимость «сегодняшних» денег (например, если их собираются ссудить), так и настоящая (современная, текущая или приведенная) стоимость «завтрашних» денег – например, тех, которыми обещают расплатиться через год после поставки товаров или оказания услуг.</w:t>
      </w:r>
    </w:p>
    <w:p w14:paraId="0095BB20"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В первом случае говорят об операции наращения, поэтому будущую стоимость денег часто называют наращенной. Во втором случае выполняется дисконтирование или приведение будущей стоимости к ее современной величине (текущему моменту) – отсюда термин дисконтированная, приведенная или текущая стоимость. Операции наращения денег по процентной ставке более просты и понятны, так как с ними приходится </w:t>
      </w:r>
      <w:proofErr w:type="gramStart"/>
      <w:r w:rsidRPr="00854410">
        <w:rPr>
          <w:color w:val="000000"/>
          <w:sz w:val="28"/>
          <w:szCs w:val="28"/>
          <w:lang w:val="ru-RU"/>
        </w:rPr>
        <w:t>сталкиваться довольно часто</w:t>
      </w:r>
      <w:proofErr w:type="gramEnd"/>
      <w:r w:rsidRPr="00854410">
        <w:rPr>
          <w:color w:val="000000"/>
          <w:sz w:val="28"/>
          <w:szCs w:val="28"/>
          <w:lang w:val="ru-RU"/>
        </w:rPr>
        <w:t xml:space="preserve"> беря или давая деньги взаймы. Однако для финансового менеджмента значительно более важное значение имеет </w:t>
      </w:r>
      <w:r w:rsidRPr="00854410">
        <w:rPr>
          <w:bCs/>
          <w:color w:val="000000"/>
          <w:sz w:val="28"/>
          <w:szCs w:val="28"/>
          <w:lang w:val="ru-RU"/>
        </w:rPr>
        <w:t>дисконтирование</w:t>
      </w:r>
      <w:r w:rsidRPr="00854410">
        <w:rPr>
          <w:color w:val="000000"/>
          <w:sz w:val="28"/>
          <w:szCs w:val="28"/>
          <w:lang w:val="ru-RU"/>
        </w:rPr>
        <w:t xml:space="preserve"> денежных потоков, приведение их будущей стоимости к современному моменту времени для обеспечения сопоставимости величины распределенных по времени платежей. В принципе, дисконтирование – это наращение «наоборот», однако для финансовых расчетов важны детали, поэтому необходимо более подробно </w:t>
      </w:r>
      <w:proofErr w:type="gramStart"/>
      <w:r w:rsidRPr="00854410">
        <w:rPr>
          <w:color w:val="000000"/>
          <w:sz w:val="28"/>
          <w:szCs w:val="28"/>
          <w:lang w:val="ru-RU"/>
        </w:rPr>
        <w:t>рассмотреть</w:t>
      </w:r>
      <w:proofErr w:type="gramEnd"/>
      <w:r w:rsidRPr="00854410">
        <w:rPr>
          <w:color w:val="000000"/>
          <w:sz w:val="28"/>
          <w:szCs w:val="28"/>
          <w:lang w:val="ru-RU"/>
        </w:rPr>
        <w:t xml:space="preserve"> как прямую, так и обратную задачу процентных вычислений. Прежде чем рассматривать их применение к денежным </w:t>
      </w:r>
      <w:r w:rsidRPr="00854410">
        <w:rPr>
          <w:color w:val="000000"/>
          <w:sz w:val="28"/>
          <w:szCs w:val="28"/>
          <w:lang w:val="ru-RU"/>
        </w:rPr>
        <w:lastRenderedPageBreak/>
        <w:t>потокам, следует усвоить наиболее элементарные операции с единичными суммами (разовыми платежами).</w:t>
      </w:r>
    </w:p>
    <w:p w14:paraId="0B387CCA"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Процентная ставка показывает степень интенсивности изменения стоимости денег во времени. Абсолютная величина этого изменения называется </w:t>
      </w:r>
      <w:r w:rsidRPr="00854410">
        <w:rPr>
          <w:bCs/>
          <w:color w:val="000000"/>
          <w:sz w:val="28"/>
          <w:szCs w:val="28"/>
          <w:lang w:val="ru-RU"/>
        </w:rPr>
        <w:t>процентом</w:t>
      </w:r>
      <w:r w:rsidRPr="00854410">
        <w:rPr>
          <w:color w:val="000000"/>
          <w:sz w:val="28"/>
          <w:szCs w:val="28"/>
          <w:lang w:val="ru-RU"/>
        </w:rPr>
        <w:t>, измеряется в денежных единицах (например, сумах) и обозначается «I». Если обозначить будущую сумму «S», а современную (или первоначальную) «P», то I = S – P.</w:t>
      </w:r>
    </w:p>
    <w:p w14:paraId="111813C6"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Процентная ставка «i» является относительной величиной, измеряется в десятичных дробях или%, и определяется делением процентов на первоначальную сумму:</w:t>
      </w:r>
    </w:p>
    <w:p w14:paraId="63BB4F5C"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110E11">
        <w:rPr>
          <w:noProof/>
          <w:color w:val="000000"/>
          <w:sz w:val="28"/>
          <w:szCs w:val="28"/>
          <w:lang w:val="ru-RU" w:eastAsia="ru-RU"/>
        </w:rPr>
        <w:drawing>
          <wp:inline distT="0" distB="0" distL="0" distR="0" wp14:anchorId="2A32F02C" wp14:editId="7F347E61">
            <wp:extent cx="704850" cy="314325"/>
            <wp:effectExtent l="0" t="0" r="0" b="0"/>
            <wp:docPr id="5" name="Рисунок 21" descr="image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image108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4850" cy="314325"/>
                    </a:xfrm>
                    <a:prstGeom prst="rect">
                      <a:avLst/>
                    </a:prstGeom>
                    <a:noFill/>
                    <a:ln>
                      <a:noFill/>
                    </a:ln>
                  </pic:spPr>
                </pic:pic>
              </a:graphicData>
            </a:graphic>
          </wp:inline>
        </w:drawing>
      </w:r>
      <w:r w:rsidRPr="00854410">
        <w:rPr>
          <w:color w:val="000000"/>
          <w:sz w:val="28"/>
          <w:szCs w:val="28"/>
          <w:lang w:val="ru-RU"/>
        </w:rPr>
        <w:t xml:space="preserve"> – формула 1</w:t>
      </w:r>
    </w:p>
    <w:p w14:paraId="23E05600"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Можно заметить, что формула расчета процентной ставки идентична расчету статистического показателя «темп прироста». Действительно, если абсолютная сумма процента (I) представляет собой прирост современной величины, то отношение этого прироста к самой современной величине и будет темпом прироста первоначальной суммы. Наращение первоначальной суммы по процентной ставке называется </w:t>
      </w:r>
      <w:proofErr w:type="spellStart"/>
      <w:r w:rsidRPr="00854410">
        <w:rPr>
          <w:bCs/>
          <w:color w:val="000000"/>
          <w:sz w:val="28"/>
          <w:szCs w:val="28"/>
          <w:lang w:val="ru-RU"/>
        </w:rPr>
        <w:t>декурсивным</w:t>
      </w:r>
      <w:proofErr w:type="spellEnd"/>
      <w:r w:rsidRPr="00854410">
        <w:rPr>
          <w:color w:val="000000"/>
          <w:sz w:val="28"/>
          <w:szCs w:val="28"/>
          <w:lang w:val="ru-RU"/>
        </w:rPr>
        <w:t xml:space="preserve"> методом начисления процентов.</w:t>
      </w:r>
    </w:p>
    <w:p w14:paraId="70500A6D"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Кроме процентной существует </w:t>
      </w:r>
      <w:r w:rsidRPr="00854410">
        <w:rPr>
          <w:bCs/>
          <w:color w:val="000000"/>
          <w:sz w:val="28"/>
          <w:szCs w:val="28"/>
          <w:lang w:val="ru-RU"/>
        </w:rPr>
        <w:t>учетная ставка</w:t>
      </w:r>
      <w:r w:rsidRPr="00854410">
        <w:rPr>
          <w:color w:val="000000"/>
          <w:sz w:val="28"/>
          <w:szCs w:val="28"/>
          <w:lang w:val="ru-RU"/>
        </w:rPr>
        <w:t xml:space="preserve"> d (другое название – ставка дисконта), величина которой определяется по формуле:</w:t>
      </w:r>
    </w:p>
    <w:p w14:paraId="49ACDBED"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110E11">
        <w:rPr>
          <w:noProof/>
          <w:color w:val="000000"/>
          <w:sz w:val="28"/>
          <w:szCs w:val="28"/>
          <w:lang w:val="ru-RU" w:eastAsia="ru-RU"/>
        </w:rPr>
        <w:drawing>
          <wp:inline distT="0" distB="0" distL="0" distR="0" wp14:anchorId="1BE14A7F" wp14:editId="2CF3BC56">
            <wp:extent cx="762000" cy="314325"/>
            <wp:effectExtent l="0" t="0" r="0" b="0"/>
            <wp:docPr id="6" name="Рисунок 20" descr="image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image10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314325"/>
                    </a:xfrm>
                    <a:prstGeom prst="rect">
                      <a:avLst/>
                    </a:prstGeom>
                    <a:noFill/>
                    <a:ln>
                      <a:noFill/>
                    </a:ln>
                  </pic:spPr>
                </pic:pic>
              </a:graphicData>
            </a:graphic>
          </wp:inline>
        </w:drawing>
      </w:r>
      <w:r w:rsidRPr="00854410">
        <w:rPr>
          <w:color w:val="000000"/>
          <w:sz w:val="28"/>
          <w:szCs w:val="28"/>
          <w:lang w:val="ru-RU"/>
        </w:rPr>
        <w:t xml:space="preserve"> – формула 2</w:t>
      </w:r>
    </w:p>
    <w:p w14:paraId="077DF555"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где D – сумма дисконта.</w:t>
      </w:r>
    </w:p>
    <w:p w14:paraId="06397661"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Сравнивая формулы (1) и (2) можно заметить, что сумма процентов «I» и величина дисконта D определяются одинаковым образом – как разница между будущей и современной стоимостями. Однако, смысл, вкладываемый в эти термины неодинаков. Если в первом случае речь идет о приросте текущей стоимости, своего рода «наценке», то во втором определяется снижение будущей стоимости, «скидка» с ее величины. (</w:t>
      </w:r>
      <w:proofErr w:type="spellStart"/>
      <w:r w:rsidRPr="00854410">
        <w:rPr>
          <w:color w:val="000000"/>
          <w:sz w:val="28"/>
          <w:szCs w:val="28"/>
          <w:lang w:val="ru-RU"/>
        </w:rPr>
        <w:t>Diskont</w:t>
      </w:r>
      <w:proofErr w:type="spellEnd"/>
      <w:r w:rsidRPr="00854410">
        <w:rPr>
          <w:color w:val="000000"/>
          <w:sz w:val="28"/>
          <w:szCs w:val="28"/>
          <w:lang w:val="ru-RU"/>
        </w:rPr>
        <w:t xml:space="preserve"> в переводе с немецкого означает «скидка»). Неудивительно, что основной областью применения учетной ставки является дисконтирование, процесс, обратный по отношению к начислению процентов. Тем не менее, иногда она используется и для наращения. В этом случае говорят об </w:t>
      </w:r>
      <w:proofErr w:type="spellStart"/>
      <w:r w:rsidRPr="00854410">
        <w:rPr>
          <w:bCs/>
          <w:color w:val="000000"/>
          <w:sz w:val="28"/>
          <w:szCs w:val="28"/>
          <w:lang w:val="ru-RU"/>
        </w:rPr>
        <w:t>антисипативных</w:t>
      </w:r>
      <w:proofErr w:type="spellEnd"/>
      <w:r w:rsidRPr="00854410">
        <w:rPr>
          <w:color w:val="000000"/>
          <w:sz w:val="28"/>
          <w:szCs w:val="28"/>
          <w:lang w:val="ru-RU"/>
        </w:rPr>
        <w:t xml:space="preserve"> процентах.</w:t>
      </w:r>
    </w:p>
    <w:p w14:paraId="657F1910"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lastRenderedPageBreak/>
        <w:t>При помощи рассмотренных выше ставок могут начисляться как простые, так и сложные проценты. При начислении простых процентов наращение первоначальной суммы происходит в арифметической прогрессии, а при начислении сложных процентов – в геометрической.</w:t>
      </w:r>
    </w:p>
    <w:p w14:paraId="57F172FF"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p>
    <w:p w14:paraId="6ECDD4B6" w14:textId="6470E6D9" w:rsidR="00001C31" w:rsidRPr="00854410" w:rsidRDefault="009A28B2" w:rsidP="009A28B2">
      <w:pPr>
        <w:spacing w:line="360" w:lineRule="auto"/>
        <w:jc w:val="both"/>
        <w:rPr>
          <w:rFonts w:ascii="Times New Roman" w:hAnsi="Times New Roman"/>
          <w:b/>
          <w:color w:val="000000"/>
          <w:sz w:val="28"/>
          <w:szCs w:val="28"/>
        </w:rPr>
      </w:pPr>
      <w:r>
        <w:rPr>
          <w:rFonts w:ascii="Times New Roman" w:hAnsi="Times New Roman"/>
          <w:b/>
          <w:color w:val="000000"/>
          <w:sz w:val="28"/>
          <w:szCs w:val="28"/>
        </w:rPr>
        <w:t xml:space="preserve">        </w:t>
      </w:r>
      <w:r w:rsidR="00001C31" w:rsidRPr="00854410">
        <w:rPr>
          <w:rFonts w:ascii="Times New Roman" w:hAnsi="Times New Roman"/>
          <w:b/>
          <w:color w:val="000000"/>
          <w:sz w:val="28"/>
          <w:szCs w:val="28"/>
        </w:rPr>
        <w:t>3. Операции с простыми процентами</w:t>
      </w:r>
    </w:p>
    <w:p w14:paraId="69663CFB"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Вначале более подробно рассмотрим операции с простыми процентами. Начисление простых </w:t>
      </w:r>
      <w:proofErr w:type="spellStart"/>
      <w:r w:rsidRPr="00854410">
        <w:rPr>
          <w:color w:val="000000"/>
          <w:sz w:val="28"/>
          <w:szCs w:val="28"/>
          <w:lang w:val="ru-RU"/>
        </w:rPr>
        <w:t>декурсивных</w:t>
      </w:r>
      <w:proofErr w:type="spellEnd"/>
      <w:r w:rsidRPr="00854410">
        <w:rPr>
          <w:color w:val="000000"/>
          <w:sz w:val="28"/>
          <w:szCs w:val="28"/>
          <w:lang w:val="ru-RU"/>
        </w:rPr>
        <w:t xml:space="preserve"> и </w:t>
      </w:r>
      <w:proofErr w:type="spellStart"/>
      <w:r w:rsidRPr="00854410">
        <w:rPr>
          <w:color w:val="000000"/>
          <w:sz w:val="28"/>
          <w:szCs w:val="28"/>
          <w:lang w:val="ru-RU"/>
        </w:rPr>
        <w:t>антисипативных</w:t>
      </w:r>
      <w:proofErr w:type="spellEnd"/>
      <w:r w:rsidRPr="00854410">
        <w:rPr>
          <w:color w:val="000000"/>
          <w:sz w:val="28"/>
          <w:szCs w:val="28"/>
          <w:lang w:val="ru-RU"/>
        </w:rPr>
        <w:t xml:space="preserve"> процентов производится по различным формулам:</w:t>
      </w:r>
    </w:p>
    <w:p w14:paraId="123E548F"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proofErr w:type="spellStart"/>
      <w:r w:rsidRPr="00854410">
        <w:rPr>
          <w:color w:val="000000"/>
          <w:sz w:val="28"/>
          <w:szCs w:val="28"/>
          <w:lang w:val="ru-RU"/>
        </w:rPr>
        <w:t>декурсивные</w:t>
      </w:r>
      <w:proofErr w:type="spellEnd"/>
      <w:r w:rsidRPr="00854410">
        <w:rPr>
          <w:color w:val="000000"/>
          <w:sz w:val="28"/>
          <w:szCs w:val="28"/>
          <w:lang w:val="ru-RU"/>
        </w:rPr>
        <w:t xml:space="preserve"> проценты: </w:t>
      </w:r>
      <w:r w:rsidRPr="00110E11">
        <w:rPr>
          <w:noProof/>
          <w:color w:val="000000"/>
          <w:sz w:val="28"/>
          <w:szCs w:val="28"/>
          <w:lang w:val="ru-RU" w:eastAsia="ru-RU"/>
        </w:rPr>
        <w:drawing>
          <wp:inline distT="0" distB="0" distL="0" distR="0" wp14:anchorId="1D8CECB0" wp14:editId="4260CD51">
            <wp:extent cx="857250" cy="171450"/>
            <wp:effectExtent l="0" t="0" r="0" b="0"/>
            <wp:docPr id="7" name="Рисунок 19" descr="image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image10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0" cy="171450"/>
                    </a:xfrm>
                    <a:prstGeom prst="rect">
                      <a:avLst/>
                    </a:prstGeom>
                    <a:noFill/>
                    <a:ln>
                      <a:noFill/>
                    </a:ln>
                  </pic:spPr>
                </pic:pic>
              </a:graphicData>
            </a:graphic>
          </wp:inline>
        </w:drawing>
      </w:r>
      <w:r w:rsidRPr="00854410">
        <w:rPr>
          <w:color w:val="000000"/>
          <w:sz w:val="28"/>
          <w:szCs w:val="28"/>
          <w:lang w:val="ru-RU"/>
        </w:rPr>
        <w:t xml:space="preserve"> – формула 3</w:t>
      </w:r>
    </w:p>
    <w:p w14:paraId="7C3EB096"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proofErr w:type="spellStart"/>
      <w:r w:rsidRPr="00854410">
        <w:rPr>
          <w:color w:val="000000"/>
          <w:sz w:val="28"/>
          <w:szCs w:val="28"/>
          <w:lang w:val="ru-RU"/>
        </w:rPr>
        <w:t>антисипативные</w:t>
      </w:r>
      <w:proofErr w:type="spellEnd"/>
      <w:r w:rsidRPr="00854410">
        <w:rPr>
          <w:color w:val="000000"/>
          <w:sz w:val="28"/>
          <w:szCs w:val="28"/>
          <w:lang w:val="ru-RU"/>
        </w:rPr>
        <w:t xml:space="preserve"> проценты: </w:t>
      </w:r>
      <w:r w:rsidRPr="00110E11">
        <w:rPr>
          <w:noProof/>
          <w:color w:val="000000"/>
          <w:sz w:val="28"/>
          <w:szCs w:val="28"/>
          <w:lang w:val="ru-RU" w:eastAsia="ru-RU"/>
        </w:rPr>
        <w:drawing>
          <wp:inline distT="0" distB="0" distL="0" distR="0" wp14:anchorId="16B16ACE" wp14:editId="2F5B142A">
            <wp:extent cx="857250" cy="314325"/>
            <wp:effectExtent l="0" t="0" r="0" b="0"/>
            <wp:docPr id="8" name="Рисунок 18" descr="image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image10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0" cy="314325"/>
                    </a:xfrm>
                    <a:prstGeom prst="rect">
                      <a:avLst/>
                    </a:prstGeom>
                    <a:noFill/>
                    <a:ln>
                      <a:noFill/>
                    </a:ln>
                  </pic:spPr>
                </pic:pic>
              </a:graphicData>
            </a:graphic>
          </wp:inline>
        </w:drawing>
      </w:r>
      <w:r w:rsidRPr="00854410">
        <w:rPr>
          <w:color w:val="000000"/>
          <w:sz w:val="28"/>
          <w:szCs w:val="28"/>
          <w:lang w:val="ru-RU"/>
        </w:rPr>
        <w:t>, – формула 4</w:t>
      </w:r>
    </w:p>
    <w:p w14:paraId="0C096501"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где n – продолжительность ссуды, измеренная в годах.</w:t>
      </w:r>
    </w:p>
    <w:p w14:paraId="5F748A3D"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Для упрощения вычислений вторые сомножители в формулах (3) и (4) называются </w:t>
      </w:r>
      <w:r w:rsidRPr="00854410">
        <w:rPr>
          <w:bCs/>
          <w:color w:val="000000"/>
          <w:sz w:val="28"/>
          <w:szCs w:val="28"/>
          <w:lang w:val="ru-RU"/>
        </w:rPr>
        <w:t>множителями наращения</w:t>
      </w:r>
      <w:r w:rsidRPr="00854410">
        <w:rPr>
          <w:color w:val="000000"/>
          <w:sz w:val="28"/>
          <w:szCs w:val="28"/>
          <w:lang w:val="ru-RU"/>
        </w:rPr>
        <w:t xml:space="preserve"> простых процентов:</w:t>
      </w:r>
    </w:p>
    <w:p w14:paraId="14E82CD1"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(1+ni) – множитель наращения </w:t>
      </w:r>
      <w:proofErr w:type="spellStart"/>
      <w:r w:rsidRPr="00854410">
        <w:rPr>
          <w:color w:val="000000"/>
          <w:sz w:val="28"/>
          <w:szCs w:val="28"/>
          <w:lang w:val="ru-RU"/>
        </w:rPr>
        <w:t>декурсивных</w:t>
      </w:r>
      <w:proofErr w:type="spellEnd"/>
      <w:r w:rsidRPr="00854410">
        <w:rPr>
          <w:color w:val="000000"/>
          <w:sz w:val="28"/>
          <w:szCs w:val="28"/>
          <w:lang w:val="ru-RU"/>
        </w:rPr>
        <w:t xml:space="preserve"> процентов;</w:t>
      </w:r>
    </w:p>
    <w:p w14:paraId="2A0BFB8F"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1/(1-nd) – множитель наращения </w:t>
      </w:r>
      <w:proofErr w:type="spellStart"/>
      <w:r w:rsidRPr="00854410">
        <w:rPr>
          <w:color w:val="000000"/>
          <w:sz w:val="28"/>
          <w:szCs w:val="28"/>
          <w:lang w:val="ru-RU"/>
        </w:rPr>
        <w:t>антисипативных</w:t>
      </w:r>
      <w:proofErr w:type="spellEnd"/>
      <w:r w:rsidRPr="00854410">
        <w:rPr>
          <w:color w:val="000000"/>
          <w:sz w:val="28"/>
          <w:szCs w:val="28"/>
          <w:lang w:val="ru-RU"/>
        </w:rPr>
        <w:t xml:space="preserve"> процентов.</w:t>
      </w:r>
    </w:p>
    <w:p w14:paraId="28BE682E"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Например, ссуда в размере 1 млн. </w:t>
      </w:r>
      <w:proofErr w:type="spellStart"/>
      <w:r w:rsidRPr="00854410">
        <w:rPr>
          <w:color w:val="000000"/>
          <w:sz w:val="28"/>
          <w:szCs w:val="28"/>
          <w:lang w:val="ru-RU"/>
        </w:rPr>
        <w:t>сум</w:t>
      </w:r>
      <w:proofErr w:type="spellEnd"/>
      <w:r w:rsidRPr="00854410">
        <w:rPr>
          <w:color w:val="000000"/>
          <w:sz w:val="28"/>
          <w:szCs w:val="28"/>
          <w:lang w:val="ru-RU"/>
        </w:rPr>
        <w:t xml:space="preserve"> выдается сроком на 0,5 года под 30% годовых. В случае </w:t>
      </w:r>
      <w:proofErr w:type="spellStart"/>
      <w:r w:rsidRPr="00854410">
        <w:rPr>
          <w:color w:val="000000"/>
          <w:sz w:val="28"/>
          <w:szCs w:val="28"/>
          <w:lang w:val="ru-RU"/>
        </w:rPr>
        <w:t>декурсивных</w:t>
      </w:r>
      <w:proofErr w:type="spellEnd"/>
      <w:r w:rsidRPr="00854410">
        <w:rPr>
          <w:color w:val="000000"/>
          <w:sz w:val="28"/>
          <w:szCs w:val="28"/>
          <w:lang w:val="ru-RU"/>
        </w:rPr>
        <w:t xml:space="preserve"> процентов наращенная сумма (</w:t>
      </w:r>
      <w:proofErr w:type="spellStart"/>
      <w:r w:rsidRPr="00854410">
        <w:rPr>
          <w:color w:val="000000"/>
          <w:sz w:val="28"/>
          <w:szCs w:val="28"/>
          <w:lang w:val="ru-RU"/>
        </w:rPr>
        <w:t>S</w:t>
      </w:r>
      <w:r w:rsidRPr="00854410">
        <w:rPr>
          <w:color w:val="000000"/>
          <w:sz w:val="28"/>
          <w:szCs w:val="28"/>
          <w:vertAlign w:val="subscript"/>
          <w:lang w:val="ru-RU"/>
        </w:rPr>
        <w:t>i</w:t>
      </w:r>
      <w:proofErr w:type="spellEnd"/>
      <w:r w:rsidRPr="00854410">
        <w:rPr>
          <w:color w:val="000000"/>
          <w:sz w:val="28"/>
          <w:szCs w:val="28"/>
          <w:lang w:val="ru-RU"/>
        </w:rPr>
        <w:t xml:space="preserve">) будет равна 1,15 млн. рублей (1*(1+0,5*0,3), а сумма начисленных процентов (I) – 0,15 млн. рублей (1,15–1). Если же начислять проценты по </w:t>
      </w:r>
      <w:proofErr w:type="spellStart"/>
      <w:r w:rsidRPr="00854410">
        <w:rPr>
          <w:color w:val="000000"/>
          <w:sz w:val="28"/>
          <w:szCs w:val="28"/>
          <w:lang w:val="ru-RU"/>
        </w:rPr>
        <w:t>антисипативному</w:t>
      </w:r>
      <w:proofErr w:type="spellEnd"/>
      <w:r w:rsidRPr="00854410">
        <w:rPr>
          <w:color w:val="000000"/>
          <w:sz w:val="28"/>
          <w:szCs w:val="28"/>
          <w:lang w:val="ru-RU"/>
        </w:rPr>
        <w:t xml:space="preserve"> методу, то наращенная величина (</w:t>
      </w:r>
      <w:proofErr w:type="spellStart"/>
      <w:r w:rsidRPr="00854410">
        <w:rPr>
          <w:color w:val="000000"/>
          <w:sz w:val="28"/>
          <w:szCs w:val="28"/>
          <w:lang w:val="ru-RU"/>
        </w:rPr>
        <w:t>S</w:t>
      </w:r>
      <w:r w:rsidRPr="00854410">
        <w:rPr>
          <w:color w:val="000000"/>
          <w:sz w:val="28"/>
          <w:szCs w:val="28"/>
          <w:vertAlign w:val="subscript"/>
          <w:lang w:val="ru-RU"/>
        </w:rPr>
        <w:t>d</w:t>
      </w:r>
      <w:proofErr w:type="spellEnd"/>
      <w:r w:rsidRPr="00854410">
        <w:rPr>
          <w:color w:val="000000"/>
          <w:sz w:val="28"/>
          <w:szCs w:val="28"/>
          <w:lang w:val="ru-RU"/>
        </w:rPr>
        <w:t>) составит 1,176 млн. рублей (1*(1</w:t>
      </w:r>
      <w:proofErr w:type="gramStart"/>
      <w:r w:rsidRPr="00854410">
        <w:rPr>
          <w:color w:val="000000"/>
          <w:sz w:val="28"/>
          <w:szCs w:val="28"/>
          <w:lang w:val="ru-RU"/>
        </w:rPr>
        <w:t>/(</w:t>
      </w:r>
      <w:proofErr w:type="gramEnd"/>
      <w:r w:rsidRPr="00854410">
        <w:rPr>
          <w:color w:val="000000"/>
          <w:sz w:val="28"/>
          <w:szCs w:val="28"/>
          <w:lang w:val="ru-RU"/>
        </w:rPr>
        <w:t xml:space="preserve">1–0,5*0,3), а сумма процентов (D) 0,176 млн. рублей. Наращение по </w:t>
      </w:r>
      <w:proofErr w:type="spellStart"/>
      <w:r w:rsidRPr="00854410">
        <w:rPr>
          <w:color w:val="000000"/>
          <w:sz w:val="28"/>
          <w:szCs w:val="28"/>
          <w:lang w:val="ru-RU"/>
        </w:rPr>
        <w:t>антисипативному</w:t>
      </w:r>
      <w:proofErr w:type="spellEnd"/>
      <w:r w:rsidRPr="00854410">
        <w:rPr>
          <w:color w:val="000000"/>
          <w:sz w:val="28"/>
          <w:szCs w:val="28"/>
          <w:lang w:val="ru-RU"/>
        </w:rPr>
        <w:t xml:space="preserve"> методу всегда происходит более быстрыми темпами, чем при использовании процентной ставки. Поэтому банки используют этот метод для начисления процентов по выдаваемым ими ссудам в периоды высокой инфляции.</w:t>
      </w:r>
    </w:p>
    <w:p w14:paraId="2BAF6E46"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Вообще, начисление процентов с использованием ставки, предназначенной для выполнения прямо противоположной операции – дисконтирования – имеет оттенок некой «неестественности» и иногда порождает неразбериху (аналогичную той, которая может возникнуть у розничного торговца, если он перепутает правила </w:t>
      </w:r>
      <w:r w:rsidRPr="00854410">
        <w:rPr>
          <w:color w:val="000000"/>
          <w:sz w:val="28"/>
          <w:szCs w:val="28"/>
          <w:lang w:val="ru-RU"/>
        </w:rPr>
        <w:lastRenderedPageBreak/>
        <w:t>определения скидок и наценок на свои товары). С позиции математики никакой сложности здесь нет, преобразовав (1), (2) и (4), получаем:</w:t>
      </w:r>
    </w:p>
    <w:p w14:paraId="04264ACD"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110E11">
        <w:rPr>
          <w:noProof/>
          <w:color w:val="000000"/>
          <w:sz w:val="28"/>
          <w:szCs w:val="28"/>
          <w:lang w:val="ru-RU" w:eastAsia="ru-RU"/>
        </w:rPr>
        <w:drawing>
          <wp:inline distT="0" distB="0" distL="0" distR="0" wp14:anchorId="542152FE" wp14:editId="1D79BBE8">
            <wp:extent cx="990600" cy="314325"/>
            <wp:effectExtent l="0" t="0" r="0" b="0"/>
            <wp:docPr id="9" name="Рисунок 17" descr="image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image10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314325"/>
                    </a:xfrm>
                    <a:prstGeom prst="rect">
                      <a:avLst/>
                    </a:prstGeom>
                    <a:noFill/>
                    <a:ln>
                      <a:noFill/>
                    </a:ln>
                  </pic:spPr>
                </pic:pic>
              </a:graphicData>
            </a:graphic>
          </wp:inline>
        </w:drawing>
      </w:r>
      <w:r w:rsidRPr="00854410">
        <w:rPr>
          <w:color w:val="000000"/>
          <w:sz w:val="28"/>
          <w:szCs w:val="28"/>
          <w:lang w:val="ru-RU"/>
        </w:rPr>
        <w:t xml:space="preserve"> – формула 5</w:t>
      </w:r>
    </w:p>
    <w:p w14:paraId="4C104601"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Соблюдая это условие, можно получать эквивалентные результаты, начисляя проценты как по формуле (3), так и по формуле (4). </w:t>
      </w:r>
      <w:proofErr w:type="spellStart"/>
      <w:r w:rsidRPr="00854410">
        <w:rPr>
          <w:color w:val="000000"/>
          <w:sz w:val="28"/>
          <w:szCs w:val="28"/>
          <w:lang w:val="ru-RU"/>
        </w:rPr>
        <w:t>Антисипативным</w:t>
      </w:r>
      <w:proofErr w:type="spellEnd"/>
      <w:r w:rsidRPr="00854410">
        <w:rPr>
          <w:color w:val="000000"/>
          <w:sz w:val="28"/>
          <w:szCs w:val="28"/>
          <w:lang w:val="ru-RU"/>
        </w:rPr>
        <w:t xml:space="preserve"> методом начисления процентов обычно пользуются в чисто технических целях, в частности, для определения суммы, дисконтирование которой по заданным учетной ставке и сроку, даст искомый результат. В следующем параграфе будут рассмотрены конкретные примеры возникновения подобных ситуаций.</w:t>
      </w:r>
    </w:p>
    <w:p w14:paraId="275A82A9"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Как правило, процентные ставки устанавливаются в годовом исчислении, поэтому они называются годовыми. Особенностью простых процентов является то, что частота процессов наращения в течение года не влияет на результат. То есть, нет никакой разницы начислять 30% годовых 1 раз в год или начислить 2 раза по 15% годовых. Простая ставка 30% годовых при одном начислении в году называется эквивалентной простой ставке 15% годовых при начислении 1 раз в полгода. Данное свойство объясняется тем, что процесс наращения по простой процентной ставке представляет собой арифметическую прогрессию с первым членом a</w:t>
      </w:r>
      <w:r w:rsidRPr="00854410">
        <w:rPr>
          <w:color w:val="000000"/>
          <w:sz w:val="28"/>
          <w:szCs w:val="28"/>
          <w:vertAlign w:val="subscript"/>
          <w:lang w:val="ru-RU"/>
        </w:rPr>
        <w:t xml:space="preserve">1 </w:t>
      </w:r>
      <w:r w:rsidRPr="00854410">
        <w:rPr>
          <w:color w:val="000000"/>
          <w:sz w:val="28"/>
          <w:szCs w:val="28"/>
          <w:lang w:val="ru-RU"/>
        </w:rPr>
        <w:t>= P и разностью d = (P*i).</w:t>
      </w:r>
    </w:p>
    <w:p w14:paraId="56534F41"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en-US"/>
        </w:rPr>
      </w:pPr>
      <w:r w:rsidRPr="00854410">
        <w:rPr>
          <w:color w:val="000000"/>
          <w:sz w:val="28"/>
          <w:szCs w:val="28"/>
          <w:lang w:val="en-US"/>
        </w:rPr>
        <w:t>P, P + (P*</w:t>
      </w:r>
      <w:proofErr w:type="spellStart"/>
      <w:r w:rsidRPr="00854410">
        <w:rPr>
          <w:color w:val="000000"/>
          <w:sz w:val="28"/>
          <w:szCs w:val="28"/>
          <w:lang w:val="en-US"/>
        </w:rPr>
        <w:t>i</w:t>
      </w:r>
      <w:proofErr w:type="spellEnd"/>
      <w:r w:rsidRPr="00854410">
        <w:rPr>
          <w:color w:val="000000"/>
          <w:sz w:val="28"/>
          <w:szCs w:val="28"/>
          <w:lang w:val="en-US"/>
        </w:rPr>
        <w:t>), P + 2*(P*</w:t>
      </w:r>
      <w:proofErr w:type="spellStart"/>
      <w:r w:rsidRPr="00854410">
        <w:rPr>
          <w:color w:val="000000"/>
          <w:sz w:val="28"/>
          <w:szCs w:val="28"/>
          <w:lang w:val="en-US"/>
        </w:rPr>
        <w:t>i</w:t>
      </w:r>
      <w:proofErr w:type="spellEnd"/>
      <w:r w:rsidRPr="00854410">
        <w:rPr>
          <w:color w:val="000000"/>
          <w:sz w:val="28"/>
          <w:szCs w:val="28"/>
          <w:lang w:val="en-US"/>
        </w:rPr>
        <w:t>), P + 3*(P*</w:t>
      </w:r>
      <w:proofErr w:type="spellStart"/>
      <w:r w:rsidRPr="00854410">
        <w:rPr>
          <w:color w:val="000000"/>
          <w:sz w:val="28"/>
          <w:szCs w:val="28"/>
          <w:lang w:val="en-US"/>
        </w:rPr>
        <w:t>i</w:t>
      </w:r>
      <w:proofErr w:type="spellEnd"/>
      <w:r w:rsidRPr="00854410">
        <w:rPr>
          <w:color w:val="000000"/>
          <w:sz w:val="28"/>
          <w:szCs w:val="28"/>
          <w:lang w:val="en-US"/>
        </w:rPr>
        <w:t>), …, P+(k-</w:t>
      </w:r>
      <w:proofErr w:type="gramStart"/>
      <w:r w:rsidRPr="00854410">
        <w:rPr>
          <w:color w:val="000000"/>
          <w:sz w:val="28"/>
          <w:szCs w:val="28"/>
          <w:lang w:val="en-US"/>
        </w:rPr>
        <w:t>1)*</w:t>
      </w:r>
      <w:proofErr w:type="gramEnd"/>
      <w:r w:rsidRPr="00854410">
        <w:rPr>
          <w:color w:val="000000"/>
          <w:sz w:val="28"/>
          <w:szCs w:val="28"/>
          <w:lang w:val="en-US"/>
        </w:rPr>
        <w:t>(P*</w:t>
      </w:r>
      <w:proofErr w:type="spellStart"/>
      <w:r w:rsidRPr="00854410">
        <w:rPr>
          <w:color w:val="000000"/>
          <w:sz w:val="28"/>
          <w:szCs w:val="28"/>
          <w:lang w:val="en-US"/>
        </w:rPr>
        <w:t>i</w:t>
      </w:r>
      <w:proofErr w:type="spellEnd"/>
      <w:r w:rsidRPr="00854410">
        <w:rPr>
          <w:color w:val="000000"/>
          <w:sz w:val="28"/>
          <w:szCs w:val="28"/>
          <w:lang w:val="en-US"/>
        </w:rPr>
        <w:t>)</w:t>
      </w:r>
    </w:p>
    <w:p w14:paraId="551463DA"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Наращенная сумма S есть ничто иное, как последний k-й член этой прогрессии (S = </w:t>
      </w:r>
      <w:proofErr w:type="spellStart"/>
      <w:r w:rsidRPr="00854410">
        <w:rPr>
          <w:color w:val="000000"/>
          <w:sz w:val="28"/>
          <w:szCs w:val="28"/>
          <w:lang w:val="ru-RU"/>
        </w:rPr>
        <w:t>a</w:t>
      </w:r>
      <w:r w:rsidRPr="00854410">
        <w:rPr>
          <w:color w:val="000000"/>
          <w:sz w:val="28"/>
          <w:szCs w:val="28"/>
          <w:vertAlign w:val="subscript"/>
          <w:lang w:val="ru-RU"/>
        </w:rPr>
        <w:t>k</w:t>
      </w:r>
      <w:proofErr w:type="spellEnd"/>
      <w:r w:rsidRPr="00854410">
        <w:rPr>
          <w:color w:val="000000"/>
          <w:sz w:val="28"/>
          <w:szCs w:val="28"/>
          <w:lang w:val="ru-RU"/>
        </w:rPr>
        <w:t xml:space="preserve"> = P + n*P*i), срок ссуды n равен k – 1. Поэтому, если увеличить n и одновременно пропорционально уменьшить i, то величина каждого члена прогрессии, в том числе и последнего, останется неизменной.</w:t>
      </w:r>
    </w:p>
    <w:p w14:paraId="0A4789F9"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Однако продолжительность ссуды (или другой финансовой операции, связанной с начислением процентов) n необязательно должна равняться году или целому числу лет. Напротив, простые проценты чаще всего используются при краткосрочных (длительностью менее года) операциях. В этом случае возникает проблема определения длительности ссуды и продолжительности года в днях. Если обозначить продолжительность года в днях буквой K (этот показатель называется </w:t>
      </w:r>
      <w:r w:rsidRPr="00854410">
        <w:rPr>
          <w:bCs/>
          <w:color w:val="000000"/>
          <w:sz w:val="28"/>
          <w:szCs w:val="28"/>
          <w:lang w:val="ru-RU"/>
        </w:rPr>
        <w:t>временная база</w:t>
      </w:r>
      <w:r w:rsidRPr="00854410">
        <w:rPr>
          <w:color w:val="000000"/>
          <w:sz w:val="28"/>
          <w:szCs w:val="28"/>
          <w:lang w:val="ru-RU"/>
        </w:rPr>
        <w:t xml:space="preserve">), а количество дней пользования ссудой t, то использованное в формулах (3) и </w:t>
      </w:r>
      <w:r w:rsidRPr="00854410">
        <w:rPr>
          <w:color w:val="000000"/>
          <w:sz w:val="28"/>
          <w:szCs w:val="28"/>
          <w:lang w:val="ru-RU"/>
        </w:rPr>
        <w:lastRenderedPageBreak/>
        <w:t>(4) обозначение количества полных лет n можно будет выразить как t/K. Подставив это выражение в (3) и (4), получим:</w:t>
      </w:r>
    </w:p>
    <w:p w14:paraId="7584DEE2"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для </w:t>
      </w:r>
      <w:proofErr w:type="spellStart"/>
      <w:r w:rsidRPr="00854410">
        <w:rPr>
          <w:color w:val="000000"/>
          <w:sz w:val="28"/>
          <w:szCs w:val="28"/>
          <w:lang w:val="ru-RU"/>
        </w:rPr>
        <w:t>декурсивных</w:t>
      </w:r>
      <w:proofErr w:type="spellEnd"/>
      <w:r w:rsidRPr="00854410">
        <w:rPr>
          <w:color w:val="000000"/>
          <w:sz w:val="28"/>
          <w:szCs w:val="28"/>
          <w:lang w:val="ru-RU"/>
        </w:rPr>
        <w:t xml:space="preserve"> процентов: </w:t>
      </w:r>
      <w:r w:rsidRPr="00110E11">
        <w:rPr>
          <w:noProof/>
          <w:color w:val="000000"/>
          <w:sz w:val="28"/>
          <w:szCs w:val="28"/>
          <w:lang w:val="ru-RU" w:eastAsia="ru-RU"/>
        </w:rPr>
        <w:drawing>
          <wp:inline distT="0" distB="0" distL="0" distR="0" wp14:anchorId="622A80C1" wp14:editId="139A6546">
            <wp:extent cx="885825" cy="314325"/>
            <wp:effectExtent l="0" t="0" r="0" b="0"/>
            <wp:docPr id="10" name="Рисунок 16" descr="image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image10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314325"/>
                    </a:xfrm>
                    <a:prstGeom prst="rect">
                      <a:avLst/>
                    </a:prstGeom>
                    <a:noFill/>
                    <a:ln>
                      <a:noFill/>
                    </a:ln>
                  </pic:spPr>
                </pic:pic>
              </a:graphicData>
            </a:graphic>
          </wp:inline>
        </w:drawing>
      </w:r>
      <w:r w:rsidRPr="00854410">
        <w:rPr>
          <w:color w:val="000000"/>
          <w:sz w:val="28"/>
          <w:szCs w:val="28"/>
          <w:lang w:val="ru-RU"/>
        </w:rPr>
        <w:t xml:space="preserve"> – формула 6</w:t>
      </w:r>
    </w:p>
    <w:p w14:paraId="0567849C"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для </w:t>
      </w:r>
      <w:proofErr w:type="spellStart"/>
      <w:r w:rsidRPr="00854410">
        <w:rPr>
          <w:color w:val="000000"/>
          <w:sz w:val="28"/>
          <w:szCs w:val="28"/>
          <w:lang w:val="ru-RU"/>
        </w:rPr>
        <w:t>антисипативных</w:t>
      </w:r>
      <w:proofErr w:type="spellEnd"/>
      <w:r w:rsidRPr="00854410">
        <w:rPr>
          <w:color w:val="000000"/>
          <w:sz w:val="28"/>
          <w:szCs w:val="28"/>
          <w:lang w:val="ru-RU"/>
        </w:rPr>
        <w:t xml:space="preserve"> процентов: </w:t>
      </w:r>
      <w:r w:rsidRPr="00110E11">
        <w:rPr>
          <w:noProof/>
          <w:color w:val="000000"/>
          <w:sz w:val="28"/>
          <w:szCs w:val="28"/>
          <w:lang w:val="ru-RU" w:eastAsia="ru-RU"/>
        </w:rPr>
        <w:drawing>
          <wp:inline distT="0" distB="0" distL="0" distR="0" wp14:anchorId="252BFD42" wp14:editId="239F83C0">
            <wp:extent cx="866775" cy="457200"/>
            <wp:effectExtent l="0" t="0" r="0" b="0"/>
            <wp:docPr id="11" name="Рисунок 15" descr="image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image109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6775" cy="457200"/>
                    </a:xfrm>
                    <a:prstGeom prst="rect">
                      <a:avLst/>
                    </a:prstGeom>
                    <a:noFill/>
                    <a:ln>
                      <a:noFill/>
                    </a:ln>
                  </pic:spPr>
                </pic:pic>
              </a:graphicData>
            </a:graphic>
          </wp:inline>
        </w:drawing>
      </w:r>
      <w:r w:rsidRPr="00854410">
        <w:rPr>
          <w:color w:val="000000"/>
          <w:sz w:val="28"/>
          <w:szCs w:val="28"/>
          <w:lang w:val="ru-RU"/>
        </w:rPr>
        <w:t xml:space="preserve"> – формула 7</w:t>
      </w:r>
    </w:p>
    <w:p w14:paraId="6F56F590"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p>
    <w:p w14:paraId="76178B8C" w14:textId="77777777" w:rsidR="00001C31" w:rsidRPr="00854410" w:rsidRDefault="00001C31" w:rsidP="00001C31">
      <w:pPr>
        <w:pStyle w:val="3"/>
        <w:widowControl/>
        <w:autoSpaceDE/>
        <w:autoSpaceDN/>
        <w:adjustRightInd/>
        <w:spacing w:after="0" w:line="360" w:lineRule="auto"/>
        <w:ind w:left="0" w:firstLine="567"/>
        <w:jc w:val="both"/>
        <w:rPr>
          <w:rFonts w:ascii="Times New Roman" w:hAnsi="Times New Roman" w:cs="Times New Roman"/>
          <w:b/>
          <w:color w:val="000000"/>
          <w:sz w:val="28"/>
          <w:szCs w:val="28"/>
          <w:lang w:val="ru-RU"/>
        </w:rPr>
      </w:pPr>
      <w:r w:rsidRPr="00854410">
        <w:rPr>
          <w:rFonts w:ascii="Times New Roman" w:hAnsi="Times New Roman" w:cs="Times New Roman"/>
          <w:b/>
          <w:color w:val="000000"/>
          <w:sz w:val="28"/>
          <w:szCs w:val="28"/>
          <w:lang w:val="ru-RU"/>
        </w:rPr>
        <w:t>4. Способы подсчета временной базы</w:t>
      </w:r>
    </w:p>
    <w:p w14:paraId="00516BFB"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В различных случаях могут применяться различные способы подсчета числа дней в году (соглашение по подсчету дней). Год может приниматься равным 365 или 360 дням (12 полных месяцев по 30 дней в каждом). Проблема усугубляется наличием високосных лет. Например, обозначение ACT/360 (</w:t>
      </w:r>
      <w:proofErr w:type="spellStart"/>
      <w:r w:rsidRPr="00854410">
        <w:rPr>
          <w:color w:val="000000"/>
          <w:sz w:val="28"/>
          <w:szCs w:val="28"/>
          <w:lang w:val="ru-RU"/>
        </w:rPr>
        <w:t>actual</w:t>
      </w:r>
      <w:proofErr w:type="spellEnd"/>
      <w:r w:rsidRPr="00854410">
        <w:rPr>
          <w:color w:val="000000"/>
          <w:sz w:val="28"/>
          <w:szCs w:val="28"/>
          <w:lang w:val="ru-RU"/>
        </w:rPr>
        <w:t xml:space="preserve"> </w:t>
      </w:r>
      <w:proofErr w:type="spellStart"/>
      <w:r w:rsidRPr="00854410">
        <w:rPr>
          <w:color w:val="000000"/>
          <w:sz w:val="28"/>
          <w:szCs w:val="28"/>
          <w:lang w:val="ru-RU"/>
        </w:rPr>
        <w:t>over</w:t>
      </w:r>
      <w:proofErr w:type="spellEnd"/>
      <w:r w:rsidRPr="00854410">
        <w:rPr>
          <w:color w:val="000000"/>
          <w:sz w:val="28"/>
          <w:szCs w:val="28"/>
          <w:lang w:val="ru-RU"/>
        </w:rPr>
        <w:t xml:space="preserve"> 360) указывает на то, что длительность года принимается равной 360 дням. Однако возникает вопрос, а как при этом определяется продолжительность ссуды?</w:t>
      </w:r>
    </w:p>
    <w:p w14:paraId="4EA821DF"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Например, если кредит выдается 10 марта со сроком возврата 17 июня этого же года, как считать его длительность – по календарю или исходя из предположения, что любой месяц равен 30 дням? Безусловно, в каждом конкретном случае может быть выбран свой оригинальный способ подсчета числа дней, однако на практике выработаны некоторые общие принципы, знание которых может помочь сориентироваться в любой конкретной ситуации.</w:t>
      </w:r>
    </w:p>
    <w:p w14:paraId="23284FDE"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Если временная база (K) принимается равной 365 (366) дням, то проценты называются </w:t>
      </w:r>
      <w:r w:rsidRPr="00854410">
        <w:rPr>
          <w:bCs/>
          <w:color w:val="000000"/>
          <w:sz w:val="28"/>
          <w:szCs w:val="28"/>
          <w:lang w:val="ru-RU"/>
        </w:rPr>
        <w:t>точными</w:t>
      </w:r>
      <w:r w:rsidRPr="00854410">
        <w:rPr>
          <w:color w:val="000000"/>
          <w:sz w:val="28"/>
          <w:szCs w:val="28"/>
          <w:lang w:val="ru-RU"/>
        </w:rPr>
        <w:t xml:space="preserve">. Если временная база равна 360 дням, то говорят о </w:t>
      </w:r>
      <w:r w:rsidRPr="00854410">
        <w:rPr>
          <w:bCs/>
          <w:color w:val="000000"/>
          <w:sz w:val="28"/>
          <w:szCs w:val="28"/>
          <w:lang w:val="ru-RU"/>
        </w:rPr>
        <w:t>коммерческих</w:t>
      </w:r>
      <w:r w:rsidRPr="00854410">
        <w:rPr>
          <w:color w:val="000000"/>
          <w:sz w:val="28"/>
          <w:szCs w:val="28"/>
          <w:lang w:val="ru-RU"/>
        </w:rPr>
        <w:t xml:space="preserve"> или </w:t>
      </w:r>
      <w:r w:rsidRPr="00854410">
        <w:rPr>
          <w:bCs/>
          <w:color w:val="000000"/>
          <w:sz w:val="28"/>
          <w:szCs w:val="28"/>
          <w:lang w:val="ru-RU"/>
        </w:rPr>
        <w:t>обыкновенных</w:t>
      </w:r>
      <w:r w:rsidRPr="00854410">
        <w:rPr>
          <w:color w:val="000000"/>
          <w:sz w:val="28"/>
          <w:szCs w:val="28"/>
          <w:lang w:val="ru-RU"/>
        </w:rPr>
        <w:t xml:space="preserve"> процентах. В свою очередь подсчет длительности ссуды может быть или </w:t>
      </w:r>
      <w:r w:rsidRPr="00854410">
        <w:rPr>
          <w:bCs/>
          <w:color w:val="000000"/>
          <w:sz w:val="28"/>
          <w:szCs w:val="28"/>
          <w:lang w:val="ru-RU"/>
        </w:rPr>
        <w:t>приближенным</w:t>
      </w:r>
      <w:r w:rsidRPr="00854410">
        <w:rPr>
          <w:color w:val="000000"/>
          <w:sz w:val="28"/>
          <w:szCs w:val="28"/>
          <w:lang w:val="ru-RU"/>
        </w:rPr>
        <w:t xml:space="preserve">, когда исходят из продолжительности года в 360 дней, или </w:t>
      </w:r>
      <w:r w:rsidRPr="00854410">
        <w:rPr>
          <w:bCs/>
          <w:color w:val="000000"/>
          <w:sz w:val="28"/>
          <w:szCs w:val="28"/>
          <w:lang w:val="ru-RU"/>
        </w:rPr>
        <w:t>точным</w:t>
      </w:r>
      <w:r w:rsidRPr="00854410">
        <w:rPr>
          <w:color w:val="000000"/>
          <w:sz w:val="28"/>
          <w:szCs w:val="28"/>
          <w:lang w:val="ru-RU"/>
        </w:rPr>
        <w:t xml:space="preserve"> – по календарю или по специальной таблице номеров дней в году. Определяя приближенную продолжительность ссуды, сначала подсчитывают число полных месяцев и умножают его на 30. Затем добавляют число дней в неполных месяцах. Общим для всех способов подсчета является правило: день выдачи и день возврата кредита считаются за 1 день (назовем его </w:t>
      </w:r>
      <w:r w:rsidRPr="00854410">
        <w:rPr>
          <w:bCs/>
          <w:color w:val="000000"/>
          <w:sz w:val="28"/>
          <w:szCs w:val="28"/>
          <w:lang w:val="ru-RU"/>
        </w:rPr>
        <w:t>граничный день</w:t>
      </w:r>
      <w:r w:rsidRPr="00854410">
        <w:rPr>
          <w:color w:val="000000"/>
          <w:sz w:val="28"/>
          <w:szCs w:val="28"/>
          <w:lang w:val="ru-RU"/>
        </w:rPr>
        <w:t>).</w:t>
      </w:r>
    </w:p>
    <w:p w14:paraId="5C8CB011"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В приведенном выше условном примере точная длительность ссуды составит по календарю 99 дней (21 день в марте + 30 дней в апреле + 31 день в мае + 16 дней в </w:t>
      </w:r>
      <w:r w:rsidRPr="00854410">
        <w:rPr>
          <w:color w:val="000000"/>
          <w:sz w:val="28"/>
          <w:szCs w:val="28"/>
          <w:lang w:val="ru-RU"/>
        </w:rPr>
        <w:lastRenderedPageBreak/>
        <w:t>июне + 1 граничный день). Тот же результат будет получен, если использовать таблицу номеров дней в году (10 марта имеет порядковый номер 69, а 17 июня – 168). Если же использовать приближенный способ подсчета, то длительность ссуды составит 98 дней (21 + 2*30 + 16 + 1).</w:t>
      </w:r>
    </w:p>
    <w:p w14:paraId="1C4B73C4"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Наиболее часто встречаются следующие комбинации временной базы и длительности ссуды (цифры в скобках обозначают соответственно величину t и K):</w:t>
      </w:r>
    </w:p>
    <w:p w14:paraId="15A4D5C9" w14:textId="77777777" w:rsidR="00001C31" w:rsidRPr="00854410" w:rsidRDefault="00001C31" w:rsidP="00001C31">
      <w:pPr>
        <w:numPr>
          <w:ilvl w:val="0"/>
          <w:numId w:val="2"/>
        </w:numPr>
        <w:spacing w:after="0" w:line="360" w:lineRule="auto"/>
        <w:ind w:left="0" w:firstLine="567"/>
        <w:jc w:val="both"/>
        <w:rPr>
          <w:rFonts w:ascii="Times New Roman" w:hAnsi="Times New Roman"/>
          <w:color w:val="000000"/>
          <w:sz w:val="28"/>
          <w:szCs w:val="28"/>
        </w:rPr>
      </w:pPr>
      <w:r w:rsidRPr="00854410">
        <w:rPr>
          <w:rFonts w:ascii="Times New Roman" w:hAnsi="Times New Roman"/>
          <w:color w:val="000000"/>
          <w:sz w:val="28"/>
          <w:szCs w:val="28"/>
        </w:rPr>
        <w:t>Точные проценты с точным числом дней (365/365).</w:t>
      </w:r>
    </w:p>
    <w:p w14:paraId="6FAA409B" w14:textId="77777777" w:rsidR="00001C31" w:rsidRPr="00854410" w:rsidRDefault="00001C31" w:rsidP="00001C31">
      <w:pPr>
        <w:numPr>
          <w:ilvl w:val="0"/>
          <w:numId w:val="2"/>
        </w:numPr>
        <w:spacing w:after="0" w:line="360" w:lineRule="auto"/>
        <w:ind w:left="0" w:firstLine="567"/>
        <w:jc w:val="both"/>
        <w:rPr>
          <w:rFonts w:ascii="Times New Roman" w:hAnsi="Times New Roman"/>
          <w:color w:val="000000"/>
          <w:sz w:val="28"/>
          <w:szCs w:val="28"/>
        </w:rPr>
      </w:pPr>
      <w:r w:rsidRPr="00854410">
        <w:rPr>
          <w:rFonts w:ascii="Times New Roman" w:hAnsi="Times New Roman"/>
          <w:color w:val="000000"/>
          <w:sz w:val="28"/>
          <w:szCs w:val="28"/>
        </w:rPr>
        <w:t>Обыкновенные (коммерческие) проценты с точной длительностью ссуды (365/360).</w:t>
      </w:r>
    </w:p>
    <w:p w14:paraId="717D6A2D" w14:textId="77777777" w:rsidR="00001C31" w:rsidRPr="00854410" w:rsidRDefault="00001C31" w:rsidP="00001C31">
      <w:pPr>
        <w:numPr>
          <w:ilvl w:val="0"/>
          <w:numId w:val="2"/>
        </w:numPr>
        <w:spacing w:after="0" w:line="360" w:lineRule="auto"/>
        <w:ind w:left="0" w:firstLine="567"/>
        <w:jc w:val="both"/>
        <w:rPr>
          <w:rFonts w:ascii="Times New Roman" w:hAnsi="Times New Roman"/>
          <w:color w:val="000000"/>
          <w:sz w:val="28"/>
          <w:szCs w:val="28"/>
        </w:rPr>
      </w:pPr>
      <w:r w:rsidRPr="00854410">
        <w:rPr>
          <w:rFonts w:ascii="Times New Roman" w:hAnsi="Times New Roman"/>
          <w:color w:val="000000"/>
          <w:sz w:val="28"/>
          <w:szCs w:val="28"/>
        </w:rPr>
        <w:t>Обыкновенные (коммерческие) проценты с приближенной длительностью ссуды (360/360).</w:t>
      </w:r>
    </w:p>
    <w:p w14:paraId="735F2187"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Различия в способах подсчета дней могут показаться несущественными, однако при больших суммах операций и высоких процентных ставках они достигают весьма приличных размеров. Предположим, что ссуда в размере 10 млн. </w:t>
      </w:r>
      <w:proofErr w:type="spellStart"/>
      <w:r w:rsidRPr="00854410">
        <w:rPr>
          <w:color w:val="000000"/>
          <w:sz w:val="28"/>
          <w:szCs w:val="28"/>
          <w:lang w:val="ru-RU"/>
        </w:rPr>
        <w:t>сумов</w:t>
      </w:r>
      <w:proofErr w:type="spellEnd"/>
      <w:r w:rsidRPr="00854410">
        <w:rPr>
          <w:color w:val="000000"/>
          <w:sz w:val="28"/>
          <w:szCs w:val="28"/>
          <w:lang w:val="ru-RU"/>
        </w:rPr>
        <w:t xml:space="preserve"> выдана 1 мая с возвратом 31 декабря этого года под 45% годовых (простая процентная ставка). Определим наращенную сумму этого кредита по каждому из трех способов. Табличное значение точной длительности ссуды равно 244 дня (365 – 121); приближенная длительность – 241 день (6*30 + 30 + 30 + 1).</w:t>
      </w:r>
    </w:p>
    <w:p w14:paraId="23962883" w14:textId="77777777" w:rsidR="00001C31" w:rsidRPr="00854410" w:rsidRDefault="00001C31" w:rsidP="00001C31">
      <w:pPr>
        <w:numPr>
          <w:ilvl w:val="0"/>
          <w:numId w:val="3"/>
        </w:numPr>
        <w:spacing w:after="0" w:line="360" w:lineRule="auto"/>
        <w:ind w:left="0" w:firstLine="567"/>
        <w:jc w:val="both"/>
        <w:rPr>
          <w:rFonts w:ascii="Times New Roman" w:hAnsi="Times New Roman"/>
          <w:color w:val="000000"/>
          <w:sz w:val="28"/>
          <w:szCs w:val="28"/>
        </w:rPr>
      </w:pPr>
      <w:r w:rsidRPr="00854410">
        <w:rPr>
          <w:rFonts w:ascii="Times New Roman" w:hAnsi="Times New Roman"/>
          <w:color w:val="000000"/>
          <w:sz w:val="28"/>
          <w:szCs w:val="28"/>
        </w:rPr>
        <w:t xml:space="preserve">10 * (1 + 0,45 * 244/365) = 13,008 млн. </w:t>
      </w:r>
      <w:proofErr w:type="spellStart"/>
      <w:r w:rsidRPr="00854410">
        <w:rPr>
          <w:rFonts w:ascii="Times New Roman" w:hAnsi="Times New Roman"/>
          <w:color w:val="000000"/>
          <w:sz w:val="28"/>
          <w:szCs w:val="28"/>
        </w:rPr>
        <w:t>сум</w:t>
      </w:r>
      <w:proofErr w:type="spellEnd"/>
    </w:p>
    <w:p w14:paraId="529CF5CB" w14:textId="77777777" w:rsidR="00001C31" w:rsidRPr="00854410" w:rsidRDefault="00001C31" w:rsidP="00001C31">
      <w:pPr>
        <w:numPr>
          <w:ilvl w:val="0"/>
          <w:numId w:val="3"/>
        </w:numPr>
        <w:spacing w:after="0" w:line="360" w:lineRule="auto"/>
        <w:ind w:left="0" w:firstLine="567"/>
        <w:jc w:val="both"/>
        <w:rPr>
          <w:rFonts w:ascii="Times New Roman" w:hAnsi="Times New Roman"/>
          <w:color w:val="000000"/>
          <w:sz w:val="28"/>
          <w:szCs w:val="28"/>
        </w:rPr>
      </w:pPr>
      <w:r w:rsidRPr="00854410">
        <w:rPr>
          <w:rFonts w:ascii="Times New Roman" w:hAnsi="Times New Roman"/>
          <w:color w:val="000000"/>
          <w:sz w:val="28"/>
          <w:szCs w:val="28"/>
        </w:rPr>
        <w:t xml:space="preserve">10 * (1 + 0,45 * 244/360) = 13,05 млн. </w:t>
      </w:r>
      <w:proofErr w:type="spellStart"/>
      <w:r w:rsidRPr="00854410">
        <w:rPr>
          <w:rFonts w:ascii="Times New Roman" w:hAnsi="Times New Roman"/>
          <w:color w:val="000000"/>
          <w:sz w:val="28"/>
          <w:szCs w:val="28"/>
        </w:rPr>
        <w:t>сум</w:t>
      </w:r>
      <w:proofErr w:type="spellEnd"/>
    </w:p>
    <w:p w14:paraId="6A8E3C2B" w14:textId="77777777" w:rsidR="00001C31" w:rsidRPr="00854410" w:rsidRDefault="00001C31" w:rsidP="00001C31">
      <w:pPr>
        <w:numPr>
          <w:ilvl w:val="0"/>
          <w:numId w:val="3"/>
        </w:numPr>
        <w:spacing w:after="0" w:line="360" w:lineRule="auto"/>
        <w:ind w:left="0" w:firstLine="567"/>
        <w:jc w:val="both"/>
        <w:rPr>
          <w:rFonts w:ascii="Times New Roman" w:hAnsi="Times New Roman"/>
          <w:color w:val="000000"/>
          <w:sz w:val="28"/>
          <w:szCs w:val="28"/>
        </w:rPr>
      </w:pPr>
      <w:r w:rsidRPr="00854410">
        <w:rPr>
          <w:rFonts w:ascii="Times New Roman" w:hAnsi="Times New Roman"/>
          <w:color w:val="000000"/>
          <w:sz w:val="28"/>
          <w:szCs w:val="28"/>
        </w:rPr>
        <w:t xml:space="preserve">10 * (1 + 0,45 * 241/360) = 13,013 млн. </w:t>
      </w:r>
      <w:proofErr w:type="spellStart"/>
      <w:r w:rsidRPr="00854410">
        <w:rPr>
          <w:rFonts w:ascii="Times New Roman" w:hAnsi="Times New Roman"/>
          <w:color w:val="000000"/>
          <w:sz w:val="28"/>
          <w:szCs w:val="28"/>
        </w:rPr>
        <w:t>сум</w:t>
      </w:r>
      <w:proofErr w:type="spellEnd"/>
    </w:p>
    <w:p w14:paraId="6DA72C23"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Разница между наибольшей и наименьшей величинами (13,05 – 13,008) означает, что должник будет вынужден заплатить дополнительно 42 тыс. </w:t>
      </w:r>
      <w:proofErr w:type="spellStart"/>
      <w:r w:rsidRPr="00854410">
        <w:rPr>
          <w:color w:val="000000"/>
          <w:sz w:val="28"/>
          <w:szCs w:val="28"/>
          <w:lang w:val="ru-RU"/>
        </w:rPr>
        <w:t>сум</w:t>
      </w:r>
      <w:proofErr w:type="spellEnd"/>
      <w:r w:rsidRPr="00854410">
        <w:rPr>
          <w:color w:val="000000"/>
          <w:sz w:val="28"/>
          <w:szCs w:val="28"/>
          <w:lang w:val="ru-RU"/>
        </w:rPr>
        <w:t xml:space="preserve"> только за то, что согласился (или не обратил внимания) на применение 2 способа начисления процентов.</w:t>
      </w:r>
    </w:p>
    <w:p w14:paraId="415537D8" w14:textId="77777777" w:rsidR="00001C31" w:rsidRPr="00854410" w:rsidRDefault="00001C31" w:rsidP="00001C31">
      <w:pPr>
        <w:pStyle w:val="3"/>
        <w:widowControl/>
        <w:autoSpaceDE/>
        <w:autoSpaceDN/>
        <w:adjustRightInd/>
        <w:spacing w:after="0" w:line="360" w:lineRule="auto"/>
        <w:ind w:left="0" w:firstLine="567"/>
        <w:jc w:val="both"/>
        <w:rPr>
          <w:rFonts w:ascii="Times New Roman" w:hAnsi="Times New Roman" w:cs="Times New Roman"/>
          <w:b/>
          <w:color w:val="000000"/>
          <w:sz w:val="28"/>
          <w:szCs w:val="28"/>
          <w:lang w:val="ru-RU"/>
        </w:rPr>
      </w:pPr>
    </w:p>
    <w:p w14:paraId="7D4C407E" w14:textId="77777777" w:rsidR="00001C31" w:rsidRDefault="00001C31" w:rsidP="00001C31">
      <w:pPr>
        <w:pStyle w:val="3"/>
        <w:widowControl/>
        <w:autoSpaceDE/>
        <w:autoSpaceDN/>
        <w:adjustRightInd/>
        <w:spacing w:after="0" w:line="360" w:lineRule="auto"/>
        <w:ind w:left="0" w:firstLine="567"/>
        <w:jc w:val="both"/>
        <w:rPr>
          <w:rFonts w:ascii="Times New Roman" w:hAnsi="Times New Roman" w:cs="Times New Roman"/>
          <w:b/>
          <w:color w:val="000000"/>
          <w:sz w:val="28"/>
          <w:szCs w:val="28"/>
          <w:lang w:val="ru-RU"/>
        </w:rPr>
      </w:pPr>
    </w:p>
    <w:p w14:paraId="7153189B" w14:textId="77777777" w:rsidR="00001C31" w:rsidRDefault="00001C31" w:rsidP="00001C31">
      <w:pPr>
        <w:pStyle w:val="3"/>
        <w:widowControl/>
        <w:autoSpaceDE/>
        <w:autoSpaceDN/>
        <w:adjustRightInd/>
        <w:spacing w:after="0" w:line="360" w:lineRule="auto"/>
        <w:ind w:left="0" w:firstLine="567"/>
        <w:jc w:val="both"/>
        <w:rPr>
          <w:rFonts w:ascii="Times New Roman" w:hAnsi="Times New Roman" w:cs="Times New Roman"/>
          <w:b/>
          <w:color w:val="000000"/>
          <w:sz w:val="28"/>
          <w:szCs w:val="28"/>
          <w:lang w:val="ru-RU"/>
        </w:rPr>
      </w:pPr>
    </w:p>
    <w:p w14:paraId="1BE3F5CF" w14:textId="77777777" w:rsidR="00001C31" w:rsidRDefault="00001C31" w:rsidP="00001C31">
      <w:pPr>
        <w:pStyle w:val="3"/>
        <w:widowControl/>
        <w:autoSpaceDE/>
        <w:autoSpaceDN/>
        <w:adjustRightInd/>
        <w:spacing w:after="0" w:line="360" w:lineRule="auto"/>
        <w:ind w:left="0" w:firstLine="567"/>
        <w:jc w:val="both"/>
        <w:rPr>
          <w:rFonts w:ascii="Times New Roman" w:hAnsi="Times New Roman" w:cs="Times New Roman"/>
          <w:b/>
          <w:color w:val="000000"/>
          <w:sz w:val="28"/>
          <w:szCs w:val="28"/>
          <w:lang w:val="ru-RU"/>
        </w:rPr>
      </w:pPr>
    </w:p>
    <w:p w14:paraId="1359D7A6" w14:textId="77777777" w:rsidR="00001C31" w:rsidRDefault="00001C31" w:rsidP="00001C31">
      <w:pPr>
        <w:pStyle w:val="3"/>
        <w:widowControl/>
        <w:autoSpaceDE/>
        <w:autoSpaceDN/>
        <w:adjustRightInd/>
        <w:spacing w:after="0" w:line="360" w:lineRule="auto"/>
        <w:ind w:left="0" w:firstLine="567"/>
        <w:jc w:val="both"/>
        <w:rPr>
          <w:rFonts w:ascii="Times New Roman" w:hAnsi="Times New Roman" w:cs="Times New Roman"/>
          <w:b/>
          <w:color w:val="000000"/>
          <w:sz w:val="28"/>
          <w:szCs w:val="28"/>
          <w:lang w:val="ru-RU"/>
        </w:rPr>
      </w:pPr>
    </w:p>
    <w:p w14:paraId="78B2BFC9" w14:textId="77777777" w:rsidR="00001C31" w:rsidRDefault="00001C31" w:rsidP="00001C31">
      <w:pPr>
        <w:pStyle w:val="3"/>
        <w:widowControl/>
        <w:autoSpaceDE/>
        <w:autoSpaceDN/>
        <w:adjustRightInd/>
        <w:spacing w:after="0" w:line="360" w:lineRule="auto"/>
        <w:ind w:left="0" w:firstLine="567"/>
        <w:jc w:val="both"/>
        <w:rPr>
          <w:rFonts w:ascii="Times New Roman" w:hAnsi="Times New Roman" w:cs="Times New Roman"/>
          <w:b/>
          <w:color w:val="000000"/>
          <w:sz w:val="28"/>
          <w:szCs w:val="28"/>
          <w:lang w:val="ru-RU"/>
        </w:rPr>
      </w:pPr>
    </w:p>
    <w:p w14:paraId="73463772" w14:textId="119DB430" w:rsidR="00001C31" w:rsidRPr="00854410" w:rsidRDefault="009A28B2" w:rsidP="009A28B2">
      <w:pPr>
        <w:pStyle w:val="3"/>
        <w:widowControl/>
        <w:autoSpaceDE/>
        <w:autoSpaceDN/>
        <w:adjustRightInd/>
        <w:spacing w:after="0" w:line="360" w:lineRule="auto"/>
        <w:ind w:left="0"/>
        <w:jc w:val="both"/>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lastRenderedPageBreak/>
        <w:t xml:space="preserve">         </w:t>
      </w:r>
      <w:r w:rsidR="00001C31" w:rsidRPr="00854410">
        <w:rPr>
          <w:rFonts w:ascii="Times New Roman" w:hAnsi="Times New Roman" w:cs="Times New Roman"/>
          <w:b/>
          <w:color w:val="000000"/>
          <w:sz w:val="28"/>
          <w:szCs w:val="28"/>
          <w:lang w:val="ru-RU"/>
        </w:rPr>
        <w:t>5. Текущая (приведенная) стоимость денег</w:t>
      </w:r>
    </w:p>
    <w:p w14:paraId="67CA0932"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Обратной задачей по отношению к начислению процентов является расчет современной стоимости будущих денежных поступлений (платежей) или дисконтирование. В ходе дисконтирования по известной будущей стоимости S и заданным значениям процентной (учетной) ставки и длительности операции находится первоначальная (</w:t>
      </w:r>
      <w:r w:rsidRPr="00854410">
        <w:rPr>
          <w:bCs/>
          <w:color w:val="000000"/>
          <w:sz w:val="28"/>
          <w:szCs w:val="28"/>
          <w:lang w:val="ru-RU"/>
        </w:rPr>
        <w:t>современная, приведенная</w:t>
      </w:r>
      <w:r w:rsidRPr="00854410">
        <w:rPr>
          <w:color w:val="000000"/>
          <w:sz w:val="28"/>
          <w:szCs w:val="28"/>
          <w:lang w:val="ru-RU"/>
        </w:rPr>
        <w:t xml:space="preserve"> или </w:t>
      </w:r>
      <w:r w:rsidRPr="00854410">
        <w:rPr>
          <w:bCs/>
          <w:color w:val="000000"/>
          <w:sz w:val="28"/>
          <w:szCs w:val="28"/>
          <w:lang w:val="ru-RU"/>
        </w:rPr>
        <w:t>текущая</w:t>
      </w:r>
      <w:r w:rsidRPr="00854410">
        <w:rPr>
          <w:color w:val="000000"/>
          <w:sz w:val="28"/>
          <w:szCs w:val="28"/>
          <w:lang w:val="ru-RU"/>
        </w:rPr>
        <w:t xml:space="preserve">) стоимость P. В зависимости от того, какая именно ставка – простая процентная или простая учетная – применяется для дисконтирования, различают два его вида: </w:t>
      </w:r>
      <w:r w:rsidRPr="00854410">
        <w:rPr>
          <w:bCs/>
          <w:color w:val="000000"/>
          <w:sz w:val="28"/>
          <w:szCs w:val="28"/>
          <w:lang w:val="ru-RU"/>
        </w:rPr>
        <w:t>математическое дисконтирование</w:t>
      </w:r>
      <w:r w:rsidRPr="00854410">
        <w:rPr>
          <w:color w:val="000000"/>
          <w:sz w:val="28"/>
          <w:szCs w:val="28"/>
          <w:lang w:val="ru-RU"/>
        </w:rPr>
        <w:t xml:space="preserve"> и </w:t>
      </w:r>
      <w:r w:rsidRPr="00854410">
        <w:rPr>
          <w:bCs/>
          <w:color w:val="000000"/>
          <w:sz w:val="28"/>
          <w:szCs w:val="28"/>
          <w:lang w:val="ru-RU"/>
        </w:rPr>
        <w:t>банковский учет</w:t>
      </w:r>
      <w:r w:rsidRPr="00854410">
        <w:rPr>
          <w:color w:val="000000"/>
          <w:sz w:val="28"/>
          <w:szCs w:val="28"/>
          <w:lang w:val="ru-RU"/>
        </w:rPr>
        <w:t>.</w:t>
      </w:r>
    </w:p>
    <w:p w14:paraId="4CCFBBE0"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Метод банковского учета получил свое название от одноименной финансовой операции, в ходе которой коммерческий банк выкупает у владельца (учитывает) простой или переводный вексель по цене ниже номинала </w:t>
      </w:r>
      <w:proofErr w:type="gramStart"/>
      <w:r w:rsidRPr="00854410">
        <w:rPr>
          <w:color w:val="000000"/>
          <w:sz w:val="28"/>
          <w:szCs w:val="28"/>
          <w:lang w:val="ru-RU"/>
        </w:rPr>
        <w:t>до истечения</w:t>
      </w:r>
      <w:proofErr w:type="gramEnd"/>
      <w:r w:rsidRPr="00854410">
        <w:rPr>
          <w:color w:val="000000"/>
          <w:sz w:val="28"/>
          <w:szCs w:val="28"/>
          <w:lang w:val="ru-RU"/>
        </w:rPr>
        <w:t xml:space="preserve"> означенного на этом документе срока его погашения. Разница между номиналом и выкупной ценой образует прибыль банка от этой операции и называется дисконт (D). Для определения размера выкупной цены (</w:t>
      </w:r>
      <w:proofErr w:type="gramStart"/>
      <w:r w:rsidRPr="00854410">
        <w:rPr>
          <w:color w:val="000000"/>
          <w:sz w:val="28"/>
          <w:szCs w:val="28"/>
          <w:lang w:val="ru-RU"/>
        </w:rPr>
        <w:t>а следовательно</w:t>
      </w:r>
      <w:proofErr w:type="gramEnd"/>
      <w:r w:rsidRPr="00854410">
        <w:rPr>
          <w:color w:val="000000"/>
          <w:sz w:val="28"/>
          <w:szCs w:val="28"/>
          <w:lang w:val="ru-RU"/>
        </w:rPr>
        <w:t>, и суммы дисконта) применяется дисконтирование по методу банковского учета. При этом используется простая учетная ставка d. Выкупная цена (современная стоимость) определяется по формуле:</w:t>
      </w:r>
    </w:p>
    <w:p w14:paraId="58674BC0"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110E11">
        <w:rPr>
          <w:noProof/>
          <w:color w:val="000000"/>
          <w:sz w:val="28"/>
          <w:szCs w:val="28"/>
          <w:lang w:val="ru-RU" w:eastAsia="ru-RU"/>
        </w:rPr>
        <w:drawing>
          <wp:inline distT="0" distB="0" distL="0" distR="0" wp14:anchorId="398E2E1F" wp14:editId="1E8C3F25">
            <wp:extent cx="923925" cy="314325"/>
            <wp:effectExtent l="0" t="0" r="0" b="0"/>
            <wp:docPr id="12" name="Рисунок 14" descr="image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image10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3925" cy="314325"/>
                    </a:xfrm>
                    <a:prstGeom prst="rect">
                      <a:avLst/>
                    </a:prstGeom>
                    <a:noFill/>
                    <a:ln>
                      <a:noFill/>
                    </a:ln>
                  </pic:spPr>
                </pic:pic>
              </a:graphicData>
            </a:graphic>
          </wp:inline>
        </w:drawing>
      </w:r>
      <w:r w:rsidRPr="00854410">
        <w:rPr>
          <w:color w:val="000000"/>
          <w:sz w:val="28"/>
          <w:szCs w:val="28"/>
          <w:lang w:val="ru-RU"/>
        </w:rPr>
        <w:t xml:space="preserve"> – формула 8</w:t>
      </w:r>
    </w:p>
    <w:p w14:paraId="0DD1FA9E"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где t – срок, остающийся до погашения, в днях. Второй сомножитель этого выражения (1 – (t/</w:t>
      </w:r>
      <w:proofErr w:type="gramStart"/>
      <w:r w:rsidRPr="00854410">
        <w:rPr>
          <w:color w:val="000000"/>
          <w:sz w:val="28"/>
          <w:szCs w:val="28"/>
          <w:lang w:val="ru-RU"/>
        </w:rPr>
        <w:t>k)*</w:t>
      </w:r>
      <w:proofErr w:type="gramEnd"/>
      <w:r w:rsidRPr="00854410">
        <w:rPr>
          <w:color w:val="000000"/>
          <w:sz w:val="28"/>
          <w:szCs w:val="28"/>
          <w:lang w:val="ru-RU"/>
        </w:rPr>
        <w:t>d) называется дисконтным множителем банковского учета по простым процентам. Как правило, при банковском учете применяются обыкновенные проценты с точной длительностью ссуды (2 вариант).</w:t>
      </w:r>
    </w:p>
    <w:p w14:paraId="4B882829"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При математическом дисконтировании используется простая процентная ставка i. Расчеты выполняются по формуле:</w:t>
      </w:r>
    </w:p>
    <w:p w14:paraId="41797F8A"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110E11">
        <w:rPr>
          <w:noProof/>
          <w:color w:val="000000"/>
          <w:sz w:val="28"/>
          <w:szCs w:val="28"/>
          <w:lang w:val="ru-RU" w:eastAsia="ru-RU"/>
        </w:rPr>
        <w:drawing>
          <wp:inline distT="0" distB="0" distL="0" distR="0" wp14:anchorId="055F26CB" wp14:editId="2E5FDDA3">
            <wp:extent cx="666750" cy="457200"/>
            <wp:effectExtent l="0" t="0" r="0" b="0"/>
            <wp:docPr id="13" name="Рисунок 13" descr="image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image109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6750" cy="457200"/>
                    </a:xfrm>
                    <a:prstGeom prst="rect">
                      <a:avLst/>
                    </a:prstGeom>
                    <a:noFill/>
                    <a:ln>
                      <a:noFill/>
                    </a:ln>
                  </pic:spPr>
                </pic:pic>
              </a:graphicData>
            </a:graphic>
          </wp:inline>
        </w:drawing>
      </w:r>
      <w:r w:rsidRPr="00854410">
        <w:rPr>
          <w:color w:val="000000"/>
          <w:sz w:val="28"/>
          <w:szCs w:val="28"/>
          <w:lang w:val="ru-RU"/>
        </w:rPr>
        <w:t xml:space="preserve"> – формула 9</w:t>
      </w:r>
    </w:p>
    <w:p w14:paraId="6D1EB862"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Выражение 1/(1+(t/</w:t>
      </w:r>
      <w:proofErr w:type="gramStart"/>
      <w:r w:rsidRPr="00854410">
        <w:rPr>
          <w:color w:val="000000"/>
          <w:sz w:val="28"/>
          <w:szCs w:val="28"/>
          <w:lang w:val="ru-RU"/>
        </w:rPr>
        <w:t>k)*</w:t>
      </w:r>
      <w:proofErr w:type="gramEnd"/>
      <w:r w:rsidRPr="00854410">
        <w:rPr>
          <w:color w:val="000000"/>
          <w:sz w:val="28"/>
          <w:szCs w:val="28"/>
          <w:lang w:val="ru-RU"/>
        </w:rPr>
        <w:t>i) называется дисконтным множителем математического дисконтирования по простым процентам.</w:t>
      </w:r>
    </w:p>
    <w:p w14:paraId="4E946CFB"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lastRenderedPageBreak/>
        <w:t xml:space="preserve">Этот метод применяется во всех остальных (кроме банковского учета) случаях, когда возникает необходимость определить современную величину суммы денег, которая будет получена в будущем. Например, покупатель обязуется оплатить поставщику стоимость закупленных товаров через 90 дней после поставки в сумме 1 млн. </w:t>
      </w:r>
      <w:proofErr w:type="spellStart"/>
      <w:r w:rsidRPr="00854410">
        <w:rPr>
          <w:color w:val="000000"/>
          <w:sz w:val="28"/>
          <w:szCs w:val="28"/>
          <w:lang w:val="ru-RU"/>
        </w:rPr>
        <w:t>сум</w:t>
      </w:r>
      <w:proofErr w:type="spellEnd"/>
      <w:r w:rsidRPr="00854410">
        <w:rPr>
          <w:color w:val="000000"/>
          <w:sz w:val="28"/>
          <w:szCs w:val="28"/>
          <w:lang w:val="ru-RU"/>
        </w:rPr>
        <w:t xml:space="preserve">. Уровень простой процентной ставки составляет 30% годовых. </w:t>
      </w:r>
      <w:proofErr w:type="gramStart"/>
      <w:r w:rsidRPr="00854410">
        <w:rPr>
          <w:color w:val="000000"/>
          <w:sz w:val="28"/>
          <w:szCs w:val="28"/>
          <w:lang w:val="ru-RU"/>
        </w:rPr>
        <w:t>Следовательно</w:t>
      </w:r>
      <w:proofErr w:type="gramEnd"/>
      <w:r w:rsidRPr="00854410">
        <w:rPr>
          <w:color w:val="000000"/>
          <w:sz w:val="28"/>
          <w:szCs w:val="28"/>
          <w:lang w:val="ru-RU"/>
        </w:rPr>
        <w:t xml:space="preserve"> текущая стоимость товаров будет равна:</w:t>
      </w:r>
    </w:p>
    <w:p w14:paraId="2F25A9E2"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P = 1</w:t>
      </w:r>
      <w:proofErr w:type="gramStart"/>
      <w:r w:rsidRPr="00854410">
        <w:rPr>
          <w:color w:val="000000"/>
          <w:sz w:val="28"/>
          <w:szCs w:val="28"/>
          <w:lang w:val="ru-RU"/>
        </w:rPr>
        <w:t>/(</w:t>
      </w:r>
      <w:proofErr w:type="gramEnd"/>
      <w:r w:rsidRPr="00854410">
        <w:rPr>
          <w:color w:val="000000"/>
          <w:sz w:val="28"/>
          <w:szCs w:val="28"/>
          <w:lang w:val="ru-RU"/>
        </w:rPr>
        <w:t xml:space="preserve">1 + 90/360*0,3) = 0,93 млн. </w:t>
      </w:r>
      <w:proofErr w:type="spellStart"/>
      <w:r w:rsidRPr="00854410">
        <w:rPr>
          <w:color w:val="000000"/>
          <w:sz w:val="28"/>
          <w:szCs w:val="28"/>
          <w:lang w:val="ru-RU"/>
        </w:rPr>
        <w:t>сум</w:t>
      </w:r>
      <w:proofErr w:type="spellEnd"/>
    </w:p>
    <w:p w14:paraId="52F30EA1"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Применив к этим условиям метод банковского учета, получим:</w:t>
      </w:r>
    </w:p>
    <w:p w14:paraId="518513EC"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P = 1 * (1 – 90/360*0,3) = 0,925 млн. </w:t>
      </w:r>
      <w:proofErr w:type="spellStart"/>
      <w:r w:rsidRPr="00854410">
        <w:rPr>
          <w:color w:val="000000"/>
          <w:sz w:val="28"/>
          <w:szCs w:val="28"/>
          <w:lang w:val="ru-RU"/>
        </w:rPr>
        <w:t>сум</w:t>
      </w:r>
      <w:proofErr w:type="spellEnd"/>
    </w:p>
    <w:p w14:paraId="795A31FA"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Второй вариант оказывается более выгодным для кредитора. Следует помнить, что каких-то жестких требований выбора того либо иного метода выполнения финансовых расчетов не существует. Никто не может запретить участникам финансовой операции выбрать в данной ситуации метод математического дисконтирования или банковского учета. Существует, пожалуй, единственная закономерность – банками, как правило, выбирается метод, более выгодный для кредитора (инвестора).</w:t>
      </w:r>
    </w:p>
    <w:p w14:paraId="143C3D95"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Основной областью применения простых процентной и учетной ставок являются краткосрочные финансовые операции, длительность которых менее 1 года. Вычисления с простыми ставками не учитывают возможность реинвестирования начисленных процентов, потому что наращение и дисконтирование производятся относительно постоянной исходной суммы P и S.</w:t>
      </w:r>
    </w:p>
    <w:p w14:paraId="6613370C"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p>
    <w:p w14:paraId="0A33B0DD" w14:textId="77777777" w:rsidR="00001C31" w:rsidRDefault="00001C31" w:rsidP="00001C31">
      <w:pPr>
        <w:pStyle w:val="3"/>
        <w:widowControl/>
        <w:autoSpaceDE/>
        <w:autoSpaceDN/>
        <w:adjustRightInd/>
        <w:spacing w:after="0" w:line="360" w:lineRule="auto"/>
        <w:ind w:left="0" w:firstLine="567"/>
        <w:jc w:val="both"/>
        <w:rPr>
          <w:rFonts w:ascii="Times New Roman" w:hAnsi="Times New Roman" w:cs="Times New Roman"/>
          <w:b/>
          <w:color w:val="000000"/>
          <w:sz w:val="28"/>
          <w:szCs w:val="28"/>
          <w:lang w:val="ru-RU"/>
        </w:rPr>
      </w:pPr>
    </w:p>
    <w:p w14:paraId="3C16C240" w14:textId="082659A6" w:rsidR="00001C31" w:rsidRPr="00854410" w:rsidRDefault="009A28B2" w:rsidP="009A28B2">
      <w:pPr>
        <w:pStyle w:val="3"/>
        <w:widowControl/>
        <w:autoSpaceDE/>
        <w:autoSpaceDN/>
        <w:adjustRightInd/>
        <w:spacing w:after="0" w:line="360" w:lineRule="auto"/>
        <w:ind w:left="0"/>
        <w:jc w:val="both"/>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 xml:space="preserve">        </w:t>
      </w:r>
      <w:r w:rsidR="00001C31" w:rsidRPr="00854410">
        <w:rPr>
          <w:rFonts w:ascii="Times New Roman" w:hAnsi="Times New Roman" w:cs="Times New Roman"/>
          <w:b/>
          <w:color w:val="000000"/>
          <w:sz w:val="28"/>
          <w:szCs w:val="28"/>
          <w:lang w:val="ru-RU"/>
        </w:rPr>
        <w:t>6. Операции со сложными процентами</w:t>
      </w:r>
    </w:p>
    <w:p w14:paraId="5026D5E2" w14:textId="5B1093E8" w:rsidR="00001C31" w:rsidRPr="00854410" w:rsidRDefault="00F04C25" w:rsidP="00001C31">
      <w:pPr>
        <w:pStyle w:val="a8"/>
        <w:spacing w:before="0" w:beforeAutospacing="0" w:after="0" w:afterAutospacing="0" w:line="360" w:lineRule="auto"/>
        <w:ind w:firstLine="567"/>
        <w:jc w:val="both"/>
        <w:rPr>
          <w:color w:val="000000"/>
          <w:sz w:val="28"/>
          <w:szCs w:val="28"/>
          <w:lang w:val="ru-RU"/>
        </w:rPr>
      </w:pPr>
      <w:r>
        <w:rPr>
          <w:color w:val="000000"/>
          <w:sz w:val="28"/>
          <w:szCs w:val="28"/>
          <w:lang w:val="ru-RU"/>
        </w:rPr>
        <w:t xml:space="preserve">В отличие </w:t>
      </w:r>
      <w:proofErr w:type="gramStart"/>
      <w:r>
        <w:rPr>
          <w:color w:val="000000"/>
          <w:sz w:val="28"/>
          <w:szCs w:val="28"/>
          <w:lang w:val="ru-RU"/>
        </w:rPr>
        <w:t xml:space="preserve">от </w:t>
      </w:r>
      <w:r w:rsidR="00001C31" w:rsidRPr="00854410">
        <w:rPr>
          <w:color w:val="000000"/>
          <w:sz w:val="28"/>
          <w:szCs w:val="28"/>
          <w:lang w:val="ru-RU"/>
        </w:rPr>
        <w:t xml:space="preserve">простых </w:t>
      </w:r>
      <w:r w:rsidR="00001C31" w:rsidRPr="00854410">
        <w:rPr>
          <w:bCs/>
          <w:color w:val="000000"/>
          <w:sz w:val="28"/>
          <w:szCs w:val="28"/>
          <w:lang w:val="ru-RU"/>
        </w:rPr>
        <w:t>сложные ставки</w:t>
      </w:r>
      <w:proofErr w:type="gramEnd"/>
      <w:r w:rsidR="00001C31" w:rsidRPr="00854410">
        <w:rPr>
          <w:bCs/>
          <w:color w:val="000000"/>
          <w:sz w:val="28"/>
          <w:szCs w:val="28"/>
          <w:lang w:val="ru-RU"/>
        </w:rPr>
        <w:t xml:space="preserve"> процентов</w:t>
      </w:r>
      <w:r w:rsidR="00001C31" w:rsidRPr="00854410">
        <w:rPr>
          <w:color w:val="000000"/>
          <w:sz w:val="28"/>
          <w:szCs w:val="28"/>
          <w:lang w:val="ru-RU"/>
        </w:rPr>
        <w:t xml:space="preserve"> учитывают возможность реинвестирования процентов, так как в этом случае наращение производится по формуле не арифметической, а геометрической прогрессии, первым членом которой является начальная сумма P, а знаменатель равен (1+i).</w:t>
      </w:r>
    </w:p>
    <w:p w14:paraId="7CE827A0"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en-US"/>
        </w:rPr>
      </w:pPr>
      <w:r w:rsidRPr="00854410">
        <w:rPr>
          <w:color w:val="000000"/>
          <w:sz w:val="28"/>
          <w:szCs w:val="28"/>
          <w:lang w:val="en-US"/>
        </w:rPr>
        <w:t>P, P * (1+i), P*(1+i)</w:t>
      </w:r>
      <w:r w:rsidRPr="00854410">
        <w:rPr>
          <w:color w:val="000000"/>
          <w:sz w:val="28"/>
          <w:szCs w:val="28"/>
          <w:vertAlign w:val="superscript"/>
          <w:lang w:val="en-US"/>
        </w:rPr>
        <w:t>2</w:t>
      </w:r>
      <w:r w:rsidRPr="00854410">
        <w:rPr>
          <w:color w:val="000000"/>
          <w:sz w:val="28"/>
          <w:szCs w:val="28"/>
          <w:lang w:val="en-US"/>
        </w:rPr>
        <w:t>, P*(1+i)</w:t>
      </w:r>
      <w:r w:rsidRPr="00854410">
        <w:rPr>
          <w:color w:val="000000"/>
          <w:sz w:val="28"/>
          <w:szCs w:val="28"/>
          <w:vertAlign w:val="superscript"/>
          <w:lang w:val="en-US"/>
        </w:rPr>
        <w:t>3,</w:t>
      </w:r>
      <w:r w:rsidRPr="00854410">
        <w:rPr>
          <w:color w:val="000000"/>
          <w:sz w:val="28"/>
          <w:szCs w:val="28"/>
          <w:lang w:val="en-US"/>
        </w:rPr>
        <w:t xml:space="preserve"> …, P*(1+</w:t>
      </w:r>
      <w:proofErr w:type="gramStart"/>
      <w:r w:rsidRPr="00854410">
        <w:rPr>
          <w:color w:val="000000"/>
          <w:sz w:val="28"/>
          <w:szCs w:val="28"/>
          <w:lang w:val="en-US"/>
        </w:rPr>
        <w:t>i)</w:t>
      </w:r>
      <w:r w:rsidRPr="00854410">
        <w:rPr>
          <w:color w:val="000000"/>
          <w:sz w:val="28"/>
          <w:szCs w:val="28"/>
          <w:vertAlign w:val="superscript"/>
          <w:lang w:val="en-US"/>
        </w:rPr>
        <w:t>n</w:t>
      </w:r>
      <w:proofErr w:type="gramEnd"/>
      <w:r w:rsidRPr="00854410">
        <w:rPr>
          <w:color w:val="000000"/>
          <w:sz w:val="28"/>
          <w:szCs w:val="28"/>
          <w:lang w:val="en-US"/>
        </w:rPr>
        <w:t>,</w:t>
      </w:r>
    </w:p>
    <w:p w14:paraId="71450DDF"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где число лет ссуды n меньше числа членов прогрессии k на 1 (n = k – 1).</w:t>
      </w:r>
    </w:p>
    <w:p w14:paraId="013221D2"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Наращенная стоимость (последний член прогрессии) находится по формуле:</w:t>
      </w:r>
    </w:p>
    <w:p w14:paraId="7B4827DD"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110E11">
        <w:rPr>
          <w:noProof/>
          <w:color w:val="000000"/>
          <w:sz w:val="28"/>
          <w:szCs w:val="28"/>
          <w:lang w:val="ru-RU" w:eastAsia="ru-RU"/>
        </w:rPr>
        <w:lastRenderedPageBreak/>
        <w:drawing>
          <wp:inline distT="0" distB="0" distL="0" distR="0" wp14:anchorId="2EC69048" wp14:editId="1299DA5F">
            <wp:extent cx="723900" cy="200025"/>
            <wp:effectExtent l="0" t="0" r="0" b="0"/>
            <wp:docPr id="14" name="Рисунок 12" descr="image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image10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23900" cy="200025"/>
                    </a:xfrm>
                    <a:prstGeom prst="rect">
                      <a:avLst/>
                    </a:prstGeom>
                    <a:noFill/>
                    <a:ln>
                      <a:noFill/>
                    </a:ln>
                  </pic:spPr>
                </pic:pic>
              </a:graphicData>
            </a:graphic>
          </wp:inline>
        </w:drawing>
      </w:r>
      <w:r w:rsidRPr="00854410">
        <w:rPr>
          <w:color w:val="000000"/>
          <w:sz w:val="28"/>
          <w:szCs w:val="28"/>
          <w:lang w:val="ru-RU"/>
        </w:rPr>
        <w:t xml:space="preserve"> – формула 10</w:t>
      </w:r>
    </w:p>
    <w:p w14:paraId="1A2E3A6E"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где (1+</w:t>
      </w:r>
      <w:proofErr w:type="gramStart"/>
      <w:r w:rsidRPr="00854410">
        <w:rPr>
          <w:color w:val="000000"/>
          <w:sz w:val="28"/>
          <w:szCs w:val="28"/>
          <w:lang w:val="ru-RU"/>
        </w:rPr>
        <w:t>i)</w:t>
      </w:r>
      <w:r w:rsidRPr="00854410">
        <w:rPr>
          <w:color w:val="000000"/>
          <w:sz w:val="28"/>
          <w:szCs w:val="28"/>
          <w:vertAlign w:val="superscript"/>
          <w:lang w:val="ru-RU"/>
        </w:rPr>
        <w:t>n</w:t>
      </w:r>
      <w:proofErr w:type="gramEnd"/>
      <w:r w:rsidRPr="00854410">
        <w:rPr>
          <w:color w:val="000000"/>
          <w:sz w:val="28"/>
          <w:szCs w:val="28"/>
          <w:lang w:val="ru-RU"/>
        </w:rPr>
        <w:t xml:space="preserve"> – множитель наращения </w:t>
      </w:r>
      <w:proofErr w:type="spellStart"/>
      <w:r w:rsidRPr="00854410">
        <w:rPr>
          <w:color w:val="000000"/>
          <w:sz w:val="28"/>
          <w:szCs w:val="28"/>
          <w:lang w:val="ru-RU"/>
        </w:rPr>
        <w:t>декурсивных</w:t>
      </w:r>
      <w:proofErr w:type="spellEnd"/>
      <w:r w:rsidRPr="00854410">
        <w:rPr>
          <w:color w:val="000000"/>
          <w:sz w:val="28"/>
          <w:szCs w:val="28"/>
          <w:lang w:val="ru-RU"/>
        </w:rPr>
        <w:t xml:space="preserve"> сложных процентов.</w:t>
      </w:r>
    </w:p>
    <w:p w14:paraId="7A84579D"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С позиций финансового менеджмента использование сложных процентов является более предпочтительным, т.к. признание возможности собственника в любой момент инвестировать свои средства с целью получения дохода является краеугольным камнем всей финансовой теории. При использовании простых процентов эта возможность часто не учитывается, поэтому результаты вычислений получаются менее корректными. Тем не менее, при краткосрочных финансовых операциях по-прежнему широко применяются вычисления простых процентов. Некоторые математики считают это досадным пережитком, оставшимся с тех пор, когда у финансистов не было под рукой калькуляторов и они были вынуждены прибегать к более простым, хотя и менее точным способам расчета. Представляется возможным и несколько иное объяснение данного факта. При длительности операций менее 1 года (</w:t>
      </w:r>
      <w:proofErr w:type="gramStart"/>
      <w:r w:rsidRPr="00854410">
        <w:rPr>
          <w:color w:val="000000"/>
          <w:sz w:val="28"/>
          <w:szCs w:val="28"/>
          <w:lang w:val="ru-RU"/>
        </w:rPr>
        <w:t>n&lt;</w:t>
      </w:r>
      <w:proofErr w:type="gramEnd"/>
      <w:r w:rsidRPr="00854410">
        <w:rPr>
          <w:color w:val="000000"/>
          <w:sz w:val="28"/>
          <w:szCs w:val="28"/>
          <w:lang w:val="ru-RU"/>
        </w:rPr>
        <w:t>1) начисление простых процентов обеспечивает получение результатов даже более выгодных для кредитора, чем использование сложных процентов. Выше уже отмечалась закономерность выбора банками именно таких, более выгодных для кредитора способов. Поэтому было бы наивно недооценивать вычислительные мощности современных банков и интеллектуальный потенциал их сотрудников, полагая, что они используют грубые методы расчетов только из-за их низкой трудоемкости. Трудно представить себе банкира, хотя бы на секунду забывающего о собственной выгоде.</w:t>
      </w:r>
    </w:p>
    <w:p w14:paraId="42221114"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Сама по себе сложная процентная ставка i ничем не отличается от простой и рассчитывается по такой же формуле (1). Сложная учетная ставка определяется по формуле (2). Так </w:t>
      </w:r>
      <w:proofErr w:type="gramStart"/>
      <w:r w:rsidRPr="00854410">
        <w:rPr>
          <w:color w:val="000000"/>
          <w:sz w:val="28"/>
          <w:szCs w:val="28"/>
          <w:lang w:val="ru-RU"/>
        </w:rPr>
        <w:t>же</w:t>
      </w:r>
      <w:proofErr w:type="gramEnd"/>
      <w:r w:rsidRPr="00854410">
        <w:rPr>
          <w:color w:val="000000"/>
          <w:sz w:val="28"/>
          <w:szCs w:val="28"/>
          <w:lang w:val="ru-RU"/>
        </w:rPr>
        <w:t xml:space="preserve"> как и в случае простых процентов возможно применение сложной учетной ставки для начисления процентов (</w:t>
      </w:r>
      <w:proofErr w:type="spellStart"/>
      <w:r w:rsidRPr="00854410">
        <w:rPr>
          <w:color w:val="000000"/>
          <w:sz w:val="28"/>
          <w:szCs w:val="28"/>
          <w:lang w:val="ru-RU"/>
        </w:rPr>
        <w:t>антисипативный</w:t>
      </w:r>
      <w:proofErr w:type="spellEnd"/>
      <w:r w:rsidRPr="00854410">
        <w:rPr>
          <w:color w:val="000000"/>
          <w:sz w:val="28"/>
          <w:szCs w:val="28"/>
          <w:lang w:val="ru-RU"/>
        </w:rPr>
        <w:t xml:space="preserve"> метод):</w:t>
      </w:r>
    </w:p>
    <w:p w14:paraId="2FF60D99"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110E11">
        <w:rPr>
          <w:noProof/>
          <w:color w:val="000000"/>
          <w:sz w:val="28"/>
          <w:szCs w:val="28"/>
          <w:lang w:val="ru-RU" w:eastAsia="ru-RU"/>
        </w:rPr>
        <w:drawing>
          <wp:inline distT="0" distB="0" distL="0" distR="0" wp14:anchorId="335B3B8A" wp14:editId="4E07EC7B">
            <wp:extent cx="628650" cy="352425"/>
            <wp:effectExtent l="0" t="0" r="0" b="0"/>
            <wp:docPr id="15" name="Рисунок 11" descr="image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image109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854410">
        <w:rPr>
          <w:color w:val="000000"/>
          <w:sz w:val="28"/>
          <w:szCs w:val="28"/>
          <w:lang w:val="ru-RU"/>
        </w:rPr>
        <w:t xml:space="preserve"> – формула 11</w:t>
      </w:r>
    </w:p>
    <w:p w14:paraId="0D747E8D"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где 1/(1-</w:t>
      </w:r>
      <w:proofErr w:type="gramStart"/>
      <w:r w:rsidRPr="00854410">
        <w:rPr>
          <w:color w:val="000000"/>
          <w:sz w:val="28"/>
          <w:szCs w:val="28"/>
          <w:lang w:val="ru-RU"/>
        </w:rPr>
        <w:t>d)</w:t>
      </w:r>
      <w:r w:rsidRPr="00854410">
        <w:rPr>
          <w:color w:val="000000"/>
          <w:sz w:val="28"/>
          <w:szCs w:val="28"/>
          <w:vertAlign w:val="superscript"/>
          <w:lang w:val="ru-RU"/>
        </w:rPr>
        <w:t>n</w:t>
      </w:r>
      <w:proofErr w:type="gramEnd"/>
      <w:r w:rsidRPr="00854410">
        <w:rPr>
          <w:color w:val="000000"/>
          <w:sz w:val="28"/>
          <w:szCs w:val="28"/>
          <w:lang w:val="ru-RU"/>
        </w:rPr>
        <w:t xml:space="preserve"> – множитель наращения сложных </w:t>
      </w:r>
      <w:proofErr w:type="spellStart"/>
      <w:r w:rsidRPr="00854410">
        <w:rPr>
          <w:color w:val="000000"/>
          <w:sz w:val="28"/>
          <w:szCs w:val="28"/>
          <w:lang w:val="ru-RU"/>
        </w:rPr>
        <w:t>антисипативных</w:t>
      </w:r>
      <w:proofErr w:type="spellEnd"/>
      <w:r w:rsidRPr="00854410">
        <w:rPr>
          <w:color w:val="000000"/>
          <w:sz w:val="28"/>
          <w:szCs w:val="28"/>
          <w:lang w:val="ru-RU"/>
        </w:rPr>
        <w:t xml:space="preserve"> процентов.</w:t>
      </w:r>
    </w:p>
    <w:p w14:paraId="4927A424"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Однако практическое применение такого способа наращения процентов весьма ограничено, и он относится скорее к разряду финансовой экзотики.</w:t>
      </w:r>
    </w:p>
    <w:p w14:paraId="10D0C668"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lastRenderedPageBreak/>
        <w:t xml:space="preserve">Как уже отмечалось, наиболее широко сложные проценты применяются при анализе долгосрочных финансовых операций (n&gt;1). На большом промежутке времени в полной мере проявляется эффект реинвестирования, начисления «процентов на проценты». В связи с этим вопрос измерения длительности операции и продолжительности года в днях в случае сложных процентов стоит менее остро. Как правило, неполное количество лет выражают дробным числом через количество месяцев (3/12 или 7/12), не вдаваясь в более точные подсчеты дней. Поэтому в формуле начисления сложных процентов число лет практически всегда обозначается буквой n, а не выражением t/K, как это принято для простых процентов. Наиболее щепетильные кредиторы, принимая во внимание большую эффективность простых процентов на коротких отрезках времени, используют </w:t>
      </w:r>
      <w:r w:rsidRPr="00854410">
        <w:rPr>
          <w:bCs/>
          <w:color w:val="000000"/>
          <w:sz w:val="28"/>
          <w:szCs w:val="28"/>
          <w:lang w:val="ru-RU"/>
        </w:rPr>
        <w:t>смешанный порядок начисления</w:t>
      </w:r>
      <w:r w:rsidRPr="00854410">
        <w:rPr>
          <w:color w:val="000000"/>
          <w:sz w:val="28"/>
          <w:szCs w:val="28"/>
          <w:lang w:val="ru-RU"/>
        </w:rPr>
        <w:t xml:space="preserve"> процентов в случае, когда срок операции (ссуды) не равен целому числу лет: сложные проценты начисляются на период, измеренный целыми годами, а проценты за дробную часть срока начисляются по простой процентной ставке.</w:t>
      </w:r>
    </w:p>
    <w:p w14:paraId="345848A4"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110E11">
        <w:rPr>
          <w:noProof/>
          <w:color w:val="000000"/>
          <w:sz w:val="28"/>
          <w:szCs w:val="28"/>
          <w:lang w:val="ru-RU" w:eastAsia="ru-RU"/>
        </w:rPr>
        <w:drawing>
          <wp:inline distT="0" distB="0" distL="0" distR="0" wp14:anchorId="2108123D" wp14:editId="4DB062AF">
            <wp:extent cx="1314450" cy="314325"/>
            <wp:effectExtent l="0" t="0" r="0" b="0"/>
            <wp:docPr id="16" name="Рисунок 10" descr="image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image109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14450" cy="314325"/>
                    </a:xfrm>
                    <a:prstGeom prst="rect">
                      <a:avLst/>
                    </a:prstGeom>
                    <a:noFill/>
                    <a:ln>
                      <a:noFill/>
                    </a:ln>
                  </pic:spPr>
                </pic:pic>
              </a:graphicData>
            </a:graphic>
          </wp:inline>
        </w:drawing>
      </w:r>
      <w:r w:rsidRPr="00854410">
        <w:rPr>
          <w:color w:val="000000"/>
          <w:sz w:val="28"/>
          <w:szCs w:val="28"/>
          <w:lang w:val="ru-RU"/>
        </w:rPr>
        <w:t xml:space="preserve"> – формула 12</w:t>
      </w:r>
    </w:p>
    <w:p w14:paraId="39E792A5"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где a – число полных лет в составе продолжительности операции,</w:t>
      </w:r>
    </w:p>
    <w:p w14:paraId="03F1A055"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t – число дней в отрезке времени, приходящемся на неполный год,</w:t>
      </w:r>
    </w:p>
    <w:p w14:paraId="67A08EEE"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K – временная база.</w:t>
      </w:r>
    </w:p>
    <w:p w14:paraId="15982731"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В этом случае вновь возникает необходимость выполнения календарных вычислений по рассмотренным выше правилам. Например, ссуда в 3 млн. </w:t>
      </w:r>
      <w:proofErr w:type="spellStart"/>
      <w:r w:rsidRPr="00854410">
        <w:rPr>
          <w:color w:val="000000"/>
          <w:sz w:val="28"/>
          <w:szCs w:val="28"/>
          <w:lang w:val="ru-RU"/>
        </w:rPr>
        <w:t>сум</w:t>
      </w:r>
      <w:proofErr w:type="spellEnd"/>
      <w:r w:rsidRPr="00854410">
        <w:rPr>
          <w:color w:val="000000"/>
          <w:sz w:val="28"/>
          <w:szCs w:val="28"/>
          <w:lang w:val="ru-RU"/>
        </w:rPr>
        <w:t xml:space="preserve"> выдается 1 января 2000 года по 30 сентября 2002 года под 28% годовых (процентная ставка). В случае начисления сложных процентов за весь срок пользования деньгами наращенная сумма составит:</w:t>
      </w:r>
    </w:p>
    <w:p w14:paraId="09243767"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S = 3*(1+0,</w:t>
      </w:r>
      <w:proofErr w:type="gramStart"/>
      <w:r w:rsidRPr="00854410">
        <w:rPr>
          <w:color w:val="000000"/>
          <w:sz w:val="28"/>
          <w:szCs w:val="28"/>
          <w:lang w:val="ru-RU"/>
        </w:rPr>
        <w:t>28)</w:t>
      </w:r>
      <w:r w:rsidRPr="00854410">
        <w:rPr>
          <w:color w:val="000000"/>
          <w:sz w:val="28"/>
          <w:szCs w:val="28"/>
          <w:vertAlign w:val="superscript"/>
          <w:lang w:val="ru-RU"/>
        </w:rPr>
        <w:t>(</w:t>
      </w:r>
      <w:proofErr w:type="gramEnd"/>
      <w:r w:rsidRPr="00854410">
        <w:rPr>
          <w:color w:val="000000"/>
          <w:sz w:val="28"/>
          <w:szCs w:val="28"/>
          <w:vertAlign w:val="superscript"/>
          <w:lang w:val="ru-RU"/>
        </w:rPr>
        <w:t>2 + 9/12)</w:t>
      </w:r>
      <w:r w:rsidRPr="00854410">
        <w:rPr>
          <w:color w:val="000000"/>
          <w:sz w:val="28"/>
          <w:szCs w:val="28"/>
          <w:lang w:val="ru-RU"/>
        </w:rPr>
        <w:t xml:space="preserve"> = 5,915 млн. </w:t>
      </w:r>
      <w:proofErr w:type="spellStart"/>
      <w:r w:rsidRPr="00854410">
        <w:rPr>
          <w:color w:val="000000"/>
          <w:sz w:val="28"/>
          <w:szCs w:val="28"/>
          <w:lang w:val="ru-RU"/>
        </w:rPr>
        <w:t>сум</w:t>
      </w:r>
      <w:proofErr w:type="spellEnd"/>
    </w:p>
    <w:p w14:paraId="4D6E3186"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Если же использовать смешанный способ (например, коммерческие проценты с точным числом дней), то получим:</w:t>
      </w:r>
    </w:p>
    <w:p w14:paraId="176EC9FC"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S = 3*(1 + 0,28)</w:t>
      </w:r>
      <w:r w:rsidRPr="00854410">
        <w:rPr>
          <w:color w:val="000000"/>
          <w:sz w:val="28"/>
          <w:szCs w:val="28"/>
          <w:vertAlign w:val="superscript"/>
          <w:lang w:val="ru-RU"/>
        </w:rPr>
        <w:t>2</w:t>
      </w:r>
      <w:r w:rsidRPr="00854410">
        <w:rPr>
          <w:color w:val="000000"/>
          <w:sz w:val="28"/>
          <w:szCs w:val="28"/>
          <w:lang w:val="ru-RU"/>
        </w:rPr>
        <w:t xml:space="preserve"> * (1+272/360 * 0,28) = 6 млн. </w:t>
      </w:r>
      <w:proofErr w:type="spellStart"/>
      <w:r w:rsidRPr="00854410">
        <w:rPr>
          <w:color w:val="000000"/>
          <w:sz w:val="28"/>
          <w:szCs w:val="28"/>
          <w:lang w:val="ru-RU"/>
        </w:rPr>
        <w:t>сум</w:t>
      </w:r>
      <w:proofErr w:type="spellEnd"/>
    </w:p>
    <w:p w14:paraId="10477608"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Таким образом, щепетильность кредитора в данном случае оказалась вовсе не излишней и была вознаграждена дополнительным доходом в сумме 85 тыс. </w:t>
      </w:r>
      <w:proofErr w:type="spellStart"/>
      <w:r w:rsidRPr="00854410">
        <w:rPr>
          <w:color w:val="000000"/>
          <w:sz w:val="28"/>
          <w:szCs w:val="28"/>
          <w:lang w:val="ru-RU"/>
        </w:rPr>
        <w:t>сум</w:t>
      </w:r>
      <w:proofErr w:type="spellEnd"/>
      <w:r w:rsidRPr="00854410">
        <w:rPr>
          <w:color w:val="000000"/>
          <w:sz w:val="28"/>
          <w:szCs w:val="28"/>
          <w:lang w:val="ru-RU"/>
        </w:rPr>
        <w:t>.</w:t>
      </w:r>
    </w:p>
    <w:p w14:paraId="2087CE33"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lastRenderedPageBreak/>
        <w:t xml:space="preserve">Важной особенностью сложных процентов является зависимость конечного результата от количества начислений в течение года. Здесь опять сказывается влияние реинвестирования начисленных процентов: база начисления возрастает с каждым новым начислением, а не остается неизменной, как в случае простых процентов. Например, если начислять 20% годовых 1 раз в год, то первоначальная сумма в 1 тыс. </w:t>
      </w:r>
      <w:proofErr w:type="spellStart"/>
      <w:r w:rsidRPr="00854410">
        <w:rPr>
          <w:color w:val="000000"/>
          <w:sz w:val="28"/>
          <w:szCs w:val="28"/>
          <w:lang w:val="ru-RU"/>
        </w:rPr>
        <w:t>сум</w:t>
      </w:r>
      <w:proofErr w:type="spellEnd"/>
      <w:r w:rsidRPr="00854410">
        <w:rPr>
          <w:color w:val="000000"/>
          <w:sz w:val="28"/>
          <w:szCs w:val="28"/>
          <w:lang w:val="ru-RU"/>
        </w:rPr>
        <w:t xml:space="preserve"> возрастет к концу года до 1,2 тыс. </w:t>
      </w:r>
      <w:proofErr w:type="spellStart"/>
      <w:r w:rsidRPr="00854410">
        <w:rPr>
          <w:color w:val="000000"/>
          <w:sz w:val="28"/>
          <w:szCs w:val="28"/>
          <w:lang w:val="ru-RU"/>
        </w:rPr>
        <w:t>сум</w:t>
      </w:r>
      <w:proofErr w:type="spellEnd"/>
      <w:r w:rsidRPr="00854410">
        <w:rPr>
          <w:color w:val="000000"/>
          <w:sz w:val="28"/>
          <w:szCs w:val="28"/>
          <w:lang w:val="ru-RU"/>
        </w:rPr>
        <w:t xml:space="preserve"> (1*(1+0,2)). Если же начислять по 10% каждые полгода, то будущая стоимость составит 1,21 тыс. </w:t>
      </w:r>
      <w:proofErr w:type="spellStart"/>
      <w:r w:rsidRPr="00854410">
        <w:rPr>
          <w:color w:val="000000"/>
          <w:sz w:val="28"/>
          <w:szCs w:val="28"/>
          <w:lang w:val="ru-RU"/>
        </w:rPr>
        <w:t>сум</w:t>
      </w:r>
      <w:proofErr w:type="spellEnd"/>
      <w:r w:rsidRPr="00854410">
        <w:rPr>
          <w:color w:val="000000"/>
          <w:sz w:val="28"/>
          <w:szCs w:val="28"/>
          <w:lang w:val="ru-RU"/>
        </w:rPr>
        <w:t xml:space="preserve"> (1*(1+0,1) * (1+0,1)), при поквартальном начислении по 5% она возрастет до 1,216 тыс. </w:t>
      </w:r>
      <w:proofErr w:type="spellStart"/>
      <w:r w:rsidRPr="00854410">
        <w:rPr>
          <w:color w:val="000000"/>
          <w:sz w:val="28"/>
          <w:szCs w:val="28"/>
          <w:lang w:val="ru-RU"/>
        </w:rPr>
        <w:t>сум</w:t>
      </w:r>
      <w:proofErr w:type="spellEnd"/>
      <w:r w:rsidRPr="00854410">
        <w:rPr>
          <w:color w:val="000000"/>
          <w:sz w:val="28"/>
          <w:szCs w:val="28"/>
          <w:lang w:val="ru-RU"/>
        </w:rPr>
        <w:t xml:space="preserve"> и т.д. По мере увеличения числа начислений (m) и продолжительности операции эта разница будет очень сильно увеличиваться. Если разделить сумму начисленных процентов при ежеквартальном наращении на первоначальную сумму, то получится 21,6% (0,216/1 * 100), а не 20%. Следовательно, сложная ставка 20% при однократном наращении и 20% (четыре раза по 5%) при поквартальном наращении приводят к различным результатам, то есть они не являются эквивалентными. Цифра 20% отражает уже не действительную (эффективную), а </w:t>
      </w:r>
      <w:r w:rsidRPr="00854410">
        <w:rPr>
          <w:bCs/>
          <w:color w:val="000000"/>
          <w:sz w:val="28"/>
          <w:szCs w:val="28"/>
          <w:lang w:val="ru-RU"/>
        </w:rPr>
        <w:t>номинальную</w:t>
      </w:r>
      <w:r w:rsidRPr="00854410">
        <w:rPr>
          <w:color w:val="000000"/>
          <w:sz w:val="28"/>
          <w:szCs w:val="28"/>
          <w:lang w:val="ru-RU"/>
        </w:rPr>
        <w:t xml:space="preserve"> ставку. </w:t>
      </w:r>
      <w:r w:rsidRPr="00854410">
        <w:rPr>
          <w:bCs/>
          <w:color w:val="000000"/>
          <w:sz w:val="28"/>
          <w:szCs w:val="28"/>
          <w:lang w:val="ru-RU"/>
        </w:rPr>
        <w:t>Эффективной</w:t>
      </w:r>
      <w:r w:rsidRPr="00854410">
        <w:rPr>
          <w:color w:val="000000"/>
          <w:sz w:val="28"/>
          <w:szCs w:val="28"/>
          <w:lang w:val="ru-RU"/>
        </w:rPr>
        <w:t xml:space="preserve"> процентной ставкой является значение 21,6%. В финансовых расчетах номинальную сложную процентную ставку принято обозначать буквой j. Формула наращения по сложным процентам при начислении их m раз в году имеет вид:</w:t>
      </w:r>
    </w:p>
    <w:p w14:paraId="14FE4456" w14:textId="77777777" w:rsidR="00001C31" w:rsidRDefault="00001C31" w:rsidP="00001C31">
      <w:pPr>
        <w:spacing w:line="360" w:lineRule="auto"/>
        <w:ind w:firstLine="567"/>
        <w:jc w:val="both"/>
        <w:rPr>
          <w:color w:val="000000"/>
          <w:sz w:val="28"/>
          <w:szCs w:val="28"/>
        </w:rPr>
      </w:pPr>
      <w:r w:rsidRPr="00110E11">
        <w:rPr>
          <w:noProof/>
          <w:color w:val="000000"/>
          <w:sz w:val="28"/>
          <w:szCs w:val="28"/>
        </w:rPr>
        <w:drawing>
          <wp:inline distT="0" distB="0" distL="0" distR="0" wp14:anchorId="02C6BA15" wp14:editId="1CDD5753">
            <wp:extent cx="914400" cy="314325"/>
            <wp:effectExtent l="0" t="0" r="0" b="0"/>
            <wp:docPr id="17" name="Рисунок 9" descr="image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image109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0" cy="314325"/>
                    </a:xfrm>
                    <a:prstGeom prst="rect">
                      <a:avLst/>
                    </a:prstGeom>
                    <a:noFill/>
                    <a:ln>
                      <a:noFill/>
                    </a:ln>
                  </pic:spPr>
                </pic:pic>
              </a:graphicData>
            </a:graphic>
          </wp:inline>
        </w:drawing>
      </w:r>
      <w:r w:rsidRPr="00854410">
        <w:rPr>
          <w:color w:val="000000"/>
          <w:sz w:val="28"/>
          <w:szCs w:val="28"/>
        </w:rPr>
        <w:t xml:space="preserve"> – формула 13</w:t>
      </w:r>
    </w:p>
    <w:p w14:paraId="7990477E" w14:textId="77777777" w:rsidR="00001C31" w:rsidRPr="00854410" w:rsidRDefault="00001C31" w:rsidP="00001C31">
      <w:pPr>
        <w:spacing w:line="360" w:lineRule="auto"/>
        <w:ind w:firstLine="567"/>
        <w:jc w:val="both"/>
        <w:rPr>
          <w:color w:val="000000"/>
          <w:sz w:val="28"/>
          <w:szCs w:val="28"/>
        </w:rPr>
      </w:pPr>
      <w:r w:rsidRPr="00854410">
        <w:rPr>
          <w:color w:val="000000"/>
          <w:sz w:val="28"/>
          <w:szCs w:val="28"/>
        </w:rPr>
        <w:t xml:space="preserve">К примеру, ссуда размером 5 млн. </w:t>
      </w:r>
      <w:proofErr w:type="spellStart"/>
      <w:r w:rsidRPr="00854410">
        <w:rPr>
          <w:color w:val="000000"/>
          <w:sz w:val="28"/>
          <w:szCs w:val="28"/>
        </w:rPr>
        <w:t>сум</w:t>
      </w:r>
      <w:proofErr w:type="spellEnd"/>
      <w:r w:rsidRPr="00854410">
        <w:rPr>
          <w:color w:val="000000"/>
          <w:sz w:val="28"/>
          <w:szCs w:val="28"/>
        </w:rPr>
        <w:t xml:space="preserve"> выдана на 2 года по номинальной сложной процентной ставке 35% годовых с начислением процентов 2 раза в год. Будущая сумма к концу срока ссуды составит:</w:t>
      </w:r>
    </w:p>
    <w:p w14:paraId="2F13AC14"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S = 5*(1 + 0,35/</w:t>
      </w:r>
      <w:proofErr w:type="gramStart"/>
      <w:r w:rsidRPr="00854410">
        <w:rPr>
          <w:color w:val="000000"/>
          <w:sz w:val="28"/>
          <w:szCs w:val="28"/>
          <w:lang w:val="ru-RU"/>
        </w:rPr>
        <w:t>2)</w:t>
      </w:r>
      <w:r w:rsidRPr="00854410">
        <w:rPr>
          <w:color w:val="000000"/>
          <w:sz w:val="28"/>
          <w:szCs w:val="28"/>
          <w:vertAlign w:val="superscript"/>
          <w:lang w:val="ru-RU"/>
        </w:rPr>
        <w:t>(</w:t>
      </w:r>
      <w:proofErr w:type="gramEnd"/>
      <w:r w:rsidRPr="00854410">
        <w:rPr>
          <w:color w:val="000000"/>
          <w:sz w:val="28"/>
          <w:szCs w:val="28"/>
          <w:vertAlign w:val="superscript"/>
          <w:lang w:val="ru-RU"/>
        </w:rPr>
        <w:t>2*2)</w:t>
      </w:r>
      <w:r w:rsidRPr="00854410">
        <w:rPr>
          <w:color w:val="000000"/>
          <w:sz w:val="28"/>
          <w:szCs w:val="28"/>
          <w:lang w:val="ru-RU"/>
        </w:rPr>
        <w:t xml:space="preserve"> = 9,531 млн. </w:t>
      </w:r>
      <w:proofErr w:type="spellStart"/>
      <w:r w:rsidRPr="00854410">
        <w:rPr>
          <w:color w:val="000000"/>
          <w:sz w:val="28"/>
          <w:szCs w:val="28"/>
          <w:lang w:val="ru-RU"/>
        </w:rPr>
        <w:t>сум</w:t>
      </w:r>
      <w:proofErr w:type="spellEnd"/>
      <w:r w:rsidRPr="00854410">
        <w:rPr>
          <w:color w:val="000000"/>
          <w:sz w:val="28"/>
          <w:szCs w:val="28"/>
          <w:lang w:val="ru-RU"/>
        </w:rPr>
        <w:t>.</w:t>
      </w:r>
    </w:p>
    <w:p w14:paraId="20BD461F"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При однократном начислении ее величина составила бы лишь 9,113 млн. </w:t>
      </w:r>
      <w:proofErr w:type="spellStart"/>
      <w:r w:rsidRPr="00854410">
        <w:rPr>
          <w:color w:val="000000"/>
          <w:sz w:val="28"/>
          <w:szCs w:val="28"/>
          <w:lang w:val="ru-RU"/>
        </w:rPr>
        <w:t>сум</w:t>
      </w:r>
      <w:proofErr w:type="spellEnd"/>
      <w:r w:rsidRPr="00854410">
        <w:rPr>
          <w:color w:val="000000"/>
          <w:sz w:val="28"/>
          <w:szCs w:val="28"/>
          <w:lang w:val="ru-RU"/>
        </w:rPr>
        <w:t xml:space="preserve"> (5*(1+0,35)</w:t>
      </w:r>
      <w:r w:rsidRPr="00854410">
        <w:rPr>
          <w:color w:val="000000"/>
          <w:sz w:val="28"/>
          <w:szCs w:val="28"/>
          <w:vertAlign w:val="superscript"/>
          <w:lang w:val="ru-RU"/>
        </w:rPr>
        <w:t>2</w:t>
      </w:r>
      <w:r w:rsidRPr="00854410">
        <w:rPr>
          <w:color w:val="000000"/>
          <w:sz w:val="28"/>
          <w:szCs w:val="28"/>
          <w:lang w:val="ru-RU"/>
        </w:rPr>
        <w:t xml:space="preserve">; зато при ежемесячном начислении возвращать пришлось бы уже 9,968 млн. </w:t>
      </w:r>
      <w:proofErr w:type="spellStart"/>
      <w:r w:rsidRPr="00854410">
        <w:rPr>
          <w:color w:val="000000"/>
          <w:sz w:val="28"/>
          <w:szCs w:val="28"/>
          <w:lang w:val="ru-RU"/>
        </w:rPr>
        <w:t>сум</w:t>
      </w:r>
      <w:proofErr w:type="spellEnd"/>
      <w:r w:rsidRPr="00854410">
        <w:rPr>
          <w:color w:val="000000"/>
          <w:sz w:val="28"/>
          <w:szCs w:val="28"/>
          <w:lang w:val="ru-RU"/>
        </w:rPr>
        <w:t xml:space="preserve"> (5*1 + (0,35/</w:t>
      </w:r>
      <w:proofErr w:type="gramStart"/>
      <w:r w:rsidRPr="00854410">
        <w:rPr>
          <w:color w:val="000000"/>
          <w:sz w:val="28"/>
          <w:szCs w:val="28"/>
          <w:lang w:val="ru-RU"/>
        </w:rPr>
        <w:t>12)</w:t>
      </w:r>
      <w:r w:rsidRPr="00854410">
        <w:rPr>
          <w:color w:val="000000"/>
          <w:sz w:val="28"/>
          <w:szCs w:val="28"/>
          <w:vertAlign w:val="superscript"/>
          <w:lang w:val="ru-RU"/>
        </w:rPr>
        <w:t>(</w:t>
      </w:r>
      <w:proofErr w:type="gramEnd"/>
      <w:r w:rsidRPr="00854410">
        <w:rPr>
          <w:color w:val="000000"/>
          <w:sz w:val="28"/>
          <w:szCs w:val="28"/>
          <w:vertAlign w:val="superscript"/>
          <w:lang w:val="ru-RU"/>
        </w:rPr>
        <w:t>12 * 2)</w:t>
      </w:r>
      <w:r w:rsidRPr="00854410">
        <w:rPr>
          <w:color w:val="000000"/>
          <w:sz w:val="28"/>
          <w:szCs w:val="28"/>
          <w:lang w:val="ru-RU"/>
        </w:rPr>
        <w:t>).</w:t>
      </w:r>
    </w:p>
    <w:p w14:paraId="1837D859"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При начислении </w:t>
      </w:r>
      <w:proofErr w:type="spellStart"/>
      <w:r w:rsidRPr="00854410">
        <w:rPr>
          <w:color w:val="000000"/>
          <w:sz w:val="28"/>
          <w:szCs w:val="28"/>
          <w:lang w:val="ru-RU"/>
        </w:rPr>
        <w:t>антисипативных</w:t>
      </w:r>
      <w:proofErr w:type="spellEnd"/>
      <w:r w:rsidRPr="00854410">
        <w:rPr>
          <w:color w:val="000000"/>
          <w:sz w:val="28"/>
          <w:szCs w:val="28"/>
          <w:lang w:val="ru-RU"/>
        </w:rPr>
        <w:t xml:space="preserve"> сложных процентов, номинальная учетная ставка обозначается буквой f, а формула наращения принимает вид:</w:t>
      </w:r>
    </w:p>
    <w:p w14:paraId="317393F1"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110E11">
        <w:rPr>
          <w:noProof/>
          <w:color w:val="000000"/>
          <w:sz w:val="28"/>
          <w:szCs w:val="28"/>
          <w:lang w:val="ru-RU" w:eastAsia="ru-RU"/>
        </w:rPr>
        <w:lastRenderedPageBreak/>
        <w:drawing>
          <wp:inline distT="0" distB="0" distL="0" distR="0" wp14:anchorId="726BDE9F" wp14:editId="2F4877F1">
            <wp:extent cx="771525" cy="457200"/>
            <wp:effectExtent l="0" t="0" r="0" b="0"/>
            <wp:docPr id="18" name="Рисунок 8" descr="image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age110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71525" cy="457200"/>
                    </a:xfrm>
                    <a:prstGeom prst="rect">
                      <a:avLst/>
                    </a:prstGeom>
                    <a:noFill/>
                    <a:ln>
                      <a:noFill/>
                    </a:ln>
                  </pic:spPr>
                </pic:pic>
              </a:graphicData>
            </a:graphic>
          </wp:inline>
        </w:drawing>
      </w:r>
      <w:r w:rsidRPr="00854410">
        <w:rPr>
          <w:color w:val="000000"/>
          <w:sz w:val="28"/>
          <w:szCs w:val="28"/>
          <w:lang w:val="ru-RU"/>
        </w:rPr>
        <w:t xml:space="preserve"> – формула 14</w:t>
      </w:r>
    </w:p>
    <w:p w14:paraId="39FF5493"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1/(1-f/</w:t>
      </w:r>
      <w:proofErr w:type="gramStart"/>
      <w:r w:rsidRPr="00854410">
        <w:rPr>
          <w:color w:val="000000"/>
          <w:sz w:val="28"/>
          <w:szCs w:val="28"/>
          <w:lang w:val="ru-RU"/>
        </w:rPr>
        <w:t>m)</w:t>
      </w:r>
      <w:proofErr w:type="spellStart"/>
      <w:r w:rsidRPr="00854410">
        <w:rPr>
          <w:color w:val="000000"/>
          <w:sz w:val="28"/>
          <w:szCs w:val="28"/>
          <w:vertAlign w:val="superscript"/>
          <w:lang w:val="ru-RU"/>
        </w:rPr>
        <w:t>mn</w:t>
      </w:r>
      <w:proofErr w:type="spellEnd"/>
      <w:proofErr w:type="gramEnd"/>
      <w:r w:rsidRPr="00854410">
        <w:rPr>
          <w:color w:val="000000"/>
          <w:sz w:val="28"/>
          <w:szCs w:val="28"/>
          <w:lang w:val="ru-RU"/>
        </w:rPr>
        <w:t xml:space="preserve"> является множителем наращения по номинальной учетной ставке.</w:t>
      </w:r>
    </w:p>
    <w:p w14:paraId="135C64F2"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Дисконтирование по сложным процентам также может выполняться двумя способами – математическое дисконтирование и банковский учет. Последний менее выгоден для кредитора, чем учет по простой учетной ставке, поэтому используется крайне редко. В случае однократного начисления процентов его формула имеет вид:</w:t>
      </w:r>
    </w:p>
    <w:p w14:paraId="5A994DB6"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110E11">
        <w:rPr>
          <w:noProof/>
          <w:color w:val="000000"/>
          <w:sz w:val="28"/>
          <w:szCs w:val="28"/>
          <w:lang w:val="ru-RU" w:eastAsia="ru-RU"/>
        </w:rPr>
        <w:drawing>
          <wp:inline distT="0" distB="0" distL="0" distR="0" wp14:anchorId="0A2E2DE6" wp14:editId="28A37FC3">
            <wp:extent cx="733425" cy="200025"/>
            <wp:effectExtent l="0" t="0" r="0" b="0"/>
            <wp:docPr id="19" name="Рисунок 7" descr="image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age110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noFill/>
                    <a:ln>
                      <a:noFill/>
                    </a:ln>
                  </pic:spPr>
                </pic:pic>
              </a:graphicData>
            </a:graphic>
          </wp:inline>
        </w:drawing>
      </w:r>
      <w:r w:rsidRPr="00854410">
        <w:rPr>
          <w:color w:val="000000"/>
          <w:sz w:val="28"/>
          <w:szCs w:val="28"/>
          <w:lang w:val="ru-RU"/>
        </w:rPr>
        <w:t xml:space="preserve"> – формула 15</w:t>
      </w:r>
    </w:p>
    <w:p w14:paraId="464728FE"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где (1-</w:t>
      </w:r>
      <w:proofErr w:type="gramStart"/>
      <w:r w:rsidRPr="00854410">
        <w:rPr>
          <w:color w:val="000000"/>
          <w:sz w:val="28"/>
          <w:szCs w:val="28"/>
          <w:lang w:val="ru-RU"/>
        </w:rPr>
        <w:t>d)</w:t>
      </w:r>
      <w:r w:rsidRPr="00854410">
        <w:rPr>
          <w:color w:val="000000"/>
          <w:sz w:val="28"/>
          <w:szCs w:val="28"/>
          <w:vertAlign w:val="superscript"/>
          <w:lang w:val="ru-RU"/>
        </w:rPr>
        <w:t>n</w:t>
      </w:r>
      <w:proofErr w:type="gramEnd"/>
      <w:r w:rsidRPr="00854410">
        <w:rPr>
          <w:color w:val="000000"/>
          <w:sz w:val="28"/>
          <w:szCs w:val="28"/>
          <w:vertAlign w:val="superscript"/>
          <w:lang w:val="ru-RU"/>
        </w:rPr>
        <w:t xml:space="preserve"> </w:t>
      </w:r>
      <w:r w:rsidRPr="00854410">
        <w:rPr>
          <w:color w:val="000000"/>
          <w:sz w:val="28"/>
          <w:szCs w:val="28"/>
          <w:lang w:val="ru-RU"/>
        </w:rPr>
        <w:t>– дисконтный множитель банковского учета по сложной учетной ставке.</w:t>
      </w:r>
    </w:p>
    <w:p w14:paraId="32FC6500"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при m&gt;1 получаем</w:t>
      </w:r>
    </w:p>
    <w:p w14:paraId="17BB8AD8"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110E11">
        <w:rPr>
          <w:noProof/>
          <w:color w:val="000000"/>
          <w:sz w:val="28"/>
          <w:szCs w:val="28"/>
          <w:lang w:val="ru-RU" w:eastAsia="ru-RU"/>
        </w:rPr>
        <w:drawing>
          <wp:inline distT="0" distB="0" distL="0" distR="0" wp14:anchorId="23691FF4" wp14:editId="12FB8B64">
            <wp:extent cx="914400" cy="314325"/>
            <wp:effectExtent l="0" t="0" r="0" b="0"/>
            <wp:docPr id="20" name="Рисунок 6" descr="image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age110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14400" cy="314325"/>
                    </a:xfrm>
                    <a:prstGeom prst="rect">
                      <a:avLst/>
                    </a:prstGeom>
                    <a:noFill/>
                    <a:ln>
                      <a:noFill/>
                    </a:ln>
                  </pic:spPr>
                </pic:pic>
              </a:graphicData>
            </a:graphic>
          </wp:inline>
        </w:drawing>
      </w:r>
      <w:r w:rsidRPr="00854410">
        <w:rPr>
          <w:color w:val="000000"/>
          <w:sz w:val="28"/>
          <w:szCs w:val="28"/>
          <w:lang w:val="ru-RU"/>
        </w:rPr>
        <w:t xml:space="preserve"> – формула 16</w:t>
      </w:r>
    </w:p>
    <w:p w14:paraId="10CA2BC8"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где f – номинальная сложная учетная ставка,</w:t>
      </w:r>
    </w:p>
    <w:p w14:paraId="36FE4AAF"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(1-f/</w:t>
      </w:r>
      <w:proofErr w:type="gramStart"/>
      <w:r w:rsidRPr="00854410">
        <w:rPr>
          <w:color w:val="000000"/>
          <w:sz w:val="28"/>
          <w:szCs w:val="28"/>
          <w:lang w:val="ru-RU"/>
        </w:rPr>
        <w:t>m)</w:t>
      </w:r>
      <w:proofErr w:type="spellStart"/>
      <w:r w:rsidRPr="00854410">
        <w:rPr>
          <w:color w:val="000000"/>
          <w:sz w:val="28"/>
          <w:szCs w:val="28"/>
          <w:vertAlign w:val="superscript"/>
          <w:lang w:val="ru-RU"/>
        </w:rPr>
        <w:t>mn</w:t>
      </w:r>
      <w:proofErr w:type="spellEnd"/>
      <w:proofErr w:type="gramEnd"/>
      <w:r w:rsidRPr="00854410">
        <w:rPr>
          <w:color w:val="000000"/>
          <w:sz w:val="28"/>
          <w:szCs w:val="28"/>
          <w:lang w:val="ru-RU"/>
        </w:rPr>
        <w:t xml:space="preserve"> – дисконтный множитель банковского учета по сложной номинальной учетной ставке.</w:t>
      </w:r>
    </w:p>
    <w:p w14:paraId="5483E9CC"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Значительно более широкое распространение имеет математическое дисконтирование по сложной процентной ставке i. Для m = 1 получаем</w:t>
      </w:r>
    </w:p>
    <w:p w14:paraId="63AD2939"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110E11">
        <w:rPr>
          <w:noProof/>
          <w:color w:val="000000"/>
          <w:sz w:val="28"/>
          <w:szCs w:val="28"/>
          <w:lang w:val="ru-RU" w:eastAsia="ru-RU"/>
        </w:rPr>
        <w:drawing>
          <wp:inline distT="0" distB="0" distL="0" distR="0" wp14:anchorId="571F3433" wp14:editId="63225D32">
            <wp:extent cx="590550" cy="352425"/>
            <wp:effectExtent l="0" t="0" r="0" b="0"/>
            <wp:docPr id="21" name="Рисунок 5" descr="image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age110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854410">
        <w:rPr>
          <w:color w:val="000000"/>
          <w:sz w:val="28"/>
          <w:szCs w:val="28"/>
          <w:lang w:val="ru-RU"/>
        </w:rPr>
        <w:t xml:space="preserve"> – формула 17</w:t>
      </w:r>
    </w:p>
    <w:p w14:paraId="0513620D"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где 1/(1+</w:t>
      </w:r>
      <w:proofErr w:type="gramStart"/>
      <w:r w:rsidRPr="00854410">
        <w:rPr>
          <w:color w:val="000000"/>
          <w:sz w:val="28"/>
          <w:szCs w:val="28"/>
          <w:lang w:val="ru-RU"/>
        </w:rPr>
        <w:t>i)</w:t>
      </w:r>
      <w:r w:rsidRPr="00854410">
        <w:rPr>
          <w:color w:val="000000"/>
          <w:sz w:val="28"/>
          <w:szCs w:val="28"/>
          <w:vertAlign w:val="superscript"/>
          <w:lang w:val="ru-RU"/>
        </w:rPr>
        <w:t>n</w:t>
      </w:r>
      <w:proofErr w:type="gramEnd"/>
      <w:r w:rsidRPr="00854410">
        <w:rPr>
          <w:color w:val="000000"/>
          <w:sz w:val="28"/>
          <w:szCs w:val="28"/>
          <w:lang w:val="ru-RU"/>
        </w:rPr>
        <w:t xml:space="preserve"> – дисконтный множитель математического дисконтирования по сложной процентной ставке.</w:t>
      </w:r>
    </w:p>
    <w:p w14:paraId="53A5473E"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При неоднократном начислении процентов в течение года формула математического дисконтирования принимает вид:</w:t>
      </w:r>
    </w:p>
    <w:p w14:paraId="06AAEA0C"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110E11">
        <w:rPr>
          <w:noProof/>
          <w:color w:val="000000"/>
          <w:sz w:val="28"/>
          <w:szCs w:val="28"/>
          <w:lang w:val="ru-RU" w:eastAsia="ru-RU"/>
        </w:rPr>
        <w:drawing>
          <wp:inline distT="0" distB="0" distL="0" distR="0" wp14:anchorId="385E2ABF" wp14:editId="0F9AA43A">
            <wp:extent cx="781050" cy="457200"/>
            <wp:effectExtent l="0" t="0" r="0" b="0"/>
            <wp:docPr id="22" name="Рисунок 4" descr="image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age110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81050" cy="457200"/>
                    </a:xfrm>
                    <a:prstGeom prst="rect">
                      <a:avLst/>
                    </a:prstGeom>
                    <a:noFill/>
                    <a:ln>
                      <a:noFill/>
                    </a:ln>
                  </pic:spPr>
                </pic:pic>
              </a:graphicData>
            </a:graphic>
          </wp:inline>
        </w:drawing>
      </w:r>
      <w:r w:rsidRPr="00854410">
        <w:rPr>
          <w:color w:val="000000"/>
          <w:sz w:val="28"/>
          <w:szCs w:val="28"/>
          <w:lang w:val="ru-RU"/>
        </w:rPr>
        <w:t xml:space="preserve"> – формула 18</w:t>
      </w:r>
    </w:p>
    <w:p w14:paraId="65E17DA3"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где j – номинальная сложная процентная ставка,</w:t>
      </w:r>
    </w:p>
    <w:p w14:paraId="169DC7A9"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1/(1+j/</w:t>
      </w:r>
      <w:proofErr w:type="gramStart"/>
      <w:r w:rsidRPr="00854410">
        <w:rPr>
          <w:color w:val="000000"/>
          <w:sz w:val="28"/>
          <w:szCs w:val="28"/>
          <w:lang w:val="ru-RU"/>
        </w:rPr>
        <w:t>m)</w:t>
      </w:r>
      <w:proofErr w:type="spellStart"/>
      <w:r w:rsidRPr="00854410">
        <w:rPr>
          <w:color w:val="000000"/>
          <w:sz w:val="28"/>
          <w:szCs w:val="28"/>
          <w:vertAlign w:val="superscript"/>
          <w:lang w:val="ru-RU"/>
        </w:rPr>
        <w:t>mn</w:t>
      </w:r>
      <w:proofErr w:type="spellEnd"/>
      <w:proofErr w:type="gramEnd"/>
      <w:r w:rsidRPr="00854410">
        <w:rPr>
          <w:color w:val="000000"/>
          <w:sz w:val="28"/>
          <w:szCs w:val="28"/>
          <w:lang w:val="ru-RU"/>
        </w:rPr>
        <w:t xml:space="preserve"> – дисконтный множитель математического дисконтирования по сложной номинальной процентной ставке.</w:t>
      </w:r>
    </w:p>
    <w:p w14:paraId="3E015205"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Например, требуется определить современную стоимость платежа в размере 3 млн. </w:t>
      </w:r>
      <w:proofErr w:type="spellStart"/>
      <w:r w:rsidRPr="00854410">
        <w:rPr>
          <w:color w:val="000000"/>
          <w:sz w:val="28"/>
          <w:szCs w:val="28"/>
          <w:lang w:val="ru-RU"/>
        </w:rPr>
        <w:t>сум</w:t>
      </w:r>
      <w:proofErr w:type="spellEnd"/>
      <w:r w:rsidRPr="00854410">
        <w:rPr>
          <w:color w:val="000000"/>
          <w:sz w:val="28"/>
          <w:szCs w:val="28"/>
          <w:lang w:val="ru-RU"/>
        </w:rPr>
        <w:t>, который должен поступить через 1,5 года, процентная ставка составляет 40%:</w:t>
      </w:r>
    </w:p>
    <w:p w14:paraId="53B4696D"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lastRenderedPageBreak/>
        <w:t>если m = 1,</w:t>
      </w:r>
      <w:r w:rsidRPr="00854410">
        <w:rPr>
          <w:color w:val="000000"/>
          <w:sz w:val="28"/>
          <w:szCs w:val="28"/>
          <w:lang w:val="ru-RU"/>
        </w:rPr>
        <w:tab/>
        <w:t>P = 3</w:t>
      </w:r>
      <w:proofErr w:type="gramStart"/>
      <w:r w:rsidRPr="00854410">
        <w:rPr>
          <w:color w:val="000000"/>
          <w:sz w:val="28"/>
          <w:szCs w:val="28"/>
          <w:lang w:val="ru-RU"/>
        </w:rPr>
        <w:t>/(</w:t>
      </w:r>
      <w:proofErr w:type="gramEnd"/>
      <w:r w:rsidRPr="00854410">
        <w:rPr>
          <w:color w:val="000000"/>
          <w:sz w:val="28"/>
          <w:szCs w:val="28"/>
          <w:lang w:val="ru-RU"/>
        </w:rPr>
        <w:t>1+0,4)</w:t>
      </w:r>
      <w:r w:rsidRPr="00854410">
        <w:rPr>
          <w:color w:val="000000"/>
          <w:sz w:val="28"/>
          <w:szCs w:val="28"/>
          <w:vertAlign w:val="superscript"/>
          <w:lang w:val="ru-RU"/>
        </w:rPr>
        <w:t>1,5</w:t>
      </w:r>
      <w:r w:rsidRPr="00854410">
        <w:rPr>
          <w:color w:val="000000"/>
          <w:sz w:val="28"/>
          <w:szCs w:val="28"/>
          <w:lang w:val="ru-RU"/>
        </w:rPr>
        <w:t xml:space="preserve"> = 1,811 млн. </w:t>
      </w:r>
      <w:proofErr w:type="spellStart"/>
      <w:r w:rsidRPr="00854410">
        <w:rPr>
          <w:color w:val="000000"/>
          <w:sz w:val="28"/>
          <w:szCs w:val="28"/>
          <w:lang w:val="ru-RU"/>
        </w:rPr>
        <w:t>сум</w:t>
      </w:r>
      <w:proofErr w:type="spellEnd"/>
    </w:p>
    <w:p w14:paraId="4B3D4BBF"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если m = 2, (начисление 1 раз в полугодие)</w:t>
      </w:r>
      <w:r w:rsidRPr="00854410">
        <w:rPr>
          <w:color w:val="000000"/>
          <w:sz w:val="28"/>
          <w:szCs w:val="28"/>
          <w:lang w:val="ru-RU"/>
        </w:rPr>
        <w:tab/>
        <w:t>P = (3</w:t>
      </w:r>
      <w:proofErr w:type="gramStart"/>
      <w:r w:rsidRPr="00854410">
        <w:rPr>
          <w:color w:val="000000"/>
          <w:sz w:val="28"/>
          <w:szCs w:val="28"/>
          <w:lang w:val="ru-RU"/>
        </w:rPr>
        <w:t>/(</w:t>
      </w:r>
      <w:proofErr w:type="gramEnd"/>
      <w:r w:rsidRPr="00854410">
        <w:rPr>
          <w:color w:val="000000"/>
          <w:sz w:val="28"/>
          <w:szCs w:val="28"/>
          <w:lang w:val="ru-RU"/>
        </w:rPr>
        <w:t>1+0,4/2)</w:t>
      </w:r>
      <w:r w:rsidRPr="00854410">
        <w:rPr>
          <w:color w:val="000000"/>
          <w:sz w:val="28"/>
          <w:szCs w:val="28"/>
          <w:vertAlign w:val="superscript"/>
          <w:lang w:val="ru-RU"/>
        </w:rPr>
        <w:t>(2*1,5)</w:t>
      </w:r>
      <w:r w:rsidRPr="00854410">
        <w:rPr>
          <w:color w:val="000000"/>
          <w:sz w:val="28"/>
          <w:szCs w:val="28"/>
          <w:lang w:val="ru-RU"/>
        </w:rPr>
        <w:t xml:space="preserve"> = 1,736 млн. </w:t>
      </w:r>
      <w:proofErr w:type="spellStart"/>
      <w:r w:rsidRPr="00854410">
        <w:rPr>
          <w:color w:val="000000"/>
          <w:sz w:val="28"/>
          <w:szCs w:val="28"/>
          <w:lang w:val="ru-RU"/>
        </w:rPr>
        <w:t>сум</w:t>
      </w:r>
      <w:proofErr w:type="spellEnd"/>
    </w:p>
    <w:p w14:paraId="098FAD5D"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если m = 12 (ежемесячное начисление)</w:t>
      </w:r>
      <w:r w:rsidRPr="00854410">
        <w:rPr>
          <w:color w:val="000000"/>
          <w:sz w:val="28"/>
          <w:szCs w:val="28"/>
          <w:lang w:val="ru-RU"/>
        </w:rPr>
        <w:tab/>
        <w:t>P = (3</w:t>
      </w:r>
      <w:proofErr w:type="gramStart"/>
      <w:r w:rsidRPr="00854410">
        <w:rPr>
          <w:color w:val="000000"/>
          <w:sz w:val="28"/>
          <w:szCs w:val="28"/>
          <w:lang w:val="ru-RU"/>
        </w:rPr>
        <w:t>/(</w:t>
      </w:r>
      <w:proofErr w:type="gramEnd"/>
      <w:r w:rsidRPr="00854410">
        <w:rPr>
          <w:color w:val="000000"/>
          <w:sz w:val="28"/>
          <w:szCs w:val="28"/>
          <w:lang w:val="ru-RU"/>
        </w:rPr>
        <w:t>1+0,4/12)</w:t>
      </w:r>
      <w:r w:rsidRPr="00854410">
        <w:rPr>
          <w:color w:val="000000"/>
          <w:sz w:val="28"/>
          <w:szCs w:val="28"/>
          <w:vertAlign w:val="superscript"/>
          <w:lang w:val="ru-RU"/>
        </w:rPr>
        <w:t>(12*1,5)</w:t>
      </w:r>
      <w:r w:rsidRPr="00854410">
        <w:rPr>
          <w:color w:val="000000"/>
          <w:sz w:val="28"/>
          <w:szCs w:val="28"/>
          <w:lang w:val="ru-RU"/>
        </w:rPr>
        <w:t xml:space="preserve"> = 1,663 млн. </w:t>
      </w:r>
      <w:proofErr w:type="spellStart"/>
      <w:r w:rsidRPr="00854410">
        <w:rPr>
          <w:color w:val="000000"/>
          <w:sz w:val="28"/>
          <w:szCs w:val="28"/>
          <w:lang w:val="ru-RU"/>
        </w:rPr>
        <w:t>сум</w:t>
      </w:r>
      <w:proofErr w:type="spellEnd"/>
      <w:r w:rsidRPr="00854410">
        <w:rPr>
          <w:color w:val="000000"/>
          <w:sz w:val="28"/>
          <w:szCs w:val="28"/>
          <w:lang w:val="ru-RU"/>
        </w:rPr>
        <w:t>.</w:t>
      </w:r>
    </w:p>
    <w:p w14:paraId="67FA8D7E"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По мере увеличения числа начислений процентов в течение года (m) промежуток времени между двумя смежными начислениями уменьшается – при m = 1 этот промежуток равен 1 году, а при m = 12 – только 1 месяцу. Теоретически можно представить ситуацию, когда начисление сложных процентов производится настолько часто, что общее его число в году стремится к бесконечности, тогда величина промежутка между отдельными начислениями будет приближаться к нулю, то есть начисление станет практически непрерывным. Такая на первый взгляд гипотетическая ситуация имеет важное значение для финансов и при построении сложных аналитических моделей (</w:t>
      </w:r>
      <w:proofErr w:type="gramStart"/>
      <w:r w:rsidRPr="00854410">
        <w:rPr>
          <w:color w:val="000000"/>
          <w:sz w:val="28"/>
          <w:szCs w:val="28"/>
          <w:lang w:val="ru-RU"/>
        </w:rPr>
        <w:t>например</w:t>
      </w:r>
      <w:proofErr w:type="gramEnd"/>
      <w:r w:rsidRPr="00854410">
        <w:rPr>
          <w:color w:val="000000"/>
          <w:sz w:val="28"/>
          <w:szCs w:val="28"/>
          <w:lang w:val="ru-RU"/>
        </w:rPr>
        <w:t xml:space="preserve"> при разработке масштабных инвестиционных проектов) часто применяют непрерывные проценты.</w:t>
      </w:r>
    </w:p>
    <w:p w14:paraId="12130A45"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bCs/>
          <w:color w:val="000000"/>
          <w:sz w:val="28"/>
          <w:szCs w:val="28"/>
          <w:lang w:val="ru-RU"/>
        </w:rPr>
        <w:t>Непрерывная процентная ставка</w:t>
      </w:r>
      <w:r w:rsidRPr="00854410">
        <w:rPr>
          <w:color w:val="000000"/>
          <w:sz w:val="28"/>
          <w:szCs w:val="28"/>
          <w:lang w:val="ru-RU"/>
        </w:rPr>
        <w:t xml:space="preserve"> (очевидно, что при непрерывном начислении речь может идти только о сложных процентах) обозначается буквой δ (читается «дельта»), часто этот показатель называют «</w:t>
      </w:r>
      <w:r w:rsidRPr="00854410">
        <w:rPr>
          <w:bCs/>
          <w:color w:val="000000"/>
          <w:sz w:val="28"/>
          <w:szCs w:val="28"/>
          <w:lang w:val="ru-RU"/>
        </w:rPr>
        <w:t>сила роста»</w:t>
      </w:r>
      <w:r w:rsidRPr="00854410">
        <w:rPr>
          <w:color w:val="000000"/>
          <w:sz w:val="28"/>
          <w:szCs w:val="28"/>
          <w:lang w:val="ru-RU"/>
        </w:rPr>
        <w:t>. Формула наращения по непрерывной процентной ставке имеет вид:</w:t>
      </w:r>
    </w:p>
    <w:p w14:paraId="7F7DB754"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110E11">
        <w:rPr>
          <w:noProof/>
          <w:color w:val="000000"/>
          <w:sz w:val="28"/>
          <w:szCs w:val="28"/>
          <w:lang w:val="ru-RU" w:eastAsia="ru-RU"/>
        </w:rPr>
        <w:drawing>
          <wp:inline distT="0" distB="0" distL="0" distR="0" wp14:anchorId="3A9AF972" wp14:editId="666062FA">
            <wp:extent cx="619125" cy="180975"/>
            <wp:effectExtent l="0" t="0" r="0" b="0"/>
            <wp:docPr id="23" name="Рисунок 3" descr="image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110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Pr="00854410">
        <w:rPr>
          <w:color w:val="000000"/>
          <w:sz w:val="28"/>
          <w:szCs w:val="28"/>
          <w:lang w:val="ru-RU"/>
        </w:rPr>
        <w:t xml:space="preserve"> – формула 19</w:t>
      </w:r>
    </w:p>
    <w:p w14:paraId="14EF0F8C"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p>
    <w:p w14:paraId="3234356B"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где e – основание натурального логарифма (≈2,71828…),</w:t>
      </w:r>
    </w:p>
    <w:p w14:paraId="17F20F42"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proofErr w:type="spellStart"/>
      <w:r w:rsidRPr="00854410">
        <w:rPr>
          <w:color w:val="000000"/>
          <w:sz w:val="28"/>
          <w:szCs w:val="28"/>
          <w:lang w:val="ru-RU"/>
        </w:rPr>
        <w:t>e</w:t>
      </w:r>
      <w:r w:rsidRPr="00854410">
        <w:rPr>
          <w:color w:val="000000"/>
          <w:sz w:val="28"/>
          <w:szCs w:val="28"/>
          <w:vertAlign w:val="superscript"/>
          <w:lang w:val="ru-RU"/>
        </w:rPr>
        <w:t>δn</w:t>
      </w:r>
      <w:proofErr w:type="spellEnd"/>
      <w:r w:rsidRPr="00854410">
        <w:rPr>
          <w:color w:val="000000"/>
          <w:sz w:val="28"/>
          <w:szCs w:val="28"/>
          <w:lang w:val="ru-RU"/>
        </w:rPr>
        <w:t xml:space="preserve"> – множитель наращения непрерывных процентов.</w:t>
      </w:r>
    </w:p>
    <w:p w14:paraId="3C401218"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Например, чему будет равна через 3 года сумма 250 тыс. </w:t>
      </w:r>
      <w:proofErr w:type="spellStart"/>
      <w:r w:rsidRPr="00854410">
        <w:rPr>
          <w:color w:val="000000"/>
          <w:sz w:val="28"/>
          <w:szCs w:val="28"/>
          <w:lang w:val="ru-RU"/>
        </w:rPr>
        <w:t>сум</w:t>
      </w:r>
      <w:proofErr w:type="spellEnd"/>
      <w:r w:rsidRPr="00854410">
        <w:rPr>
          <w:color w:val="000000"/>
          <w:sz w:val="28"/>
          <w:szCs w:val="28"/>
          <w:lang w:val="ru-RU"/>
        </w:rPr>
        <w:t>, если сегодня положить ее на банковский депозит под 15% годовых, начисляемых непрерывно?</w:t>
      </w:r>
    </w:p>
    <w:p w14:paraId="010308A0"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S = 250*</w:t>
      </w:r>
      <w:proofErr w:type="gramStart"/>
      <w:r w:rsidRPr="00854410">
        <w:rPr>
          <w:color w:val="000000"/>
          <w:sz w:val="28"/>
          <w:szCs w:val="28"/>
          <w:lang w:val="ru-RU"/>
        </w:rPr>
        <w:t>e</w:t>
      </w:r>
      <w:r w:rsidRPr="00854410">
        <w:rPr>
          <w:color w:val="000000"/>
          <w:sz w:val="28"/>
          <w:szCs w:val="28"/>
          <w:vertAlign w:val="superscript"/>
          <w:lang w:val="ru-RU"/>
        </w:rPr>
        <w:t>(</w:t>
      </w:r>
      <w:proofErr w:type="gramEnd"/>
      <w:r w:rsidRPr="00854410">
        <w:rPr>
          <w:color w:val="000000"/>
          <w:sz w:val="28"/>
          <w:szCs w:val="28"/>
          <w:vertAlign w:val="superscript"/>
          <w:lang w:val="ru-RU"/>
        </w:rPr>
        <w:t>0,15*3)</w:t>
      </w:r>
      <w:r w:rsidRPr="00854410">
        <w:rPr>
          <w:color w:val="000000"/>
          <w:sz w:val="28"/>
          <w:szCs w:val="28"/>
          <w:lang w:val="ru-RU"/>
        </w:rPr>
        <w:t xml:space="preserve"> = 392,1 тыс. </w:t>
      </w:r>
      <w:proofErr w:type="spellStart"/>
      <w:r w:rsidRPr="00854410">
        <w:rPr>
          <w:color w:val="000000"/>
          <w:sz w:val="28"/>
          <w:szCs w:val="28"/>
          <w:lang w:val="ru-RU"/>
        </w:rPr>
        <w:t>сум</w:t>
      </w:r>
      <w:proofErr w:type="spellEnd"/>
      <w:r w:rsidRPr="00854410">
        <w:rPr>
          <w:color w:val="000000"/>
          <w:sz w:val="28"/>
          <w:szCs w:val="28"/>
          <w:lang w:val="ru-RU"/>
        </w:rPr>
        <w:t>.</w:t>
      </w:r>
    </w:p>
    <w:p w14:paraId="6C6E96CC"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Для непрерывных процентов не существует различий между процентной и учетной ставками – сила роста является универсальным показателем. Однако, наряду с постоянной силой роста может использоваться переменная процентная ставка, величина которой меняется по заданному закону (математической функции). В этом случае можно строить очень мощные имитационные модели, однако математический </w:t>
      </w:r>
      <w:r w:rsidRPr="00854410">
        <w:rPr>
          <w:color w:val="000000"/>
          <w:sz w:val="28"/>
          <w:szCs w:val="28"/>
          <w:lang w:val="ru-RU"/>
        </w:rPr>
        <w:lastRenderedPageBreak/>
        <w:t xml:space="preserve">аппарат расчета таких моделей достаточно сложен и не рассматривается в настоящем тексте лекций, так </w:t>
      </w:r>
      <w:proofErr w:type="gramStart"/>
      <w:r w:rsidRPr="00854410">
        <w:rPr>
          <w:color w:val="000000"/>
          <w:sz w:val="28"/>
          <w:szCs w:val="28"/>
          <w:lang w:val="ru-RU"/>
        </w:rPr>
        <w:t>же</w:t>
      </w:r>
      <w:proofErr w:type="gramEnd"/>
      <w:r w:rsidRPr="00854410">
        <w:rPr>
          <w:color w:val="000000"/>
          <w:sz w:val="28"/>
          <w:szCs w:val="28"/>
          <w:lang w:val="ru-RU"/>
        </w:rPr>
        <w:t xml:space="preserve"> как и начисление процентов по переменной непрерывной процентной ставке.</w:t>
      </w:r>
    </w:p>
    <w:p w14:paraId="699C048C"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Непрерывное дисконтирование с использованием постоянной силы роста выполняется по формуле:</w:t>
      </w:r>
    </w:p>
    <w:p w14:paraId="21675E94"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110E11">
        <w:rPr>
          <w:noProof/>
          <w:color w:val="000000"/>
          <w:sz w:val="28"/>
          <w:szCs w:val="28"/>
          <w:lang w:val="ru-RU" w:eastAsia="ru-RU"/>
        </w:rPr>
        <w:drawing>
          <wp:inline distT="0" distB="0" distL="0" distR="0" wp14:anchorId="1AC2057C" wp14:editId="205938C5">
            <wp:extent cx="1047750" cy="323850"/>
            <wp:effectExtent l="0" t="0" r="0" b="0"/>
            <wp:docPr id="24" name="Рисунок 2" descr="image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110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r w:rsidRPr="00854410">
        <w:rPr>
          <w:color w:val="000000"/>
          <w:sz w:val="28"/>
          <w:szCs w:val="28"/>
          <w:lang w:val="ru-RU"/>
        </w:rPr>
        <w:t xml:space="preserve"> – формула 20</w:t>
      </w:r>
    </w:p>
    <w:p w14:paraId="15A426F0"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где 1/</w:t>
      </w:r>
      <w:proofErr w:type="spellStart"/>
      <w:r w:rsidRPr="00854410">
        <w:rPr>
          <w:color w:val="000000"/>
          <w:sz w:val="28"/>
          <w:szCs w:val="28"/>
          <w:lang w:val="ru-RU"/>
        </w:rPr>
        <w:t>e</w:t>
      </w:r>
      <w:r w:rsidRPr="00854410">
        <w:rPr>
          <w:color w:val="000000"/>
          <w:sz w:val="28"/>
          <w:szCs w:val="28"/>
          <w:vertAlign w:val="superscript"/>
          <w:lang w:val="ru-RU"/>
        </w:rPr>
        <w:t>δn</w:t>
      </w:r>
      <w:proofErr w:type="spellEnd"/>
      <w:r w:rsidRPr="00854410">
        <w:rPr>
          <w:color w:val="000000"/>
          <w:sz w:val="28"/>
          <w:szCs w:val="28"/>
          <w:lang w:val="ru-RU"/>
        </w:rPr>
        <w:t xml:space="preserve"> – дисконтный множитель дисконтирования по силе роста.</w:t>
      </w:r>
    </w:p>
    <w:p w14:paraId="5576907D"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Например, в результате осуществления инвестиционного проекта планируется получить через 2 года доход в размере 15 млрд. </w:t>
      </w:r>
      <w:proofErr w:type="spellStart"/>
      <w:r w:rsidRPr="00854410">
        <w:rPr>
          <w:color w:val="000000"/>
          <w:sz w:val="28"/>
          <w:szCs w:val="28"/>
          <w:lang w:val="ru-RU"/>
        </w:rPr>
        <w:t>сум</w:t>
      </w:r>
      <w:proofErr w:type="spellEnd"/>
      <w:r w:rsidRPr="00854410">
        <w:rPr>
          <w:color w:val="000000"/>
          <w:sz w:val="28"/>
          <w:szCs w:val="28"/>
          <w:lang w:val="ru-RU"/>
        </w:rPr>
        <w:t>. Чему будет равна приведенная стоимость этих денег в сегодняшних условиях, если сила роста составляет 22% годовых?</w:t>
      </w:r>
    </w:p>
    <w:p w14:paraId="4091FA4E"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P = 15/</w:t>
      </w:r>
      <w:proofErr w:type="gramStart"/>
      <w:r w:rsidRPr="00854410">
        <w:rPr>
          <w:color w:val="000000"/>
          <w:sz w:val="28"/>
          <w:szCs w:val="28"/>
          <w:lang w:val="ru-RU"/>
        </w:rPr>
        <w:t>e</w:t>
      </w:r>
      <w:r w:rsidRPr="00854410">
        <w:rPr>
          <w:color w:val="000000"/>
          <w:sz w:val="28"/>
          <w:szCs w:val="28"/>
          <w:vertAlign w:val="superscript"/>
          <w:lang w:val="ru-RU"/>
        </w:rPr>
        <w:t>(</w:t>
      </w:r>
      <w:proofErr w:type="gramEnd"/>
      <w:r w:rsidRPr="00854410">
        <w:rPr>
          <w:color w:val="000000"/>
          <w:sz w:val="28"/>
          <w:szCs w:val="28"/>
          <w:vertAlign w:val="superscript"/>
          <w:lang w:val="ru-RU"/>
        </w:rPr>
        <w:t>0,22*2)</w:t>
      </w:r>
      <w:r w:rsidRPr="00854410">
        <w:rPr>
          <w:color w:val="000000"/>
          <w:sz w:val="28"/>
          <w:szCs w:val="28"/>
          <w:lang w:val="ru-RU"/>
        </w:rPr>
        <w:t xml:space="preserve"> = 9,66 млрд. </w:t>
      </w:r>
      <w:proofErr w:type="spellStart"/>
      <w:r w:rsidRPr="00854410">
        <w:rPr>
          <w:color w:val="000000"/>
          <w:sz w:val="28"/>
          <w:szCs w:val="28"/>
          <w:lang w:val="ru-RU"/>
        </w:rPr>
        <w:t>сум</w:t>
      </w:r>
      <w:proofErr w:type="spellEnd"/>
      <w:r w:rsidRPr="00854410">
        <w:rPr>
          <w:color w:val="000000"/>
          <w:sz w:val="28"/>
          <w:szCs w:val="28"/>
          <w:lang w:val="ru-RU"/>
        </w:rPr>
        <w:t>.</w:t>
      </w:r>
    </w:p>
    <w:p w14:paraId="3B3C5595" w14:textId="77777777" w:rsidR="00001C31" w:rsidRPr="00854410" w:rsidRDefault="00001C31" w:rsidP="00001C31">
      <w:pPr>
        <w:pStyle w:val="a6"/>
        <w:widowControl/>
        <w:autoSpaceDE/>
        <w:autoSpaceDN/>
        <w:adjustRightInd/>
        <w:spacing w:after="0" w:line="360" w:lineRule="auto"/>
        <w:ind w:firstLine="567"/>
        <w:jc w:val="both"/>
        <w:rPr>
          <w:rFonts w:ascii="Times New Roman" w:hAnsi="Times New Roman" w:cs="Times New Roman"/>
          <w:color w:val="000000"/>
          <w:sz w:val="28"/>
          <w:szCs w:val="28"/>
          <w:lang w:val="ru-RU"/>
        </w:rPr>
      </w:pPr>
    </w:p>
    <w:p w14:paraId="14AC0767" w14:textId="77777777" w:rsidR="00001C31" w:rsidRDefault="00001C31" w:rsidP="00001C31">
      <w:pPr>
        <w:pStyle w:val="3"/>
        <w:widowControl/>
        <w:autoSpaceDE/>
        <w:autoSpaceDN/>
        <w:adjustRightInd/>
        <w:spacing w:after="0" w:line="360" w:lineRule="auto"/>
        <w:ind w:left="0" w:firstLine="567"/>
        <w:jc w:val="both"/>
        <w:rPr>
          <w:rFonts w:ascii="Times New Roman" w:hAnsi="Times New Roman" w:cs="Times New Roman"/>
          <w:b/>
          <w:color w:val="000000"/>
          <w:sz w:val="28"/>
          <w:szCs w:val="28"/>
          <w:lang w:val="ru-RU"/>
        </w:rPr>
      </w:pPr>
    </w:p>
    <w:p w14:paraId="3B7CB684" w14:textId="10A770DA" w:rsidR="00001C31" w:rsidRPr="00854410" w:rsidRDefault="00F04C25" w:rsidP="00F04C25">
      <w:pPr>
        <w:pStyle w:val="3"/>
        <w:widowControl/>
        <w:autoSpaceDE/>
        <w:autoSpaceDN/>
        <w:adjustRightInd/>
        <w:spacing w:after="0" w:line="360" w:lineRule="auto"/>
        <w:ind w:left="0"/>
        <w:jc w:val="both"/>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 xml:space="preserve">        </w:t>
      </w:r>
      <w:r w:rsidR="00001C31" w:rsidRPr="00854410">
        <w:rPr>
          <w:rFonts w:ascii="Times New Roman" w:hAnsi="Times New Roman" w:cs="Times New Roman"/>
          <w:b/>
          <w:color w:val="000000"/>
          <w:sz w:val="28"/>
          <w:szCs w:val="28"/>
          <w:lang w:val="ru-RU"/>
        </w:rPr>
        <w:t>7. Понятие аннуитета</w:t>
      </w:r>
    </w:p>
    <w:p w14:paraId="3A72C4D0"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Аннуитет (</w:t>
      </w:r>
      <w:proofErr w:type="spellStart"/>
      <w:r w:rsidRPr="00854410">
        <w:rPr>
          <w:color w:val="000000"/>
          <w:sz w:val="28"/>
          <w:szCs w:val="28"/>
          <w:lang w:val="ru-RU"/>
        </w:rPr>
        <w:t>annuity</w:t>
      </w:r>
      <w:proofErr w:type="spellEnd"/>
      <w:r w:rsidRPr="00854410">
        <w:rPr>
          <w:color w:val="000000"/>
          <w:sz w:val="28"/>
          <w:szCs w:val="28"/>
          <w:lang w:val="ru-RU"/>
        </w:rPr>
        <w:t>) – несколько равновеликих выплат в течение определенного числа лет.</w:t>
      </w:r>
    </w:p>
    <w:p w14:paraId="5FF537C0"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Аннуитет можно охарактеризовать как несколько равновеликих выплат из первоначальной суммы, производящихся в течение ряда лет. На Рис. 3 показаны потоки денежной наличности для аннуитета. В течение определенного срока, в данном случае 5 лет, из исходной суммы делаются фиксированные выплаты. Суммарные отчисления превышают сумму депозита из-за использования сложных процентов.</w:t>
      </w:r>
    </w:p>
    <w:p w14:paraId="5D68B8EF" w14:textId="77777777" w:rsidR="00001C31" w:rsidRPr="00854410" w:rsidRDefault="00001C31" w:rsidP="00001C31">
      <w:pPr>
        <w:spacing w:line="360" w:lineRule="auto"/>
        <w:ind w:firstLine="567"/>
        <w:jc w:val="both"/>
        <w:rPr>
          <w:rFonts w:ascii="Times New Roman" w:hAnsi="Times New Roman"/>
          <w:color w:val="000000"/>
          <w:sz w:val="28"/>
          <w:szCs w:val="28"/>
        </w:rPr>
      </w:pPr>
    </w:p>
    <w:p w14:paraId="158B9027"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110E11">
        <w:rPr>
          <w:noProof/>
          <w:color w:val="000000"/>
          <w:sz w:val="28"/>
          <w:szCs w:val="28"/>
          <w:lang w:val="ru-RU" w:eastAsia="ru-RU"/>
        </w:rPr>
        <w:lastRenderedPageBreak/>
        <w:drawing>
          <wp:inline distT="0" distB="0" distL="0" distR="0" wp14:anchorId="19E3A56D" wp14:editId="4D4E017E">
            <wp:extent cx="2628900" cy="2371725"/>
            <wp:effectExtent l="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28900" cy="2371725"/>
                    </a:xfrm>
                    <a:prstGeom prst="rect">
                      <a:avLst/>
                    </a:prstGeom>
                    <a:noFill/>
                    <a:ln>
                      <a:noFill/>
                    </a:ln>
                  </pic:spPr>
                </pic:pic>
              </a:graphicData>
            </a:graphic>
          </wp:inline>
        </w:drawing>
      </w:r>
    </w:p>
    <w:p w14:paraId="2625EE27" w14:textId="77777777" w:rsidR="00001C31" w:rsidRPr="00DC4985" w:rsidRDefault="00001C31" w:rsidP="00001C31">
      <w:pPr>
        <w:pStyle w:val="a8"/>
        <w:spacing w:before="0" w:beforeAutospacing="0" w:after="0" w:afterAutospacing="0" w:line="360" w:lineRule="auto"/>
        <w:ind w:firstLine="567"/>
        <w:jc w:val="both"/>
        <w:rPr>
          <w:b/>
          <w:i/>
          <w:color w:val="000000"/>
          <w:sz w:val="28"/>
          <w:szCs w:val="28"/>
          <w:lang w:val="ru-RU"/>
        </w:rPr>
      </w:pPr>
      <w:r>
        <w:rPr>
          <w:i/>
          <w:color w:val="000000"/>
          <w:sz w:val="28"/>
          <w:szCs w:val="28"/>
          <w:lang w:val="ru-RU"/>
        </w:rPr>
        <w:t xml:space="preserve">Рис. 1 - </w:t>
      </w:r>
      <w:r w:rsidRPr="00DC4985">
        <w:rPr>
          <w:i/>
          <w:color w:val="000000"/>
          <w:sz w:val="28"/>
          <w:szCs w:val="28"/>
          <w:lang w:val="ru-RU"/>
        </w:rPr>
        <w:t>Потоки денежной наличности при аннуитете</w:t>
      </w:r>
    </w:p>
    <w:p w14:paraId="182E1AAC"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Предположим, вам достались по наследству 10 000 долларов, и вы хотите иметь стабильный в течение ближайших 10 лет доход. Некая страховая компания предлагает такие аннуитеты из расчета 5% годовых. Какова же сумма ежегодного дохода?</w:t>
      </w:r>
    </w:p>
    <w:p w14:paraId="3BC1FD6B"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По формуле конечной (будущей) стоимости через 10 лет данная сумма будет равна 0, поскольку вся сумма должна быть выплачена. Мы также знаем, что X0 = $10 000, г = 0,05; n = 10. Отсюда нам нужно найти х, которое, как мы знаем, будет отрицательным, ибо это выплаты.</w:t>
      </w:r>
    </w:p>
    <w:p w14:paraId="1C23CFE9"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Значит,</w:t>
      </w:r>
    </w:p>
    <w:p w14:paraId="24EBCF8C"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0 = (10 000-х/0,05) (1,05)</w:t>
      </w:r>
      <w:r w:rsidRPr="00854410">
        <w:rPr>
          <w:color w:val="000000"/>
          <w:sz w:val="28"/>
          <w:szCs w:val="28"/>
          <w:vertAlign w:val="superscript"/>
          <w:lang w:val="ru-RU"/>
        </w:rPr>
        <w:t>10</w:t>
      </w:r>
      <w:r w:rsidRPr="00854410">
        <w:rPr>
          <w:color w:val="000000"/>
          <w:sz w:val="28"/>
          <w:szCs w:val="28"/>
          <w:lang w:val="ru-RU"/>
        </w:rPr>
        <w:t xml:space="preserve"> + х/0,05 = (10 000 – 20х) (1,628894) + 20х;</w:t>
      </w:r>
    </w:p>
    <w:p w14:paraId="058606A7"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32,57788x = 20х – 16 288,94;</w:t>
      </w:r>
    </w:p>
    <w:p w14:paraId="01B9F184" w14:textId="77777777" w:rsidR="00001C31" w:rsidRPr="00854410" w:rsidRDefault="00001C31" w:rsidP="00001C31">
      <w:pPr>
        <w:shd w:val="clear" w:color="auto" w:fill="FFFFFF"/>
        <w:spacing w:line="360" w:lineRule="auto"/>
        <w:ind w:firstLine="567"/>
        <w:jc w:val="both"/>
        <w:rPr>
          <w:rFonts w:ascii="Times New Roman" w:hAnsi="Times New Roman"/>
          <w:color w:val="000000"/>
          <w:sz w:val="28"/>
          <w:szCs w:val="28"/>
        </w:rPr>
      </w:pPr>
      <w:r w:rsidRPr="00854410">
        <w:rPr>
          <w:rFonts w:ascii="Times New Roman" w:hAnsi="Times New Roman"/>
          <w:color w:val="000000"/>
          <w:sz w:val="28"/>
          <w:szCs w:val="28"/>
        </w:rPr>
        <w:t>12,57788x = 16 288,94;</w:t>
      </w:r>
    </w:p>
    <w:p w14:paraId="5572F4F2" w14:textId="77777777" w:rsidR="00001C31" w:rsidRPr="00854410" w:rsidRDefault="00001C31" w:rsidP="00001C31">
      <w:pPr>
        <w:shd w:val="clear" w:color="auto" w:fill="FFFFFF"/>
        <w:spacing w:line="360" w:lineRule="auto"/>
        <w:ind w:firstLine="567"/>
        <w:jc w:val="both"/>
        <w:rPr>
          <w:rFonts w:ascii="Times New Roman" w:hAnsi="Times New Roman"/>
          <w:color w:val="000000"/>
          <w:sz w:val="28"/>
          <w:szCs w:val="28"/>
        </w:rPr>
      </w:pPr>
      <w:r w:rsidRPr="00854410">
        <w:rPr>
          <w:rFonts w:ascii="Times New Roman" w:hAnsi="Times New Roman"/>
          <w:color w:val="000000"/>
          <w:sz w:val="28"/>
          <w:szCs w:val="28"/>
        </w:rPr>
        <w:t>х = $1 295,05.</w:t>
      </w:r>
    </w:p>
    <w:p w14:paraId="362BD743"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Таким образом, приобретя аннуитет, вы в течение 10 лет можете получать ежегодно по 1295,05 дол.</w:t>
      </w:r>
    </w:p>
    <w:p w14:paraId="4AEDECAC"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Возвращаясь к нашим примерам, мы также можем определить размер суммы, которую нужно положить на счет в банке, чтобы обеспечить вкладчику определенные поступления в течение ряда лет. Если банк выплачивает 8% годовых, какова должна быть величина первоначальной суммы?</w:t>
      </w:r>
    </w:p>
    <w:p w14:paraId="249D5954"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В данном случае, где х равно 5 000 долларов, через 10 лет конечная стоимость будет равна 0, (</w:t>
      </w:r>
      <w:proofErr w:type="spellStart"/>
      <w:r w:rsidRPr="00854410">
        <w:rPr>
          <w:color w:val="000000"/>
          <w:sz w:val="28"/>
          <w:szCs w:val="28"/>
          <w:lang w:val="ru-RU"/>
        </w:rPr>
        <w:t>F</w:t>
      </w:r>
      <w:r w:rsidRPr="00854410">
        <w:rPr>
          <w:color w:val="000000"/>
          <w:sz w:val="28"/>
          <w:szCs w:val="28"/>
          <w:vertAlign w:val="subscript"/>
          <w:lang w:val="ru-RU"/>
        </w:rPr>
        <w:t>n</w:t>
      </w:r>
      <w:proofErr w:type="spellEnd"/>
      <w:r w:rsidRPr="00854410">
        <w:rPr>
          <w:color w:val="000000"/>
          <w:sz w:val="28"/>
          <w:szCs w:val="28"/>
          <w:lang w:val="ru-RU"/>
        </w:rPr>
        <w:t xml:space="preserve"> = 0). При r = 0,08, уравнение имеет вид:</w:t>
      </w:r>
    </w:p>
    <w:p w14:paraId="4378B2FF" w14:textId="77777777" w:rsidR="00001C31" w:rsidRPr="00854410" w:rsidRDefault="00001C31" w:rsidP="00001C31">
      <w:pPr>
        <w:shd w:val="clear" w:color="auto" w:fill="FFFFFF"/>
        <w:spacing w:line="360" w:lineRule="auto"/>
        <w:ind w:firstLine="567"/>
        <w:jc w:val="both"/>
        <w:rPr>
          <w:rFonts w:ascii="Times New Roman" w:hAnsi="Times New Roman"/>
          <w:color w:val="000000"/>
          <w:sz w:val="28"/>
          <w:szCs w:val="28"/>
        </w:rPr>
      </w:pPr>
      <w:r w:rsidRPr="00854410">
        <w:rPr>
          <w:rFonts w:ascii="Times New Roman" w:hAnsi="Times New Roman"/>
          <w:color w:val="000000"/>
          <w:sz w:val="28"/>
          <w:szCs w:val="28"/>
        </w:rPr>
        <w:lastRenderedPageBreak/>
        <w:t>0 = (</w:t>
      </w:r>
      <w:proofErr w:type="spellStart"/>
      <w:r w:rsidRPr="00854410">
        <w:rPr>
          <w:rFonts w:ascii="Times New Roman" w:hAnsi="Times New Roman"/>
          <w:color w:val="000000"/>
          <w:sz w:val="28"/>
          <w:szCs w:val="28"/>
        </w:rPr>
        <w:t>X</w:t>
      </w:r>
      <w:r w:rsidRPr="00854410">
        <w:rPr>
          <w:rFonts w:ascii="Times New Roman" w:hAnsi="Times New Roman"/>
          <w:color w:val="000000"/>
          <w:sz w:val="28"/>
          <w:szCs w:val="28"/>
          <w:vertAlign w:val="subscript"/>
        </w:rPr>
        <w:t>о</w:t>
      </w:r>
      <w:proofErr w:type="spellEnd"/>
      <w:r w:rsidRPr="00854410">
        <w:rPr>
          <w:rFonts w:ascii="Times New Roman" w:hAnsi="Times New Roman"/>
          <w:color w:val="000000"/>
          <w:sz w:val="28"/>
          <w:szCs w:val="28"/>
        </w:rPr>
        <w:t xml:space="preserve"> – 5 000/0,08) (1,08)</w:t>
      </w:r>
      <w:r w:rsidRPr="00854410">
        <w:rPr>
          <w:rFonts w:ascii="Times New Roman" w:hAnsi="Times New Roman"/>
          <w:color w:val="000000"/>
          <w:sz w:val="28"/>
          <w:szCs w:val="28"/>
          <w:vertAlign w:val="superscript"/>
        </w:rPr>
        <w:t>10</w:t>
      </w:r>
      <w:r w:rsidRPr="00854410">
        <w:rPr>
          <w:rFonts w:ascii="Times New Roman" w:hAnsi="Times New Roman"/>
          <w:color w:val="000000"/>
          <w:sz w:val="28"/>
          <w:szCs w:val="28"/>
        </w:rPr>
        <w:t xml:space="preserve"> + 5 000/0,08.</w:t>
      </w:r>
    </w:p>
    <w:p w14:paraId="0877C56B" w14:textId="77777777" w:rsidR="00001C31" w:rsidRPr="00854410" w:rsidRDefault="00001C31" w:rsidP="00001C31">
      <w:pPr>
        <w:shd w:val="clear" w:color="auto" w:fill="FFFFFF"/>
        <w:spacing w:line="360" w:lineRule="auto"/>
        <w:ind w:firstLine="567"/>
        <w:jc w:val="both"/>
        <w:rPr>
          <w:rFonts w:ascii="Times New Roman" w:hAnsi="Times New Roman"/>
          <w:color w:val="000000"/>
          <w:sz w:val="28"/>
          <w:szCs w:val="28"/>
        </w:rPr>
      </w:pPr>
      <w:r w:rsidRPr="00854410">
        <w:rPr>
          <w:rFonts w:ascii="Times New Roman" w:hAnsi="Times New Roman"/>
          <w:color w:val="000000"/>
          <w:sz w:val="28"/>
          <w:szCs w:val="28"/>
        </w:rPr>
        <w:t>Находим X</w:t>
      </w:r>
      <w:r w:rsidRPr="00854410">
        <w:rPr>
          <w:rFonts w:ascii="Times New Roman" w:hAnsi="Times New Roman"/>
          <w:color w:val="000000"/>
          <w:sz w:val="28"/>
          <w:szCs w:val="28"/>
          <w:vertAlign w:val="subscript"/>
        </w:rPr>
        <w:t>0</w:t>
      </w:r>
      <w:r w:rsidRPr="00854410">
        <w:rPr>
          <w:rFonts w:ascii="Times New Roman" w:hAnsi="Times New Roman"/>
          <w:color w:val="000000"/>
          <w:sz w:val="28"/>
          <w:szCs w:val="28"/>
        </w:rPr>
        <w:t>,</w:t>
      </w:r>
    </w:p>
    <w:p w14:paraId="75DD591C" w14:textId="77777777" w:rsidR="00001C31" w:rsidRPr="00854410" w:rsidRDefault="00001C31" w:rsidP="00001C31">
      <w:pPr>
        <w:shd w:val="clear" w:color="auto" w:fill="FFFFFF"/>
        <w:spacing w:line="360" w:lineRule="auto"/>
        <w:ind w:firstLine="567"/>
        <w:jc w:val="both"/>
        <w:rPr>
          <w:rFonts w:ascii="Times New Roman" w:hAnsi="Times New Roman"/>
          <w:color w:val="000000"/>
          <w:sz w:val="28"/>
          <w:szCs w:val="28"/>
        </w:rPr>
      </w:pPr>
      <w:r w:rsidRPr="00854410">
        <w:rPr>
          <w:rFonts w:ascii="Times New Roman" w:hAnsi="Times New Roman"/>
          <w:color w:val="000000"/>
          <w:sz w:val="28"/>
          <w:szCs w:val="28"/>
        </w:rPr>
        <w:t>0 = (X</w:t>
      </w:r>
      <w:r w:rsidRPr="00854410">
        <w:rPr>
          <w:rFonts w:ascii="Times New Roman" w:hAnsi="Times New Roman"/>
          <w:color w:val="000000"/>
          <w:sz w:val="28"/>
          <w:szCs w:val="28"/>
          <w:vertAlign w:val="subscript"/>
        </w:rPr>
        <w:t>0</w:t>
      </w:r>
      <w:r w:rsidRPr="00854410">
        <w:rPr>
          <w:rFonts w:ascii="Times New Roman" w:hAnsi="Times New Roman"/>
          <w:color w:val="000000"/>
          <w:sz w:val="28"/>
          <w:szCs w:val="28"/>
        </w:rPr>
        <w:t xml:space="preserve"> – 62 500) (2,1589) + 62 500;</w:t>
      </w:r>
    </w:p>
    <w:p w14:paraId="47B06CB3" w14:textId="77777777" w:rsidR="00001C31" w:rsidRPr="00854410" w:rsidRDefault="00001C31" w:rsidP="00001C31">
      <w:pPr>
        <w:shd w:val="clear" w:color="auto" w:fill="FFFFFF"/>
        <w:spacing w:line="360" w:lineRule="auto"/>
        <w:ind w:firstLine="567"/>
        <w:jc w:val="both"/>
        <w:rPr>
          <w:rFonts w:ascii="Times New Roman" w:hAnsi="Times New Roman"/>
          <w:color w:val="000000"/>
          <w:sz w:val="28"/>
          <w:szCs w:val="28"/>
        </w:rPr>
      </w:pPr>
      <w:r w:rsidRPr="00854410">
        <w:rPr>
          <w:rFonts w:ascii="Times New Roman" w:hAnsi="Times New Roman"/>
          <w:color w:val="000000"/>
          <w:sz w:val="28"/>
          <w:szCs w:val="28"/>
        </w:rPr>
        <w:t>2,1589 X</w:t>
      </w:r>
      <w:r w:rsidRPr="00854410">
        <w:rPr>
          <w:rFonts w:ascii="Times New Roman" w:hAnsi="Times New Roman"/>
          <w:color w:val="000000"/>
          <w:sz w:val="28"/>
          <w:szCs w:val="28"/>
          <w:vertAlign w:val="subscript"/>
        </w:rPr>
        <w:t>0</w:t>
      </w:r>
      <w:r w:rsidRPr="00854410">
        <w:rPr>
          <w:rFonts w:ascii="Times New Roman" w:hAnsi="Times New Roman"/>
          <w:color w:val="000000"/>
          <w:sz w:val="28"/>
          <w:szCs w:val="28"/>
        </w:rPr>
        <w:t xml:space="preserve"> = 72 431;</w:t>
      </w:r>
    </w:p>
    <w:p w14:paraId="5646EDA9" w14:textId="77777777" w:rsidR="00001C31" w:rsidRPr="00854410" w:rsidRDefault="00001C31" w:rsidP="00001C31">
      <w:pPr>
        <w:shd w:val="clear" w:color="auto" w:fill="FFFFFF"/>
        <w:spacing w:line="360" w:lineRule="auto"/>
        <w:ind w:firstLine="567"/>
        <w:jc w:val="both"/>
        <w:rPr>
          <w:rFonts w:ascii="Times New Roman" w:hAnsi="Times New Roman"/>
          <w:color w:val="000000"/>
          <w:sz w:val="28"/>
          <w:szCs w:val="28"/>
        </w:rPr>
      </w:pPr>
      <w:r w:rsidRPr="00854410">
        <w:rPr>
          <w:rFonts w:ascii="Times New Roman" w:hAnsi="Times New Roman"/>
          <w:color w:val="000000"/>
          <w:sz w:val="28"/>
          <w:szCs w:val="28"/>
        </w:rPr>
        <w:t>X</w:t>
      </w:r>
      <w:r w:rsidRPr="00854410">
        <w:rPr>
          <w:rFonts w:ascii="Times New Roman" w:hAnsi="Times New Roman"/>
          <w:color w:val="000000"/>
          <w:sz w:val="28"/>
          <w:szCs w:val="28"/>
          <w:vertAlign w:val="subscript"/>
        </w:rPr>
        <w:t>0</w:t>
      </w:r>
      <w:r w:rsidRPr="00854410">
        <w:rPr>
          <w:rFonts w:ascii="Times New Roman" w:hAnsi="Times New Roman"/>
          <w:color w:val="000000"/>
          <w:sz w:val="28"/>
          <w:szCs w:val="28"/>
        </w:rPr>
        <w:t xml:space="preserve"> = $33 550.</w:t>
      </w:r>
    </w:p>
    <w:p w14:paraId="7A18560A" w14:textId="77777777" w:rsidR="00001C31" w:rsidRPr="00854410" w:rsidRDefault="00001C31" w:rsidP="00001C31">
      <w:pPr>
        <w:pStyle w:val="a6"/>
        <w:widowControl/>
        <w:autoSpaceDE/>
        <w:autoSpaceDN/>
        <w:adjustRightInd/>
        <w:spacing w:after="0" w:line="360" w:lineRule="auto"/>
        <w:ind w:firstLine="567"/>
        <w:jc w:val="both"/>
        <w:rPr>
          <w:rFonts w:ascii="Times New Roman" w:hAnsi="Times New Roman" w:cs="Times New Roman"/>
          <w:color w:val="000000"/>
          <w:sz w:val="28"/>
          <w:szCs w:val="28"/>
          <w:lang w:val="ru-RU"/>
        </w:rPr>
      </w:pPr>
      <w:r w:rsidRPr="00854410">
        <w:rPr>
          <w:rFonts w:ascii="Times New Roman" w:hAnsi="Times New Roman" w:cs="Times New Roman"/>
          <w:color w:val="000000"/>
          <w:sz w:val="28"/>
          <w:szCs w:val="28"/>
          <w:lang w:val="ru-RU"/>
        </w:rPr>
        <w:t>Следовательно, чтобы получать по 5000 долларов ежегодно в течение ближайших 10 лет, нужно положить на счет 33 500 долларов.</w:t>
      </w:r>
    </w:p>
    <w:p w14:paraId="12A9C22F" w14:textId="77777777" w:rsidR="00001C31" w:rsidRPr="00854410" w:rsidRDefault="00001C31" w:rsidP="00001C31">
      <w:pPr>
        <w:pStyle w:val="a6"/>
        <w:widowControl/>
        <w:autoSpaceDE/>
        <w:autoSpaceDN/>
        <w:adjustRightInd/>
        <w:spacing w:after="0" w:line="360" w:lineRule="auto"/>
        <w:ind w:firstLine="567"/>
        <w:jc w:val="both"/>
        <w:rPr>
          <w:rFonts w:ascii="Times New Roman" w:hAnsi="Times New Roman" w:cs="Times New Roman"/>
          <w:color w:val="000000"/>
          <w:sz w:val="28"/>
          <w:szCs w:val="28"/>
          <w:lang w:val="ru-RU"/>
        </w:rPr>
      </w:pPr>
    </w:p>
    <w:p w14:paraId="158B44FE" w14:textId="77777777" w:rsidR="00001C31" w:rsidRDefault="00001C31" w:rsidP="00001C31">
      <w:pPr>
        <w:pStyle w:val="3"/>
        <w:widowControl/>
        <w:autoSpaceDE/>
        <w:autoSpaceDN/>
        <w:adjustRightInd/>
        <w:spacing w:after="0" w:line="360" w:lineRule="auto"/>
        <w:ind w:left="0" w:firstLine="567"/>
        <w:jc w:val="both"/>
        <w:rPr>
          <w:rFonts w:ascii="Times New Roman" w:hAnsi="Times New Roman" w:cs="Times New Roman"/>
          <w:b/>
          <w:color w:val="000000"/>
          <w:sz w:val="28"/>
          <w:szCs w:val="28"/>
          <w:lang w:val="ru-RU"/>
        </w:rPr>
      </w:pPr>
    </w:p>
    <w:p w14:paraId="1AE2756E" w14:textId="77777777" w:rsidR="00001C31" w:rsidRDefault="00001C31" w:rsidP="00001C31">
      <w:pPr>
        <w:pStyle w:val="3"/>
        <w:widowControl/>
        <w:autoSpaceDE/>
        <w:autoSpaceDN/>
        <w:adjustRightInd/>
        <w:spacing w:after="0" w:line="360" w:lineRule="auto"/>
        <w:ind w:left="0" w:firstLine="567"/>
        <w:jc w:val="both"/>
        <w:rPr>
          <w:rFonts w:ascii="Times New Roman" w:hAnsi="Times New Roman" w:cs="Times New Roman"/>
          <w:b/>
          <w:color w:val="000000"/>
          <w:sz w:val="28"/>
          <w:szCs w:val="28"/>
          <w:lang w:val="ru-RU"/>
        </w:rPr>
      </w:pPr>
    </w:p>
    <w:p w14:paraId="4F5C0FC3" w14:textId="39BEEC9E" w:rsidR="00001C31" w:rsidRPr="00854410" w:rsidRDefault="00F04C25" w:rsidP="00F04C25">
      <w:pPr>
        <w:pStyle w:val="3"/>
        <w:widowControl/>
        <w:autoSpaceDE/>
        <w:autoSpaceDN/>
        <w:adjustRightInd/>
        <w:spacing w:after="0" w:line="360" w:lineRule="auto"/>
        <w:ind w:left="0"/>
        <w:jc w:val="both"/>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 xml:space="preserve">        </w:t>
      </w:r>
      <w:r w:rsidR="00001C31" w:rsidRPr="00854410">
        <w:rPr>
          <w:rFonts w:ascii="Times New Roman" w:hAnsi="Times New Roman" w:cs="Times New Roman"/>
          <w:b/>
          <w:color w:val="000000"/>
          <w:sz w:val="28"/>
          <w:szCs w:val="28"/>
          <w:lang w:val="ru-RU"/>
        </w:rPr>
        <w:t>8. Эмпирические правила удвоения денег</w:t>
      </w:r>
    </w:p>
    <w:p w14:paraId="19D57FE9"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К начислению процентов и удвоению ваших сбережений за определенный промежуток времени могут быть применены некоторые эмпирические правила, одно из которых – «правило семидесяти двух»: для того чтобы узнать время, за которое ваши деньги удвоятся, нужно разделить число «72» на ставку ссудного процента.</w:t>
      </w:r>
    </w:p>
    <w:p w14:paraId="2E98DFD8"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Например, при депозите 1 доллар и 4% годовых потребуется примерно 18 лет, чтобы удвоить эту сумму; при 6% – 12 лет; при 8% – 9 лет. Когда проценты начисляются раз в год, 1 доллар при 6% годовых превращается в 2,01 доллара через 12 лет; при 8% доллар дает 2,00 доллара через 9 лет. Следовательно, применение «правила семидесяти двух» дает более или менее достоверные ответы.</w:t>
      </w:r>
    </w:p>
    <w:p w14:paraId="39D01EE9"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Действительно, срок, требующийся для удвоения денег, получаемый по «правилу семидесяти двух», близок к истинному, но не совсем точен. Так, расчет показывает, что при 2% годовых сумма увеличивается вдвое за 36 лет, фактически же на это требуется 35 лет. Если процентная ставка равна 24% в год, по правилу расчета выходит, что денег станет в 2 раза больше через 3 года, в действительности это длится немного дольше – 3,2 года при ежегодном начислении процентов.</w:t>
      </w:r>
    </w:p>
    <w:p w14:paraId="003EA864"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 xml:space="preserve">Однако если проценты выплачиваются чаще одного раза в год, процесс удвоения суммы занимает немного меньше времени. Возьмем, к примеру, ставку 6% годовых: </w:t>
      </w:r>
      <w:r w:rsidRPr="00854410">
        <w:rPr>
          <w:color w:val="000000"/>
          <w:sz w:val="28"/>
          <w:szCs w:val="28"/>
          <w:lang w:val="ru-RU"/>
        </w:rPr>
        <w:lastRenderedPageBreak/>
        <w:t>когда проценты выплачиваются раз в квартал, требуется 11,6 года, чтобы удвоить сумму, против 11,9 лет при ежегодной выплате по «правилу 72» – 12 лет.</w:t>
      </w:r>
    </w:p>
    <w:p w14:paraId="7ECEAC56"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Другая эмпирическая закономерность называется «правило 7–10». Согласно этому правилу сумма удваивается через 10 лет при 7% годовых, или через 7 лет при 10% годовых. Если проценты начисляются раз в год, 1 доллар превращается в 1,97 доллара к концу 10 лет при 7% годовых, а через 7 лет при 10% он вырастает до 1,95 доллара. Однако если проценты выплачиваются раз в квартал, 1 доллар по прошествии 10 лет при 7% равен:</w:t>
      </w:r>
    </w:p>
    <w:p w14:paraId="59B65F4B"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F</w:t>
      </w:r>
      <w:r w:rsidRPr="00854410">
        <w:rPr>
          <w:color w:val="000000"/>
          <w:sz w:val="28"/>
          <w:szCs w:val="28"/>
          <w:vertAlign w:val="subscript"/>
          <w:lang w:val="ru-RU"/>
        </w:rPr>
        <w:t>10</w:t>
      </w:r>
      <w:r w:rsidRPr="00854410">
        <w:rPr>
          <w:color w:val="000000"/>
          <w:sz w:val="28"/>
          <w:szCs w:val="28"/>
          <w:lang w:val="ru-RU"/>
        </w:rPr>
        <w:t xml:space="preserve"> = $1*(1+0,07/4)</w:t>
      </w:r>
      <w:r w:rsidRPr="00854410">
        <w:rPr>
          <w:color w:val="000000"/>
          <w:sz w:val="28"/>
          <w:szCs w:val="28"/>
          <w:vertAlign w:val="superscript"/>
          <w:lang w:val="ru-RU"/>
        </w:rPr>
        <w:t>40</w:t>
      </w:r>
      <w:r w:rsidRPr="00854410">
        <w:rPr>
          <w:color w:val="000000"/>
          <w:sz w:val="28"/>
          <w:szCs w:val="28"/>
          <w:lang w:val="ru-RU"/>
        </w:rPr>
        <w:t>= $2,002,</w:t>
      </w:r>
    </w:p>
    <w:p w14:paraId="4472B8CE"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а $1 через 7 лет при 10% дает</w:t>
      </w:r>
    </w:p>
    <w:p w14:paraId="00289AA5"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F</w:t>
      </w:r>
      <w:r w:rsidRPr="00854410">
        <w:rPr>
          <w:color w:val="000000"/>
          <w:sz w:val="28"/>
          <w:szCs w:val="28"/>
          <w:vertAlign w:val="subscript"/>
          <w:lang w:val="ru-RU"/>
        </w:rPr>
        <w:t>7</w:t>
      </w:r>
      <w:r w:rsidRPr="00854410">
        <w:rPr>
          <w:color w:val="000000"/>
          <w:sz w:val="28"/>
          <w:szCs w:val="28"/>
          <w:lang w:val="ru-RU"/>
        </w:rPr>
        <w:t>= $1*(1+0,10/4)</w:t>
      </w:r>
      <w:r w:rsidRPr="00854410">
        <w:rPr>
          <w:color w:val="000000"/>
          <w:sz w:val="28"/>
          <w:szCs w:val="28"/>
          <w:vertAlign w:val="superscript"/>
          <w:lang w:val="ru-RU"/>
        </w:rPr>
        <w:t>28</w:t>
      </w:r>
      <w:r w:rsidRPr="00854410">
        <w:rPr>
          <w:color w:val="000000"/>
          <w:sz w:val="28"/>
          <w:szCs w:val="28"/>
          <w:lang w:val="ru-RU"/>
        </w:rPr>
        <w:t>= $1,996</w:t>
      </w:r>
    </w:p>
    <w:p w14:paraId="30C15D52"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r w:rsidRPr="00854410">
        <w:rPr>
          <w:color w:val="000000"/>
          <w:sz w:val="28"/>
          <w:szCs w:val="28"/>
          <w:lang w:val="ru-RU"/>
        </w:rPr>
        <w:t>Следовательно, «правило 7–10» дает точный результат, если проценты начисляются, раз в квартал, и приблизительный, если – раз в год. Оба рассмотренных эмпирических правила полезно помнить, они дают возможность мысленно производить расчеты, связанные со сложными процентами, т.е. определять срок удвоения капитала при заданной процентной ставке или, установив процентную ставку, подсчитывать время, за которое сумма вырастет вдвое.</w:t>
      </w:r>
    </w:p>
    <w:p w14:paraId="0525E12B" w14:textId="77777777" w:rsidR="00001C31" w:rsidRPr="00854410" w:rsidRDefault="00001C31" w:rsidP="00001C31">
      <w:pPr>
        <w:pStyle w:val="a8"/>
        <w:spacing w:before="0" w:beforeAutospacing="0" w:after="0" w:afterAutospacing="0" w:line="360" w:lineRule="auto"/>
        <w:ind w:firstLine="567"/>
        <w:jc w:val="both"/>
        <w:rPr>
          <w:color w:val="000000"/>
          <w:sz w:val="28"/>
          <w:szCs w:val="28"/>
          <w:lang w:val="ru-RU"/>
        </w:rPr>
      </w:pPr>
      <w:proofErr w:type="gramStart"/>
      <w:r w:rsidRPr="00854410">
        <w:rPr>
          <w:color w:val="000000"/>
          <w:sz w:val="28"/>
          <w:szCs w:val="28"/>
          <w:lang w:val="ru-RU"/>
        </w:rPr>
        <w:t>Помимо этого</w:t>
      </w:r>
      <w:proofErr w:type="gramEnd"/>
      <w:r w:rsidRPr="00854410">
        <w:rPr>
          <w:color w:val="000000"/>
          <w:sz w:val="28"/>
          <w:szCs w:val="28"/>
          <w:lang w:val="ru-RU"/>
        </w:rPr>
        <w:t xml:space="preserve"> во многих учебных пособиях прилагаются уже готовые вычисленные таблицы наращивания или дисконтирования чтобы облегчить вычисление временной стоимости в задачах. Одной из таких таблиц является нижеследующая Таблица 3, которая представляет собой базовую формулу будущей стоимости (</w:t>
      </w:r>
      <w:proofErr w:type="spellStart"/>
      <w:r w:rsidRPr="00854410">
        <w:rPr>
          <w:color w:val="000000"/>
          <w:sz w:val="28"/>
          <w:szCs w:val="28"/>
          <w:lang w:val="ru-RU"/>
        </w:rPr>
        <w:t>F</w:t>
      </w:r>
      <w:r w:rsidRPr="00854410">
        <w:rPr>
          <w:color w:val="000000"/>
          <w:sz w:val="28"/>
          <w:szCs w:val="28"/>
          <w:vertAlign w:val="subscript"/>
          <w:lang w:val="ru-RU"/>
        </w:rPr>
        <w:t>n</w:t>
      </w:r>
      <w:proofErr w:type="spellEnd"/>
      <w:r w:rsidRPr="00854410">
        <w:rPr>
          <w:color w:val="000000"/>
          <w:sz w:val="28"/>
          <w:szCs w:val="28"/>
          <w:lang w:val="ru-RU"/>
        </w:rPr>
        <w:t xml:space="preserve"> = X</w:t>
      </w:r>
      <w:r w:rsidRPr="00854410">
        <w:rPr>
          <w:color w:val="000000"/>
          <w:sz w:val="28"/>
          <w:szCs w:val="28"/>
          <w:vertAlign w:val="subscript"/>
          <w:lang w:val="ru-RU"/>
        </w:rPr>
        <w:t>0</w:t>
      </w:r>
      <w:r w:rsidRPr="00854410">
        <w:rPr>
          <w:color w:val="000000"/>
          <w:sz w:val="28"/>
          <w:szCs w:val="28"/>
          <w:lang w:val="ru-RU"/>
        </w:rPr>
        <w:t>(1+</w:t>
      </w:r>
      <w:proofErr w:type="gramStart"/>
      <w:r w:rsidRPr="00854410">
        <w:rPr>
          <w:color w:val="000000"/>
          <w:sz w:val="28"/>
          <w:szCs w:val="28"/>
          <w:lang w:val="ru-RU"/>
        </w:rPr>
        <w:t>r)</w:t>
      </w:r>
      <w:r w:rsidRPr="00854410">
        <w:rPr>
          <w:color w:val="000000"/>
          <w:sz w:val="28"/>
          <w:szCs w:val="28"/>
          <w:vertAlign w:val="superscript"/>
          <w:lang w:val="ru-RU"/>
        </w:rPr>
        <w:t>n</w:t>
      </w:r>
      <w:proofErr w:type="gramEnd"/>
      <w:r w:rsidRPr="00854410">
        <w:rPr>
          <w:color w:val="000000"/>
          <w:sz w:val="28"/>
          <w:szCs w:val="28"/>
          <w:lang w:val="ru-RU"/>
        </w:rPr>
        <w:t>) при процентных ставках от 1 до 15% в течение соответствующих временных периодов.</w:t>
      </w:r>
    </w:p>
    <w:p w14:paraId="193BF056" w14:textId="77777777" w:rsidR="00001C31" w:rsidRDefault="00001C31" w:rsidP="00001C31">
      <w:pPr>
        <w:shd w:val="clear" w:color="auto" w:fill="FFFFFF"/>
        <w:spacing w:line="360" w:lineRule="auto"/>
        <w:ind w:firstLine="567"/>
        <w:jc w:val="both"/>
        <w:rPr>
          <w:rFonts w:ascii="Times New Roman" w:hAnsi="Times New Roman"/>
          <w:b/>
          <w:color w:val="000000"/>
          <w:sz w:val="28"/>
          <w:szCs w:val="28"/>
        </w:rPr>
      </w:pPr>
    </w:p>
    <w:p w14:paraId="2B7FD22F" w14:textId="77777777" w:rsidR="00001C31" w:rsidRDefault="00001C31" w:rsidP="00001C31">
      <w:pPr>
        <w:shd w:val="clear" w:color="auto" w:fill="FFFFFF"/>
        <w:spacing w:line="360" w:lineRule="auto"/>
        <w:ind w:firstLine="567"/>
        <w:jc w:val="both"/>
        <w:rPr>
          <w:rFonts w:ascii="Times New Roman" w:hAnsi="Times New Roman"/>
          <w:b/>
          <w:color w:val="000000"/>
          <w:sz w:val="28"/>
          <w:szCs w:val="28"/>
        </w:rPr>
      </w:pPr>
    </w:p>
    <w:p w14:paraId="61AF1EBA" w14:textId="77777777" w:rsidR="00001C31" w:rsidRDefault="00001C31" w:rsidP="00001C31">
      <w:pPr>
        <w:shd w:val="clear" w:color="auto" w:fill="FFFFFF"/>
        <w:spacing w:line="360" w:lineRule="auto"/>
        <w:ind w:firstLine="567"/>
        <w:jc w:val="both"/>
        <w:rPr>
          <w:rFonts w:ascii="Times New Roman" w:hAnsi="Times New Roman"/>
          <w:b/>
          <w:color w:val="000000"/>
          <w:sz w:val="28"/>
          <w:szCs w:val="28"/>
        </w:rPr>
      </w:pPr>
    </w:p>
    <w:p w14:paraId="163AB49E" w14:textId="77777777" w:rsidR="00001C31" w:rsidRDefault="00001C31" w:rsidP="00001C31">
      <w:pPr>
        <w:shd w:val="clear" w:color="auto" w:fill="FFFFFF"/>
        <w:spacing w:line="360" w:lineRule="auto"/>
        <w:ind w:firstLine="567"/>
        <w:jc w:val="both"/>
        <w:rPr>
          <w:rFonts w:ascii="Times New Roman" w:hAnsi="Times New Roman"/>
          <w:b/>
          <w:color w:val="000000"/>
          <w:sz w:val="28"/>
          <w:szCs w:val="28"/>
        </w:rPr>
      </w:pPr>
    </w:p>
    <w:p w14:paraId="652FCC37" w14:textId="77777777" w:rsidR="00001C31" w:rsidRDefault="00001C31" w:rsidP="00001C31">
      <w:pPr>
        <w:shd w:val="clear" w:color="auto" w:fill="FFFFFF"/>
        <w:spacing w:line="360" w:lineRule="auto"/>
        <w:ind w:firstLine="567"/>
        <w:jc w:val="both"/>
        <w:rPr>
          <w:rFonts w:ascii="Times New Roman" w:hAnsi="Times New Roman"/>
          <w:b/>
          <w:color w:val="000000"/>
          <w:sz w:val="28"/>
          <w:szCs w:val="28"/>
        </w:rPr>
      </w:pPr>
    </w:p>
    <w:p w14:paraId="177C38E4" w14:textId="77777777" w:rsidR="00F04C25" w:rsidRDefault="00F04C25" w:rsidP="00F04C25">
      <w:pPr>
        <w:shd w:val="clear" w:color="auto" w:fill="FFFFFF"/>
        <w:spacing w:line="360" w:lineRule="auto"/>
        <w:jc w:val="both"/>
        <w:rPr>
          <w:rFonts w:ascii="Times New Roman" w:hAnsi="Times New Roman"/>
          <w:b/>
          <w:color w:val="000000"/>
          <w:sz w:val="28"/>
          <w:szCs w:val="28"/>
        </w:rPr>
      </w:pPr>
    </w:p>
    <w:p w14:paraId="18523003" w14:textId="346C94D8" w:rsidR="00001C31" w:rsidRPr="00DC4985" w:rsidRDefault="00001C31" w:rsidP="00F04C25">
      <w:pPr>
        <w:shd w:val="clear" w:color="auto" w:fill="FFFFFF"/>
        <w:spacing w:line="360" w:lineRule="auto"/>
        <w:jc w:val="center"/>
        <w:rPr>
          <w:rFonts w:ascii="Times New Roman" w:hAnsi="Times New Roman"/>
          <w:b/>
          <w:color w:val="000000"/>
          <w:sz w:val="28"/>
          <w:szCs w:val="28"/>
        </w:rPr>
      </w:pPr>
      <w:r w:rsidRPr="00DC4985">
        <w:rPr>
          <w:rFonts w:ascii="Times New Roman" w:hAnsi="Times New Roman"/>
          <w:b/>
          <w:color w:val="000000"/>
          <w:sz w:val="28"/>
          <w:szCs w:val="28"/>
        </w:rPr>
        <w:lastRenderedPageBreak/>
        <w:t>Заключение</w:t>
      </w:r>
    </w:p>
    <w:p w14:paraId="24089033" w14:textId="77777777" w:rsidR="00001C31" w:rsidRPr="00A66ACE" w:rsidRDefault="00001C31" w:rsidP="00001C31">
      <w:pPr>
        <w:shd w:val="clear" w:color="auto" w:fill="FFFFFF"/>
        <w:spacing w:line="360" w:lineRule="auto"/>
        <w:ind w:firstLine="567"/>
        <w:jc w:val="both"/>
        <w:rPr>
          <w:rFonts w:ascii="Times New Roman" w:hAnsi="Times New Roman"/>
          <w:color w:val="000000"/>
          <w:sz w:val="28"/>
          <w:szCs w:val="28"/>
        </w:rPr>
      </w:pPr>
      <w:r w:rsidRPr="00A66ACE">
        <w:rPr>
          <w:rFonts w:ascii="Times New Roman" w:hAnsi="Times New Roman"/>
          <w:color w:val="000000"/>
          <w:sz w:val="28"/>
          <w:szCs w:val="28"/>
        </w:rPr>
        <w:t>Рациональное формирование денежных потоков способствует ритмичности операционного цикла предприятия и обеспечивает рост объемов производства и реализации продукции. При этом любое нарушение платежной дисциплины отрицательно сказывается на формировании производственных запасов сырья и материалов, уровне производительности труда, реализации готовой продукции, положении предприятия на рынке и т.п. Даже у предприятий, успешно работающих на рынке и генерирующих достаточную сумму прибыли, неплатежеспособность может возникать как следствие несбалансированности различных видов денежных потоков во времени.</w:t>
      </w:r>
    </w:p>
    <w:p w14:paraId="7790B556" w14:textId="77777777" w:rsidR="00001C31" w:rsidRPr="00A66ACE" w:rsidRDefault="00001C31" w:rsidP="00001C31">
      <w:pPr>
        <w:shd w:val="clear" w:color="auto" w:fill="FFFFFF"/>
        <w:spacing w:line="360" w:lineRule="auto"/>
        <w:ind w:firstLine="567"/>
        <w:jc w:val="both"/>
        <w:rPr>
          <w:rFonts w:ascii="Times New Roman" w:hAnsi="Times New Roman"/>
          <w:color w:val="000000"/>
          <w:sz w:val="28"/>
          <w:szCs w:val="28"/>
        </w:rPr>
      </w:pPr>
      <w:r w:rsidRPr="00A66ACE">
        <w:rPr>
          <w:rFonts w:ascii="Times New Roman" w:hAnsi="Times New Roman"/>
          <w:color w:val="000000"/>
          <w:sz w:val="28"/>
          <w:szCs w:val="28"/>
        </w:rPr>
        <w:t>С другой стороны, управление денежными потоками является важным фактором ускорения оборота капитала предприятия. Это происходит за счет сокращения продолжительности операционного цикла, более экономного использования собственных и уменьшения потребности в заемных источниках денежных средств. Следовательно, эффективность работы предприятия полностью зависит от организации системы управления денежными потоками. Данная система создается для обеспечения выполнения краткосрочных и стратегических планов предприятия, сохранения платежеспособности и финансовой устойчивости, более рационального использования его активов и источников финансирования, а также минимизации затрат на финансирование хозяйственной деятельности.</w:t>
      </w:r>
    </w:p>
    <w:p w14:paraId="0589A905" w14:textId="77777777" w:rsidR="00001C31" w:rsidRPr="00A66ACE" w:rsidRDefault="00001C31" w:rsidP="00001C31">
      <w:pPr>
        <w:shd w:val="clear" w:color="auto" w:fill="FFFFFF"/>
        <w:spacing w:line="360" w:lineRule="auto"/>
        <w:ind w:firstLine="567"/>
        <w:jc w:val="both"/>
        <w:rPr>
          <w:rFonts w:ascii="Times New Roman" w:hAnsi="Times New Roman"/>
          <w:color w:val="000000"/>
          <w:sz w:val="28"/>
          <w:szCs w:val="28"/>
        </w:rPr>
      </w:pPr>
      <w:r w:rsidRPr="00A66ACE">
        <w:rPr>
          <w:rFonts w:ascii="Times New Roman" w:hAnsi="Times New Roman"/>
          <w:color w:val="000000"/>
          <w:sz w:val="28"/>
          <w:szCs w:val="28"/>
        </w:rPr>
        <w:t>Таким образом, оценка, прогнозирование и управление денежными потоками - важнейшие элементы финансовой политики предприятия, они пронизывает всю систему управления предприятия.</w:t>
      </w:r>
    </w:p>
    <w:p w14:paraId="0D25D333" w14:textId="77777777" w:rsidR="00001C31" w:rsidRPr="00A66ACE" w:rsidRDefault="00001C31" w:rsidP="00001C31">
      <w:pPr>
        <w:shd w:val="clear" w:color="auto" w:fill="FFFFFF"/>
        <w:spacing w:line="360" w:lineRule="auto"/>
        <w:ind w:firstLine="567"/>
        <w:jc w:val="both"/>
        <w:rPr>
          <w:rFonts w:ascii="Times New Roman" w:hAnsi="Times New Roman"/>
          <w:color w:val="000000"/>
          <w:sz w:val="28"/>
          <w:szCs w:val="28"/>
        </w:rPr>
      </w:pPr>
      <w:r w:rsidRPr="00A66ACE">
        <w:rPr>
          <w:rFonts w:ascii="Times New Roman" w:hAnsi="Times New Roman"/>
          <w:color w:val="000000"/>
          <w:sz w:val="28"/>
          <w:szCs w:val="28"/>
        </w:rPr>
        <w:t>Важность и значение управления денежными потоками на предприятии трудно переоценить, поскольку от его качества и эффективности зависит не только устойчивость предприятия в конкретный период времени, но и способность к дальнейшему развитию, достижению финансового успеха на долгую перспективу.</w:t>
      </w:r>
    </w:p>
    <w:p w14:paraId="1270BF5B" w14:textId="07DAD3BE" w:rsidR="00001C31" w:rsidRPr="00854410" w:rsidRDefault="00001C31" w:rsidP="00F04C25">
      <w:pPr>
        <w:spacing w:line="360" w:lineRule="auto"/>
        <w:jc w:val="both"/>
        <w:rPr>
          <w:rFonts w:ascii="Times New Roman" w:hAnsi="Times New Roman"/>
          <w:bCs/>
          <w:color w:val="000000"/>
          <w:sz w:val="28"/>
          <w:szCs w:val="28"/>
        </w:rPr>
        <w:sectPr w:rsidR="00001C31" w:rsidRPr="00854410" w:rsidSect="00001C31">
          <w:footerReference w:type="default" r:id="rId35"/>
          <w:pgSz w:w="11906" w:h="16838"/>
          <w:pgMar w:top="709" w:right="566" w:bottom="993" w:left="1134" w:header="720" w:footer="720" w:gutter="0"/>
          <w:pgNumType w:start="1"/>
          <w:cols w:space="708"/>
          <w:titlePg/>
          <w:docGrid w:linePitch="360"/>
        </w:sectPr>
      </w:pPr>
    </w:p>
    <w:p w14:paraId="0A69BBB6" w14:textId="77777777" w:rsidR="00001C31" w:rsidRDefault="00001C31" w:rsidP="00F04C25">
      <w:pPr>
        <w:spacing w:line="360" w:lineRule="auto"/>
        <w:jc w:val="center"/>
        <w:rPr>
          <w:rFonts w:ascii="Times New Roman" w:hAnsi="Times New Roman"/>
          <w:b/>
          <w:color w:val="000000"/>
          <w:sz w:val="28"/>
          <w:szCs w:val="28"/>
        </w:rPr>
      </w:pPr>
      <w:r w:rsidRPr="00854410">
        <w:rPr>
          <w:rFonts w:ascii="Times New Roman" w:hAnsi="Times New Roman"/>
          <w:b/>
          <w:color w:val="000000"/>
          <w:sz w:val="28"/>
          <w:szCs w:val="28"/>
        </w:rPr>
        <w:lastRenderedPageBreak/>
        <w:t>Список</w:t>
      </w:r>
      <w:r>
        <w:rPr>
          <w:rFonts w:ascii="Times New Roman" w:hAnsi="Times New Roman"/>
          <w:b/>
          <w:color w:val="000000"/>
          <w:sz w:val="28"/>
          <w:szCs w:val="28"/>
        </w:rPr>
        <w:t xml:space="preserve"> использованной </w:t>
      </w:r>
      <w:r w:rsidRPr="00854410">
        <w:rPr>
          <w:rFonts w:ascii="Times New Roman" w:hAnsi="Times New Roman"/>
          <w:b/>
          <w:color w:val="000000"/>
          <w:sz w:val="28"/>
          <w:szCs w:val="28"/>
        </w:rPr>
        <w:t>литературы</w:t>
      </w:r>
      <w:r>
        <w:rPr>
          <w:rFonts w:ascii="Times New Roman" w:hAnsi="Times New Roman"/>
          <w:b/>
          <w:color w:val="000000"/>
          <w:sz w:val="28"/>
          <w:szCs w:val="28"/>
        </w:rPr>
        <w:t>:</w:t>
      </w:r>
    </w:p>
    <w:p w14:paraId="1552EAB2" w14:textId="77777777" w:rsidR="00001C31" w:rsidRPr="00854410" w:rsidRDefault="00001C31" w:rsidP="00001C31">
      <w:pPr>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1. О</w:t>
      </w:r>
      <w:r w:rsidRPr="00854410">
        <w:rPr>
          <w:rFonts w:ascii="Times New Roman" w:hAnsi="Times New Roman"/>
          <w:color w:val="000000"/>
          <w:sz w:val="28"/>
          <w:szCs w:val="28"/>
        </w:rPr>
        <w:t>ценка бизнеса: Учебник / Под ред. А.Г. Грязновой, М.А. Федотовой</w:t>
      </w:r>
      <w:r>
        <w:rPr>
          <w:rFonts w:ascii="Times New Roman" w:hAnsi="Times New Roman"/>
          <w:color w:val="000000"/>
          <w:sz w:val="28"/>
          <w:szCs w:val="28"/>
        </w:rPr>
        <w:t xml:space="preserve"> – М.: Финансы и статистика, 201</w:t>
      </w:r>
      <w:r w:rsidRPr="00854410">
        <w:rPr>
          <w:rFonts w:ascii="Times New Roman" w:hAnsi="Times New Roman"/>
          <w:color w:val="000000"/>
          <w:sz w:val="28"/>
          <w:szCs w:val="28"/>
        </w:rPr>
        <w:t>6. – 736 с.</w:t>
      </w:r>
    </w:p>
    <w:p w14:paraId="29025D45" w14:textId="77777777" w:rsidR="00001C31" w:rsidRPr="00854410" w:rsidRDefault="00001C31" w:rsidP="00001C31">
      <w:pPr>
        <w:tabs>
          <w:tab w:val="left" w:pos="426"/>
        </w:tabs>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 </w:t>
      </w:r>
      <w:r w:rsidRPr="00854410">
        <w:rPr>
          <w:rFonts w:ascii="Times New Roman" w:hAnsi="Times New Roman"/>
          <w:color w:val="000000"/>
          <w:sz w:val="28"/>
          <w:szCs w:val="28"/>
        </w:rPr>
        <w:t>Оценка бизнеса, 2-е изд. / Есипов В.Е. – Питер, 20</w:t>
      </w:r>
      <w:r>
        <w:rPr>
          <w:rFonts w:ascii="Times New Roman" w:hAnsi="Times New Roman"/>
          <w:color w:val="000000"/>
          <w:sz w:val="28"/>
          <w:szCs w:val="28"/>
        </w:rPr>
        <w:t>1</w:t>
      </w:r>
      <w:r w:rsidRPr="00854410">
        <w:rPr>
          <w:rFonts w:ascii="Times New Roman" w:hAnsi="Times New Roman"/>
          <w:color w:val="000000"/>
          <w:sz w:val="28"/>
          <w:szCs w:val="28"/>
        </w:rPr>
        <w:t>6 – 464 с.</w:t>
      </w:r>
    </w:p>
    <w:p w14:paraId="5AC0F928" w14:textId="77777777" w:rsidR="00001C31" w:rsidRPr="00854410" w:rsidRDefault="00001C31" w:rsidP="00001C31">
      <w:pPr>
        <w:tabs>
          <w:tab w:val="left" w:pos="426"/>
        </w:tabs>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 </w:t>
      </w:r>
      <w:r w:rsidRPr="00854410">
        <w:rPr>
          <w:rFonts w:ascii="Times New Roman" w:hAnsi="Times New Roman"/>
          <w:color w:val="000000"/>
          <w:sz w:val="28"/>
          <w:szCs w:val="28"/>
        </w:rPr>
        <w:t>Оценка стоимости предприятия (бизнеса). Щербаков В.А., Щербакова Н.А. – М.: Омега-Л,</w:t>
      </w:r>
      <w:r>
        <w:rPr>
          <w:rFonts w:ascii="Times New Roman" w:hAnsi="Times New Roman"/>
          <w:color w:val="000000"/>
          <w:sz w:val="28"/>
          <w:szCs w:val="28"/>
        </w:rPr>
        <w:t xml:space="preserve"> 201</w:t>
      </w:r>
      <w:r w:rsidRPr="00854410">
        <w:rPr>
          <w:rFonts w:ascii="Times New Roman" w:hAnsi="Times New Roman"/>
          <w:color w:val="000000"/>
          <w:sz w:val="28"/>
          <w:szCs w:val="28"/>
        </w:rPr>
        <w:t>6 – 288 с.</w:t>
      </w:r>
    </w:p>
    <w:p w14:paraId="38234C3F" w14:textId="77777777" w:rsidR="00001C31" w:rsidRPr="00854410" w:rsidRDefault="00001C31" w:rsidP="00001C31">
      <w:pPr>
        <w:tabs>
          <w:tab w:val="left" w:pos="426"/>
        </w:tabs>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4. </w:t>
      </w:r>
      <w:r w:rsidRPr="00854410">
        <w:rPr>
          <w:rFonts w:ascii="Times New Roman" w:hAnsi="Times New Roman"/>
          <w:color w:val="000000"/>
          <w:sz w:val="28"/>
          <w:szCs w:val="28"/>
        </w:rPr>
        <w:t>Инвестиционная оценка. Инструменты и техника оценки любых активов (2-е издание). А. </w:t>
      </w:r>
      <w:proofErr w:type="spellStart"/>
      <w:r w:rsidRPr="00854410">
        <w:rPr>
          <w:rFonts w:ascii="Times New Roman" w:hAnsi="Times New Roman"/>
          <w:color w:val="000000"/>
          <w:sz w:val="28"/>
          <w:szCs w:val="28"/>
        </w:rPr>
        <w:t>Дамодаран</w:t>
      </w:r>
      <w:proofErr w:type="spellEnd"/>
      <w:r w:rsidRPr="00854410">
        <w:rPr>
          <w:rFonts w:ascii="Times New Roman" w:hAnsi="Times New Roman"/>
          <w:color w:val="000000"/>
          <w:sz w:val="28"/>
          <w:szCs w:val="28"/>
        </w:rPr>
        <w:t>, М.: Альпина, 20</w:t>
      </w:r>
      <w:r>
        <w:rPr>
          <w:rFonts w:ascii="Times New Roman" w:hAnsi="Times New Roman"/>
          <w:color w:val="000000"/>
          <w:sz w:val="28"/>
          <w:szCs w:val="28"/>
        </w:rPr>
        <w:t>1</w:t>
      </w:r>
      <w:r w:rsidRPr="00854410">
        <w:rPr>
          <w:rFonts w:ascii="Times New Roman" w:hAnsi="Times New Roman"/>
          <w:color w:val="000000"/>
          <w:sz w:val="28"/>
          <w:szCs w:val="28"/>
        </w:rPr>
        <w:t>5–1341 с.</w:t>
      </w:r>
    </w:p>
    <w:p w14:paraId="3D30E920" w14:textId="77777777" w:rsidR="00001C31" w:rsidRPr="00854410" w:rsidRDefault="00001C31" w:rsidP="00001C31">
      <w:pPr>
        <w:tabs>
          <w:tab w:val="left" w:pos="426"/>
        </w:tabs>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5. </w:t>
      </w:r>
      <w:r w:rsidRPr="00854410">
        <w:rPr>
          <w:rFonts w:ascii="Times New Roman" w:hAnsi="Times New Roman"/>
          <w:color w:val="000000"/>
          <w:sz w:val="28"/>
          <w:szCs w:val="28"/>
        </w:rPr>
        <w:t>С.В. </w:t>
      </w:r>
      <w:proofErr w:type="spellStart"/>
      <w:r w:rsidRPr="00854410">
        <w:rPr>
          <w:rFonts w:ascii="Times New Roman" w:hAnsi="Times New Roman"/>
          <w:color w:val="000000"/>
          <w:sz w:val="28"/>
          <w:szCs w:val="28"/>
        </w:rPr>
        <w:t>Валдайцев</w:t>
      </w:r>
      <w:proofErr w:type="spellEnd"/>
      <w:r w:rsidRPr="00854410">
        <w:rPr>
          <w:rFonts w:ascii="Times New Roman" w:hAnsi="Times New Roman"/>
          <w:color w:val="000000"/>
          <w:sz w:val="28"/>
          <w:szCs w:val="28"/>
        </w:rPr>
        <w:t>. Оценка бизнеса и управление стоимостью предприятия: Учеб. пособие</w:t>
      </w:r>
      <w:r>
        <w:rPr>
          <w:rFonts w:ascii="Times New Roman" w:hAnsi="Times New Roman"/>
          <w:color w:val="000000"/>
          <w:sz w:val="28"/>
          <w:szCs w:val="28"/>
        </w:rPr>
        <w:t xml:space="preserve"> для ВУЗов – М.: ЮНИТИ-ДАНА, 201</w:t>
      </w:r>
      <w:r w:rsidRPr="00854410">
        <w:rPr>
          <w:rFonts w:ascii="Times New Roman" w:hAnsi="Times New Roman"/>
          <w:color w:val="000000"/>
          <w:sz w:val="28"/>
          <w:szCs w:val="28"/>
        </w:rPr>
        <w:t>5. – 720 с.</w:t>
      </w:r>
    </w:p>
    <w:p w14:paraId="186C3B1B" w14:textId="77777777" w:rsidR="00001C31" w:rsidRPr="00854410" w:rsidRDefault="00001C31" w:rsidP="00001C31">
      <w:pPr>
        <w:tabs>
          <w:tab w:val="left" w:pos="426"/>
        </w:tabs>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6. </w:t>
      </w:r>
      <w:proofErr w:type="spellStart"/>
      <w:r w:rsidRPr="00854410">
        <w:rPr>
          <w:rFonts w:ascii="Times New Roman" w:hAnsi="Times New Roman"/>
          <w:color w:val="000000"/>
          <w:sz w:val="28"/>
          <w:szCs w:val="28"/>
        </w:rPr>
        <w:t>Бекмурадов</w:t>
      </w:r>
      <w:proofErr w:type="spellEnd"/>
      <w:r w:rsidRPr="00854410">
        <w:rPr>
          <w:rFonts w:ascii="Times New Roman" w:hAnsi="Times New Roman"/>
          <w:color w:val="000000"/>
          <w:sz w:val="28"/>
          <w:szCs w:val="28"/>
        </w:rPr>
        <w:t xml:space="preserve"> А., </w:t>
      </w:r>
      <w:proofErr w:type="spellStart"/>
      <w:r w:rsidRPr="00854410">
        <w:rPr>
          <w:rFonts w:ascii="Times New Roman" w:hAnsi="Times New Roman"/>
          <w:color w:val="000000"/>
          <w:sz w:val="28"/>
          <w:szCs w:val="28"/>
        </w:rPr>
        <w:t>Тожиев</w:t>
      </w:r>
      <w:proofErr w:type="spellEnd"/>
      <w:r w:rsidRPr="00854410">
        <w:rPr>
          <w:rFonts w:ascii="Times New Roman" w:hAnsi="Times New Roman"/>
          <w:color w:val="000000"/>
          <w:sz w:val="28"/>
          <w:szCs w:val="28"/>
        </w:rPr>
        <w:t xml:space="preserve"> Р., </w:t>
      </w:r>
      <w:proofErr w:type="spellStart"/>
      <w:r w:rsidRPr="00854410">
        <w:rPr>
          <w:rFonts w:ascii="Times New Roman" w:hAnsi="Times New Roman"/>
          <w:color w:val="000000"/>
          <w:sz w:val="28"/>
          <w:szCs w:val="28"/>
        </w:rPr>
        <w:t>Курбонов</w:t>
      </w:r>
      <w:proofErr w:type="spellEnd"/>
      <w:r w:rsidRPr="00854410">
        <w:rPr>
          <w:rFonts w:ascii="Times New Roman" w:hAnsi="Times New Roman"/>
          <w:color w:val="000000"/>
          <w:sz w:val="28"/>
          <w:szCs w:val="28"/>
        </w:rPr>
        <w:t xml:space="preserve"> Х., </w:t>
      </w:r>
      <w:proofErr w:type="spellStart"/>
      <w:r w:rsidRPr="00854410">
        <w:rPr>
          <w:rFonts w:ascii="Times New Roman" w:hAnsi="Times New Roman"/>
          <w:color w:val="000000"/>
          <w:sz w:val="28"/>
          <w:szCs w:val="28"/>
        </w:rPr>
        <w:t>Солиев</w:t>
      </w:r>
      <w:proofErr w:type="spellEnd"/>
      <w:r w:rsidRPr="00854410">
        <w:rPr>
          <w:rFonts w:ascii="Times New Roman" w:hAnsi="Times New Roman"/>
          <w:color w:val="000000"/>
          <w:sz w:val="28"/>
          <w:szCs w:val="28"/>
        </w:rPr>
        <w:t xml:space="preserve"> К., </w:t>
      </w:r>
      <w:proofErr w:type="spellStart"/>
      <w:r w:rsidRPr="00854410">
        <w:rPr>
          <w:rFonts w:ascii="Times New Roman" w:hAnsi="Times New Roman"/>
          <w:color w:val="000000"/>
          <w:sz w:val="28"/>
          <w:szCs w:val="28"/>
        </w:rPr>
        <w:t>Рузиев</w:t>
      </w:r>
      <w:proofErr w:type="spellEnd"/>
      <w:r w:rsidRPr="00854410">
        <w:rPr>
          <w:rFonts w:ascii="Times New Roman" w:hAnsi="Times New Roman"/>
          <w:color w:val="000000"/>
          <w:sz w:val="28"/>
          <w:szCs w:val="28"/>
        </w:rPr>
        <w:t xml:space="preserve"> С. Узбекистан в годы либерализации экономики. 4-часть, Эффективность реформ в финансовой и б</w:t>
      </w:r>
      <w:r>
        <w:rPr>
          <w:rFonts w:ascii="Times New Roman" w:hAnsi="Times New Roman"/>
          <w:color w:val="000000"/>
          <w:sz w:val="28"/>
          <w:szCs w:val="28"/>
        </w:rPr>
        <w:t>анковской сфере. – Т.: ТГЭУ, 201</w:t>
      </w:r>
      <w:r w:rsidRPr="00854410">
        <w:rPr>
          <w:rFonts w:ascii="Times New Roman" w:hAnsi="Times New Roman"/>
          <w:color w:val="000000"/>
          <w:sz w:val="28"/>
          <w:szCs w:val="28"/>
        </w:rPr>
        <w:t>5.</w:t>
      </w:r>
    </w:p>
    <w:p w14:paraId="0B24436B" w14:textId="77777777" w:rsidR="00001C31" w:rsidRPr="00854410" w:rsidRDefault="00001C31" w:rsidP="00001C31">
      <w:pPr>
        <w:tabs>
          <w:tab w:val="left" w:pos="426"/>
        </w:tabs>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7. </w:t>
      </w:r>
      <w:r w:rsidRPr="00854410">
        <w:rPr>
          <w:rFonts w:ascii="Times New Roman" w:hAnsi="Times New Roman"/>
          <w:color w:val="000000"/>
          <w:sz w:val="28"/>
          <w:szCs w:val="28"/>
        </w:rPr>
        <w:t xml:space="preserve">Сычева Г.И., </w:t>
      </w:r>
      <w:proofErr w:type="spellStart"/>
      <w:r w:rsidRPr="00854410">
        <w:rPr>
          <w:rFonts w:ascii="Times New Roman" w:hAnsi="Times New Roman"/>
          <w:color w:val="000000"/>
          <w:sz w:val="28"/>
          <w:szCs w:val="28"/>
        </w:rPr>
        <w:t>Колбачев</w:t>
      </w:r>
      <w:proofErr w:type="spellEnd"/>
      <w:r w:rsidRPr="00854410">
        <w:rPr>
          <w:rFonts w:ascii="Times New Roman" w:hAnsi="Times New Roman"/>
          <w:color w:val="000000"/>
          <w:sz w:val="28"/>
          <w:szCs w:val="28"/>
        </w:rPr>
        <w:t> Е.Б., Сычев В.А. Оценка стоимости предприятия (бизнеса). Серия «Высшее образование». – Ростов н/д: «Феникс», 20</w:t>
      </w:r>
      <w:r>
        <w:rPr>
          <w:rFonts w:ascii="Times New Roman" w:hAnsi="Times New Roman"/>
          <w:color w:val="000000"/>
          <w:sz w:val="28"/>
          <w:szCs w:val="28"/>
        </w:rPr>
        <w:t>17.</w:t>
      </w:r>
    </w:p>
    <w:p w14:paraId="093B13BA" w14:textId="77777777" w:rsidR="00001C31" w:rsidRPr="00854410" w:rsidRDefault="00001C31" w:rsidP="00001C31">
      <w:pPr>
        <w:tabs>
          <w:tab w:val="left" w:pos="426"/>
        </w:tabs>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8. </w:t>
      </w:r>
      <w:proofErr w:type="spellStart"/>
      <w:r w:rsidRPr="00854410">
        <w:rPr>
          <w:rFonts w:ascii="Times New Roman" w:hAnsi="Times New Roman"/>
          <w:color w:val="000000"/>
          <w:sz w:val="28"/>
          <w:szCs w:val="28"/>
        </w:rPr>
        <w:t>Самарходжаев</w:t>
      </w:r>
      <w:proofErr w:type="spellEnd"/>
      <w:r w:rsidRPr="00854410">
        <w:rPr>
          <w:rFonts w:ascii="Times New Roman" w:hAnsi="Times New Roman"/>
          <w:color w:val="000000"/>
          <w:sz w:val="28"/>
          <w:szCs w:val="28"/>
        </w:rPr>
        <w:t xml:space="preserve"> Б. Инвестиции в Республике Узбекистан: (Международно-частноправовой аспект) – Т.: Академия, 2003.</w:t>
      </w:r>
    </w:p>
    <w:p w14:paraId="3A706E5C" w14:textId="77777777" w:rsidR="00001C31" w:rsidRPr="00854410" w:rsidRDefault="00001C31" w:rsidP="00001C31">
      <w:pPr>
        <w:tabs>
          <w:tab w:val="left" w:pos="426"/>
        </w:tabs>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9. </w:t>
      </w:r>
      <w:proofErr w:type="spellStart"/>
      <w:r w:rsidRPr="00854410">
        <w:rPr>
          <w:rFonts w:ascii="Times New Roman" w:hAnsi="Times New Roman"/>
          <w:color w:val="000000"/>
          <w:sz w:val="28"/>
          <w:szCs w:val="28"/>
        </w:rPr>
        <w:t>Джалалова</w:t>
      </w:r>
      <w:proofErr w:type="spellEnd"/>
      <w:r w:rsidRPr="00854410">
        <w:rPr>
          <w:rFonts w:ascii="Times New Roman" w:hAnsi="Times New Roman"/>
          <w:color w:val="000000"/>
          <w:sz w:val="28"/>
          <w:szCs w:val="28"/>
        </w:rPr>
        <w:t xml:space="preserve"> И.А. Международный бизнес: Текст лекций. – </w:t>
      </w:r>
      <w:proofErr w:type="gramStart"/>
      <w:r>
        <w:rPr>
          <w:rFonts w:ascii="Times New Roman" w:hAnsi="Times New Roman"/>
          <w:color w:val="000000"/>
          <w:sz w:val="28"/>
          <w:szCs w:val="28"/>
        </w:rPr>
        <w:t>Т.:ТГЭУ</w:t>
      </w:r>
      <w:proofErr w:type="gramEnd"/>
      <w:r>
        <w:rPr>
          <w:rFonts w:ascii="Times New Roman" w:hAnsi="Times New Roman"/>
          <w:color w:val="000000"/>
          <w:sz w:val="28"/>
          <w:szCs w:val="28"/>
        </w:rPr>
        <w:t>, 201</w:t>
      </w:r>
      <w:r w:rsidRPr="00854410">
        <w:rPr>
          <w:rFonts w:ascii="Times New Roman" w:hAnsi="Times New Roman"/>
          <w:color w:val="000000"/>
          <w:sz w:val="28"/>
          <w:szCs w:val="28"/>
        </w:rPr>
        <w:t>5. – 188 с.</w:t>
      </w:r>
    </w:p>
    <w:p w14:paraId="06468436" w14:textId="77777777" w:rsidR="00001C31" w:rsidRPr="00854410" w:rsidRDefault="00001C31" w:rsidP="00001C31">
      <w:pPr>
        <w:tabs>
          <w:tab w:val="left" w:pos="426"/>
        </w:tabs>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10. </w:t>
      </w:r>
      <w:r w:rsidRPr="00854410">
        <w:rPr>
          <w:rFonts w:ascii="Times New Roman" w:hAnsi="Times New Roman"/>
          <w:color w:val="000000"/>
          <w:sz w:val="28"/>
          <w:szCs w:val="28"/>
        </w:rPr>
        <w:t>Оценка стоимости предприятия (бизнеса</w:t>
      </w:r>
      <w:proofErr w:type="gramStart"/>
      <w:r w:rsidRPr="00854410">
        <w:rPr>
          <w:rFonts w:ascii="Times New Roman" w:hAnsi="Times New Roman"/>
          <w:color w:val="000000"/>
          <w:sz w:val="28"/>
          <w:szCs w:val="28"/>
        </w:rPr>
        <w:t>)./</w:t>
      </w:r>
      <w:proofErr w:type="gramEnd"/>
      <w:r w:rsidRPr="00854410">
        <w:rPr>
          <w:rFonts w:ascii="Times New Roman" w:hAnsi="Times New Roman"/>
          <w:color w:val="000000"/>
          <w:sz w:val="28"/>
          <w:szCs w:val="28"/>
        </w:rPr>
        <w:t xml:space="preserve"> Грязнова А.Г., Федотова М.А., </w:t>
      </w:r>
      <w:proofErr w:type="spellStart"/>
      <w:r w:rsidRPr="00854410">
        <w:rPr>
          <w:rFonts w:ascii="Times New Roman" w:hAnsi="Times New Roman"/>
          <w:color w:val="000000"/>
          <w:sz w:val="28"/>
          <w:szCs w:val="28"/>
        </w:rPr>
        <w:t>Эскандаров</w:t>
      </w:r>
      <w:proofErr w:type="spellEnd"/>
      <w:r w:rsidRPr="00854410">
        <w:rPr>
          <w:rFonts w:ascii="Times New Roman" w:hAnsi="Times New Roman"/>
          <w:color w:val="000000"/>
          <w:sz w:val="28"/>
          <w:szCs w:val="28"/>
        </w:rPr>
        <w:t xml:space="preserve"> М.А., </w:t>
      </w:r>
      <w:proofErr w:type="spellStart"/>
      <w:r w:rsidRPr="00854410">
        <w:rPr>
          <w:rFonts w:ascii="Times New Roman" w:hAnsi="Times New Roman"/>
          <w:color w:val="000000"/>
          <w:sz w:val="28"/>
          <w:szCs w:val="28"/>
        </w:rPr>
        <w:t>Тазихина</w:t>
      </w:r>
      <w:proofErr w:type="spellEnd"/>
      <w:r w:rsidRPr="00854410">
        <w:rPr>
          <w:rFonts w:ascii="Times New Roman" w:hAnsi="Times New Roman"/>
          <w:color w:val="000000"/>
          <w:sz w:val="28"/>
          <w:szCs w:val="28"/>
        </w:rPr>
        <w:t> Т.В.</w:t>
      </w:r>
      <w:r>
        <w:rPr>
          <w:rFonts w:ascii="Times New Roman" w:hAnsi="Times New Roman"/>
          <w:color w:val="000000"/>
          <w:sz w:val="28"/>
          <w:szCs w:val="28"/>
        </w:rPr>
        <w:t xml:space="preserve"> – М.: </w:t>
      </w:r>
      <w:proofErr w:type="spellStart"/>
      <w:r>
        <w:rPr>
          <w:rFonts w:ascii="Times New Roman" w:hAnsi="Times New Roman"/>
          <w:color w:val="000000"/>
          <w:sz w:val="28"/>
          <w:szCs w:val="28"/>
        </w:rPr>
        <w:t>Интерреклама</w:t>
      </w:r>
      <w:proofErr w:type="spellEnd"/>
      <w:r>
        <w:rPr>
          <w:rFonts w:ascii="Times New Roman" w:hAnsi="Times New Roman"/>
          <w:color w:val="000000"/>
          <w:sz w:val="28"/>
          <w:szCs w:val="28"/>
        </w:rPr>
        <w:t>, 2017.</w:t>
      </w:r>
    </w:p>
    <w:p w14:paraId="5A4AB55A" w14:textId="77777777" w:rsidR="00001C31" w:rsidRPr="00854410" w:rsidRDefault="00001C31" w:rsidP="00001C31">
      <w:pPr>
        <w:tabs>
          <w:tab w:val="left" w:pos="426"/>
        </w:tabs>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11. </w:t>
      </w:r>
      <w:proofErr w:type="gramStart"/>
      <w:r w:rsidRPr="00854410">
        <w:rPr>
          <w:rFonts w:ascii="Times New Roman" w:hAnsi="Times New Roman"/>
          <w:color w:val="000000"/>
          <w:sz w:val="28"/>
          <w:szCs w:val="28"/>
        </w:rPr>
        <w:t>Пособие</w:t>
      </w:r>
      <w:proofErr w:type="gramEnd"/>
      <w:r w:rsidRPr="00854410">
        <w:rPr>
          <w:rFonts w:ascii="Times New Roman" w:hAnsi="Times New Roman"/>
          <w:color w:val="000000"/>
          <w:sz w:val="28"/>
          <w:szCs w:val="28"/>
        </w:rPr>
        <w:t xml:space="preserve"> по оценке бизнеса. Уэст Т., Джонс Д.-М.: Квинто-Консалтинг, 20</w:t>
      </w:r>
      <w:r>
        <w:rPr>
          <w:rFonts w:ascii="Times New Roman" w:hAnsi="Times New Roman"/>
          <w:color w:val="000000"/>
          <w:sz w:val="28"/>
          <w:szCs w:val="28"/>
        </w:rPr>
        <w:t>17.</w:t>
      </w:r>
    </w:p>
    <w:p w14:paraId="7F1C1E33" w14:textId="77777777" w:rsidR="00001C31" w:rsidRPr="00854410" w:rsidRDefault="00001C31" w:rsidP="00001C31">
      <w:pPr>
        <w:tabs>
          <w:tab w:val="left" w:pos="426"/>
        </w:tabs>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 xml:space="preserve">12. </w:t>
      </w:r>
      <w:r w:rsidRPr="00854410">
        <w:rPr>
          <w:rFonts w:ascii="Times New Roman" w:hAnsi="Times New Roman"/>
          <w:color w:val="000000"/>
          <w:sz w:val="28"/>
          <w:szCs w:val="28"/>
        </w:rPr>
        <w:t>Оценка стоимости нематериальных активов и интеллектуальной собственности. Козырев А.Н., Макаров В.Л. – М.: РИЦ ГШ ВС РФ, 20</w:t>
      </w:r>
      <w:r>
        <w:rPr>
          <w:rFonts w:ascii="Times New Roman" w:hAnsi="Times New Roman"/>
          <w:color w:val="000000"/>
          <w:sz w:val="28"/>
          <w:szCs w:val="28"/>
        </w:rPr>
        <w:t>18.</w:t>
      </w:r>
    </w:p>
    <w:p w14:paraId="74BF88EE" w14:textId="77777777" w:rsidR="00001C31" w:rsidRPr="00854410" w:rsidRDefault="00001C31" w:rsidP="00001C31">
      <w:pPr>
        <w:tabs>
          <w:tab w:val="left" w:pos="426"/>
        </w:tabs>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13</w:t>
      </w:r>
      <w:r w:rsidRPr="00854410">
        <w:rPr>
          <w:rFonts w:ascii="Times New Roman" w:hAnsi="Times New Roman"/>
          <w:color w:val="000000"/>
          <w:sz w:val="28"/>
          <w:szCs w:val="28"/>
        </w:rPr>
        <w:t>.</w:t>
      </w:r>
      <w:r>
        <w:rPr>
          <w:rFonts w:ascii="Times New Roman" w:hAnsi="Times New Roman"/>
          <w:color w:val="000000"/>
          <w:sz w:val="28"/>
          <w:szCs w:val="28"/>
        </w:rPr>
        <w:t xml:space="preserve"> </w:t>
      </w:r>
      <w:r w:rsidRPr="00854410">
        <w:rPr>
          <w:rFonts w:ascii="Times New Roman" w:hAnsi="Times New Roman"/>
          <w:color w:val="000000"/>
          <w:sz w:val="28"/>
          <w:szCs w:val="28"/>
        </w:rPr>
        <w:t>Организация и методы оценки предприятия (бизнеса): Учебник / Под ред. В.И. Кошкина – М.: 20</w:t>
      </w:r>
      <w:r>
        <w:rPr>
          <w:rFonts w:ascii="Times New Roman" w:hAnsi="Times New Roman"/>
          <w:color w:val="000000"/>
          <w:sz w:val="28"/>
          <w:szCs w:val="28"/>
        </w:rPr>
        <w:t>18</w:t>
      </w:r>
      <w:r w:rsidRPr="00854410">
        <w:rPr>
          <w:rFonts w:ascii="Times New Roman" w:hAnsi="Times New Roman"/>
          <w:color w:val="000000"/>
          <w:sz w:val="28"/>
          <w:szCs w:val="28"/>
        </w:rPr>
        <w:t>.</w:t>
      </w:r>
    </w:p>
    <w:p w14:paraId="72F4FCC8" w14:textId="77777777" w:rsidR="00001C31" w:rsidRPr="00854410" w:rsidRDefault="00001C31" w:rsidP="00001C31">
      <w:pPr>
        <w:tabs>
          <w:tab w:val="left" w:pos="426"/>
        </w:tabs>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14</w:t>
      </w:r>
      <w:r w:rsidRPr="00854410">
        <w:rPr>
          <w:rFonts w:ascii="Times New Roman" w:hAnsi="Times New Roman"/>
          <w:color w:val="000000"/>
          <w:sz w:val="28"/>
          <w:szCs w:val="28"/>
        </w:rPr>
        <w:t>.</w:t>
      </w:r>
      <w:r>
        <w:rPr>
          <w:rFonts w:ascii="Times New Roman" w:hAnsi="Times New Roman"/>
          <w:color w:val="000000"/>
          <w:sz w:val="28"/>
          <w:szCs w:val="28"/>
        </w:rPr>
        <w:t xml:space="preserve"> </w:t>
      </w:r>
      <w:r w:rsidRPr="00854410">
        <w:rPr>
          <w:rFonts w:ascii="Times New Roman" w:hAnsi="Times New Roman"/>
          <w:color w:val="000000"/>
          <w:sz w:val="28"/>
          <w:szCs w:val="28"/>
        </w:rPr>
        <w:t xml:space="preserve">Оценка нематериальных активов и интеллектуальной собственности. </w:t>
      </w:r>
      <w:proofErr w:type="spellStart"/>
      <w:r w:rsidRPr="00854410">
        <w:rPr>
          <w:rFonts w:ascii="Times New Roman" w:hAnsi="Times New Roman"/>
          <w:color w:val="000000"/>
          <w:sz w:val="28"/>
          <w:szCs w:val="28"/>
        </w:rPr>
        <w:t>Азгальдов</w:t>
      </w:r>
      <w:proofErr w:type="spellEnd"/>
      <w:r w:rsidRPr="00854410">
        <w:rPr>
          <w:rFonts w:ascii="Times New Roman" w:hAnsi="Times New Roman"/>
          <w:color w:val="000000"/>
          <w:sz w:val="28"/>
          <w:szCs w:val="28"/>
        </w:rPr>
        <w:t> Г.Г., Карпова Н.Н. Учебное</w:t>
      </w:r>
      <w:r>
        <w:rPr>
          <w:rFonts w:ascii="Times New Roman" w:hAnsi="Times New Roman"/>
          <w:color w:val="000000"/>
          <w:sz w:val="28"/>
          <w:szCs w:val="28"/>
        </w:rPr>
        <w:t xml:space="preserve"> пособие, 2019.</w:t>
      </w:r>
    </w:p>
    <w:p w14:paraId="3B927B45" w14:textId="77777777" w:rsidR="00001C31" w:rsidRDefault="00001C31" w:rsidP="00001C31">
      <w:pPr>
        <w:spacing w:line="360" w:lineRule="auto"/>
        <w:ind w:firstLine="567"/>
        <w:jc w:val="both"/>
        <w:rPr>
          <w:rFonts w:ascii="Times New Roman" w:hAnsi="Times New Roman"/>
          <w:color w:val="000000"/>
          <w:sz w:val="28"/>
          <w:szCs w:val="28"/>
        </w:rPr>
      </w:pPr>
    </w:p>
    <w:p w14:paraId="7D8FCE38" w14:textId="77777777" w:rsidR="00001C31" w:rsidRDefault="00001C31" w:rsidP="00001C31">
      <w:pPr>
        <w:spacing w:line="360" w:lineRule="auto"/>
        <w:ind w:firstLine="567"/>
        <w:jc w:val="both"/>
        <w:rPr>
          <w:rFonts w:ascii="Times New Roman" w:hAnsi="Times New Roman"/>
          <w:color w:val="000000"/>
          <w:sz w:val="28"/>
          <w:szCs w:val="28"/>
        </w:rPr>
      </w:pPr>
    </w:p>
    <w:p w14:paraId="17FFEBFC" w14:textId="77777777" w:rsidR="00F04C25" w:rsidRDefault="00F04C25" w:rsidP="00001C31">
      <w:pPr>
        <w:spacing w:line="360" w:lineRule="auto"/>
        <w:jc w:val="center"/>
        <w:rPr>
          <w:rFonts w:ascii="Times New Roman" w:hAnsi="Times New Roman"/>
          <w:b/>
          <w:sz w:val="28"/>
          <w:szCs w:val="28"/>
        </w:rPr>
      </w:pPr>
    </w:p>
    <w:p w14:paraId="736C9DCB" w14:textId="77777777" w:rsidR="00F04C25" w:rsidRDefault="00F04C25" w:rsidP="00001C31">
      <w:pPr>
        <w:spacing w:line="360" w:lineRule="auto"/>
        <w:jc w:val="center"/>
        <w:rPr>
          <w:rFonts w:ascii="Times New Roman" w:hAnsi="Times New Roman"/>
          <w:b/>
          <w:sz w:val="28"/>
          <w:szCs w:val="28"/>
        </w:rPr>
      </w:pPr>
    </w:p>
    <w:p w14:paraId="7CCA2230" w14:textId="77777777" w:rsidR="00F04C25" w:rsidRDefault="00F04C25" w:rsidP="00001C31">
      <w:pPr>
        <w:spacing w:line="360" w:lineRule="auto"/>
        <w:jc w:val="center"/>
        <w:rPr>
          <w:rFonts w:ascii="Times New Roman" w:hAnsi="Times New Roman"/>
          <w:b/>
          <w:sz w:val="28"/>
          <w:szCs w:val="28"/>
        </w:rPr>
      </w:pPr>
    </w:p>
    <w:p w14:paraId="27F9DA96" w14:textId="77777777" w:rsidR="00F04C25" w:rsidRDefault="00F04C25" w:rsidP="00001C31">
      <w:pPr>
        <w:spacing w:line="360" w:lineRule="auto"/>
        <w:jc w:val="center"/>
        <w:rPr>
          <w:rFonts w:ascii="Times New Roman" w:hAnsi="Times New Roman"/>
          <w:b/>
          <w:sz w:val="28"/>
          <w:szCs w:val="28"/>
        </w:rPr>
      </w:pPr>
    </w:p>
    <w:p w14:paraId="0B577315" w14:textId="77777777" w:rsidR="00F04C25" w:rsidRDefault="00F04C25" w:rsidP="00001C31">
      <w:pPr>
        <w:spacing w:line="360" w:lineRule="auto"/>
        <w:jc w:val="center"/>
        <w:rPr>
          <w:rFonts w:ascii="Times New Roman" w:hAnsi="Times New Roman"/>
          <w:b/>
          <w:sz w:val="28"/>
          <w:szCs w:val="28"/>
        </w:rPr>
      </w:pPr>
    </w:p>
    <w:p w14:paraId="11CF7151" w14:textId="77777777" w:rsidR="00F04C25" w:rsidRDefault="00F04C25" w:rsidP="00001C31">
      <w:pPr>
        <w:spacing w:line="360" w:lineRule="auto"/>
        <w:jc w:val="center"/>
        <w:rPr>
          <w:rFonts w:ascii="Times New Roman" w:hAnsi="Times New Roman"/>
          <w:b/>
          <w:sz w:val="28"/>
          <w:szCs w:val="28"/>
        </w:rPr>
      </w:pPr>
    </w:p>
    <w:p w14:paraId="78AD02C9" w14:textId="77777777" w:rsidR="00F04C25" w:rsidRDefault="00F04C25" w:rsidP="00001C31">
      <w:pPr>
        <w:spacing w:line="360" w:lineRule="auto"/>
        <w:jc w:val="center"/>
        <w:rPr>
          <w:rFonts w:ascii="Times New Roman" w:hAnsi="Times New Roman"/>
          <w:b/>
          <w:sz w:val="28"/>
          <w:szCs w:val="28"/>
        </w:rPr>
      </w:pPr>
    </w:p>
    <w:p w14:paraId="3BB442C2" w14:textId="77777777" w:rsidR="00F04C25" w:rsidRDefault="00F04C25" w:rsidP="00001C31">
      <w:pPr>
        <w:spacing w:line="360" w:lineRule="auto"/>
        <w:jc w:val="center"/>
        <w:rPr>
          <w:rFonts w:ascii="Times New Roman" w:hAnsi="Times New Roman"/>
          <w:b/>
          <w:sz w:val="28"/>
          <w:szCs w:val="28"/>
        </w:rPr>
      </w:pPr>
    </w:p>
    <w:p w14:paraId="4BEDFD9D" w14:textId="77777777" w:rsidR="00F04C25" w:rsidRDefault="00F04C25" w:rsidP="00001C31">
      <w:pPr>
        <w:spacing w:line="360" w:lineRule="auto"/>
        <w:jc w:val="center"/>
        <w:rPr>
          <w:rFonts w:ascii="Times New Roman" w:hAnsi="Times New Roman"/>
          <w:b/>
          <w:sz w:val="28"/>
          <w:szCs w:val="28"/>
        </w:rPr>
      </w:pPr>
    </w:p>
    <w:p w14:paraId="3EB8D152" w14:textId="77777777" w:rsidR="00F04C25" w:rsidRDefault="00F04C25" w:rsidP="00001C31">
      <w:pPr>
        <w:spacing w:line="360" w:lineRule="auto"/>
        <w:jc w:val="center"/>
        <w:rPr>
          <w:rFonts w:ascii="Times New Roman" w:hAnsi="Times New Roman"/>
          <w:b/>
          <w:sz w:val="28"/>
          <w:szCs w:val="28"/>
        </w:rPr>
      </w:pPr>
    </w:p>
    <w:p w14:paraId="5F7DB7BA" w14:textId="77777777" w:rsidR="00F04C25" w:rsidRDefault="00F04C25" w:rsidP="00001C31">
      <w:pPr>
        <w:spacing w:line="360" w:lineRule="auto"/>
        <w:jc w:val="center"/>
        <w:rPr>
          <w:rFonts w:ascii="Times New Roman" w:hAnsi="Times New Roman"/>
          <w:b/>
          <w:sz w:val="28"/>
          <w:szCs w:val="28"/>
        </w:rPr>
      </w:pPr>
    </w:p>
    <w:p w14:paraId="307DBD7D" w14:textId="77777777" w:rsidR="00F04C25" w:rsidRDefault="00F04C25" w:rsidP="00001C31">
      <w:pPr>
        <w:spacing w:line="360" w:lineRule="auto"/>
        <w:jc w:val="center"/>
        <w:rPr>
          <w:rFonts w:ascii="Times New Roman" w:hAnsi="Times New Roman"/>
          <w:b/>
          <w:sz w:val="28"/>
          <w:szCs w:val="28"/>
        </w:rPr>
      </w:pPr>
    </w:p>
    <w:p w14:paraId="2673B180" w14:textId="77777777" w:rsidR="00F04C25" w:rsidRDefault="00F04C25" w:rsidP="00001C31">
      <w:pPr>
        <w:spacing w:line="360" w:lineRule="auto"/>
        <w:jc w:val="center"/>
        <w:rPr>
          <w:rFonts w:ascii="Times New Roman" w:hAnsi="Times New Roman"/>
          <w:b/>
          <w:sz w:val="28"/>
          <w:szCs w:val="28"/>
        </w:rPr>
      </w:pPr>
    </w:p>
    <w:p w14:paraId="10E7377A" w14:textId="3241EED2" w:rsidR="00001C31" w:rsidRPr="0092719B" w:rsidRDefault="00001C31" w:rsidP="00001C31">
      <w:pPr>
        <w:spacing w:line="360" w:lineRule="auto"/>
        <w:jc w:val="center"/>
        <w:rPr>
          <w:rFonts w:ascii="Times New Roman" w:hAnsi="Times New Roman"/>
          <w:b/>
          <w:sz w:val="28"/>
          <w:szCs w:val="28"/>
        </w:rPr>
      </w:pPr>
      <w:r w:rsidRPr="0092719B">
        <w:rPr>
          <w:rFonts w:ascii="Times New Roman" w:hAnsi="Times New Roman"/>
          <w:b/>
          <w:sz w:val="28"/>
          <w:szCs w:val="28"/>
        </w:rPr>
        <w:lastRenderedPageBreak/>
        <w:t>Задача 7. Рассчитайте ежегодный платеж в погашение кредита в сумме 50 тыс. руб., выданного на пять лет под 14% годовых</w:t>
      </w:r>
    </w:p>
    <w:p w14:paraId="114803FD" w14:textId="77777777" w:rsidR="00001C31" w:rsidRPr="0092719B" w:rsidRDefault="00001C31" w:rsidP="00001C31">
      <w:pPr>
        <w:spacing w:line="360" w:lineRule="auto"/>
        <w:rPr>
          <w:rFonts w:ascii="Times New Roman" w:hAnsi="Times New Roman"/>
          <w:sz w:val="28"/>
          <w:szCs w:val="28"/>
        </w:rPr>
      </w:pPr>
    </w:p>
    <w:p w14:paraId="12CDAB06" w14:textId="77777777" w:rsidR="00001C31" w:rsidRPr="0092719B" w:rsidRDefault="00001C31" w:rsidP="00001C31">
      <w:pPr>
        <w:spacing w:line="360" w:lineRule="auto"/>
        <w:rPr>
          <w:rFonts w:ascii="Times New Roman" w:hAnsi="Times New Roman"/>
          <w:sz w:val="28"/>
          <w:szCs w:val="28"/>
        </w:rPr>
      </w:pPr>
      <w:r w:rsidRPr="0092719B">
        <w:rPr>
          <w:rFonts w:ascii="Times New Roman" w:hAnsi="Times New Roman"/>
          <w:sz w:val="28"/>
          <w:szCs w:val="28"/>
        </w:rPr>
        <w:t>Решение:</w:t>
      </w:r>
    </w:p>
    <w:p w14:paraId="7726BBCD" w14:textId="77777777" w:rsidR="00001C31" w:rsidRPr="0092719B" w:rsidRDefault="00001C31" w:rsidP="00001C31">
      <w:pPr>
        <w:spacing w:line="360" w:lineRule="auto"/>
        <w:rPr>
          <w:rFonts w:ascii="Times New Roman" w:hAnsi="Times New Roman"/>
          <w:sz w:val="28"/>
          <w:szCs w:val="28"/>
        </w:rPr>
      </w:pPr>
      <w:r w:rsidRPr="0092719B">
        <w:rPr>
          <w:rFonts w:ascii="Times New Roman" w:hAnsi="Times New Roman"/>
          <w:sz w:val="28"/>
          <w:szCs w:val="28"/>
        </w:rPr>
        <w:t>Найдем сумму ежегодного платежа по кредиту по формуле:</w:t>
      </w:r>
    </w:p>
    <w:p w14:paraId="23FF9146" w14:textId="0BA2122A" w:rsidR="00001C31" w:rsidRPr="0092719B" w:rsidRDefault="00001C31" w:rsidP="00001C31">
      <w:pPr>
        <w:spacing w:line="360" w:lineRule="auto"/>
        <w:rPr>
          <w:rFonts w:ascii="Times New Roman" w:hAnsi="Times New Roman"/>
          <w:sz w:val="28"/>
          <w:szCs w:val="28"/>
        </w:rPr>
      </w:pPr>
      <w:r w:rsidRPr="0092719B">
        <w:rPr>
          <w:rFonts w:ascii="Times New Roman" w:hAnsi="Times New Roman"/>
          <w:sz w:val="28"/>
          <w:szCs w:val="28"/>
        </w:rPr>
        <w:t>R</w:t>
      </w:r>
      <w:r w:rsidR="00F04C25">
        <w:rPr>
          <w:rFonts w:ascii="Times New Roman" w:hAnsi="Times New Roman"/>
          <w:sz w:val="28"/>
          <w:szCs w:val="28"/>
        </w:rPr>
        <w:t xml:space="preserve"> </w:t>
      </w:r>
      <w:r w:rsidRPr="0092719B">
        <w:rPr>
          <w:rFonts w:ascii="Times New Roman" w:hAnsi="Times New Roman"/>
          <w:sz w:val="28"/>
          <w:szCs w:val="28"/>
        </w:rPr>
        <w:t xml:space="preserve">= </w:t>
      </w:r>
      <w:r w:rsidRPr="0092719B">
        <w:rPr>
          <w:rFonts w:ascii="Cambria Math" w:hAnsi="Cambria Math" w:cs="Cambria Math"/>
          <w:sz w:val="28"/>
          <w:szCs w:val="28"/>
        </w:rPr>
        <w:t>𝑃𝑉𝐴</w:t>
      </w:r>
      <w:r w:rsidRPr="0092719B">
        <w:rPr>
          <w:rFonts w:ascii="Times New Roman" w:hAnsi="Times New Roman"/>
          <w:sz w:val="28"/>
          <w:szCs w:val="28"/>
        </w:rPr>
        <w:t xml:space="preserve"> ∙ (</w:t>
      </w:r>
      <w:r w:rsidRPr="0092719B">
        <w:rPr>
          <w:rFonts w:ascii="Cambria Math" w:hAnsi="Cambria Math" w:cs="Cambria Math"/>
          <w:sz w:val="28"/>
          <w:szCs w:val="28"/>
        </w:rPr>
        <w:t>𝑖</w:t>
      </w:r>
      <w:r w:rsidRPr="0092719B">
        <w:rPr>
          <w:rFonts w:ascii="Times New Roman" w:hAnsi="Times New Roman"/>
          <w:sz w:val="28"/>
          <w:szCs w:val="28"/>
        </w:rPr>
        <w:t xml:space="preserve"> /1− (1+</w:t>
      </w:r>
      <w:proofErr w:type="gramStart"/>
      <w:r w:rsidRPr="0092719B">
        <w:rPr>
          <w:rFonts w:ascii="Cambria Math" w:hAnsi="Cambria Math" w:cs="Cambria Math"/>
          <w:sz w:val="28"/>
          <w:szCs w:val="28"/>
        </w:rPr>
        <w:t>𝑖</w:t>
      </w:r>
      <w:r w:rsidRPr="0092719B">
        <w:rPr>
          <w:rFonts w:ascii="Times New Roman" w:hAnsi="Times New Roman"/>
          <w:sz w:val="28"/>
          <w:szCs w:val="28"/>
        </w:rPr>
        <w:t xml:space="preserve"> )</w:t>
      </w:r>
      <w:proofErr w:type="gramEnd"/>
      <w:r w:rsidRPr="0092719B">
        <w:rPr>
          <w:rFonts w:ascii="Times New Roman" w:hAnsi="Times New Roman"/>
          <w:sz w:val="28"/>
          <w:szCs w:val="28"/>
        </w:rPr>
        <w:t>-n), где</w:t>
      </w:r>
    </w:p>
    <w:p w14:paraId="1E74F031" w14:textId="77777777" w:rsidR="00001C31" w:rsidRPr="0092719B" w:rsidRDefault="00001C31" w:rsidP="00001C31">
      <w:pPr>
        <w:spacing w:line="360" w:lineRule="auto"/>
        <w:rPr>
          <w:rFonts w:ascii="Times New Roman" w:hAnsi="Times New Roman"/>
          <w:sz w:val="28"/>
          <w:szCs w:val="28"/>
        </w:rPr>
      </w:pPr>
      <w:r w:rsidRPr="0092719B">
        <w:rPr>
          <w:rFonts w:ascii="Cambria Math" w:hAnsi="Cambria Math" w:cs="Cambria Math"/>
          <w:sz w:val="28"/>
          <w:szCs w:val="28"/>
        </w:rPr>
        <w:t>𝑃𝑉𝐴</w:t>
      </w:r>
      <w:r w:rsidRPr="0092719B">
        <w:rPr>
          <w:rFonts w:ascii="Times New Roman" w:hAnsi="Times New Roman"/>
          <w:sz w:val="28"/>
          <w:szCs w:val="28"/>
        </w:rPr>
        <w:t xml:space="preserve"> = 50000</w:t>
      </w:r>
    </w:p>
    <w:p w14:paraId="072F3F67" w14:textId="77777777" w:rsidR="00001C31" w:rsidRPr="0092719B" w:rsidRDefault="00001C31" w:rsidP="00001C31">
      <w:pPr>
        <w:spacing w:line="360" w:lineRule="auto"/>
        <w:rPr>
          <w:rFonts w:ascii="Times New Roman" w:hAnsi="Times New Roman"/>
          <w:sz w:val="28"/>
          <w:szCs w:val="28"/>
        </w:rPr>
      </w:pPr>
      <w:r w:rsidRPr="0092719B">
        <w:rPr>
          <w:rFonts w:ascii="Times New Roman" w:hAnsi="Times New Roman"/>
          <w:sz w:val="28"/>
          <w:szCs w:val="28"/>
        </w:rPr>
        <w:t>i= 0.14</w:t>
      </w:r>
    </w:p>
    <w:p w14:paraId="3A9FFD5A" w14:textId="77777777" w:rsidR="00001C31" w:rsidRPr="0092719B" w:rsidRDefault="00001C31" w:rsidP="00001C31">
      <w:pPr>
        <w:spacing w:line="360" w:lineRule="auto"/>
        <w:rPr>
          <w:rFonts w:ascii="Times New Roman" w:hAnsi="Times New Roman"/>
          <w:sz w:val="28"/>
          <w:szCs w:val="28"/>
        </w:rPr>
      </w:pPr>
      <w:r w:rsidRPr="0092719B">
        <w:rPr>
          <w:rFonts w:ascii="Times New Roman" w:hAnsi="Times New Roman"/>
          <w:sz w:val="28"/>
          <w:szCs w:val="28"/>
        </w:rPr>
        <w:t>n = 5</w:t>
      </w:r>
    </w:p>
    <w:p w14:paraId="26C7429C" w14:textId="77777777" w:rsidR="00001C31" w:rsidRPr="0092719B" w:rsidRDefault="00001C31" w:rsidP="00001C31">
      <w:pPr>
        <w:spacing w:line="360" w:lineRule="auto"/>
        <w:rPr>
          <w:rFonts w:ascii="Times New Roman" w:hAnsi="Times New Roman"/>
          <w:sz w:val="28"/>
          <w:szCs w:val="28"/>
        </w:rPr>
      </w:pPr>
      <w:r w:rsidRPr="0092719B">
        <w:rPr>
          <w:rFonts w:ascii="Times New Roman" w:hAnsi="Times New Roman"/>
          <w:sz w:val="28"/>
          <w:szCs w:val="28"/>
        </w:rPr>
        <w:t>R=50000</w:t>
      </w:r>
      <w:proofErr w:type="gramStart"/>
      <w:r w:rsidRPr="0092719B">
        <w:rPr>
          <w:rFonts w:ascii="Times New Roman" w:hAnsi="Times New Roman"/>
          <w:sz w:val="28"/>
          <w:szCs w:val="28"/>
        </w:rPr>
        <w:t>х(</w:t>
      </w:r>
      <w:proofErr w:type="gramEnd"/>
      <w:r w:rsidRPr="0092719B">
        <w:rPr>
          <w:rFonts w:ascii="Times New Roman" w:hAnsi="Times New Roman"/>
          <w:sz w:val="28"/>
          <w:szCs w:val="28"/>
        </w:rPr>
        <w:t>0,14/1-(1+0,14</w:t>
      </w:r>
      <w:r w:rsidRPr="0092719B">
        <w:rPr>
          <w:rFonts w:ascii="Times New Roman" w:hAnsi="Times New Roman"/>
          <w:sz w:val="28"/>
          <w:szCs w:val="28"/>
          <w:vertAlign w:val="superscript"/>
        </w:rPr>
        <w:t>-5</w:t>
      </w:r>
      <w:r w:rsidRPr="0092719B">
        <w:rPr>
          <w:rFonts w:ascii="Times New Roman" w:hAnsi="Times New Roman"/>
          <w:sz w:val="28"/>
          <w:szCs w:val="28"/>
        </w:rPr>
        <w:t>) = 14564,18</w:t>
      </w:r>
    </w:p>
    <w:tbl>
      <w:tblPr>
        <w:tblW w:w="7780" w:type="dxa"/>
        <w:tblInd w:w="-10" w:type="dxa"/>
        <w:tblLook w:val="04A0" w:firstRow="1" w:lastRow="0" w:firstColumn="1" w:lastColumn="0" w:noHBand="0" w:noVBand="1"/>
      </w:tblPr>
      <w:tblGrid>
        <w:gridCol w:w="960"/>
        <w:gridCol w:w="1686"/>
        <w:gridCol w:w="1760"/>
        <w:gridCol w:w="1686"/>
        <w:gridCol w:w="1980"/>
      </w:tblGrid>
      <w:tr w:rsidR="00001C31" w:rsidRPr="0092719B" w14:paraId="3D6752F5" w14:textId="77777777" w:rsidTr="00F611CD">
        <w:trPr>
          <w:trHeight w:val="1260"/>
        </w:trPr>
        <w:tc>
          <w:tcPr>
            <w:tcW w:w="960" w:type="dxa"/>
            <w:tcBorders>
              <w:top w:val="single" w:sz="8" w:space="0" w:color="auto"/>
              <w:left w:val="single" w:sz="8" w:space="0" w:color="auto"/>
              <w:bottom w:val="nil"/>
              <w:right w:val="single" w:sz="8" w:space="0" w:color="auto"/>
            </w:tcBorders>
            <w:vAlign w:val="center"/>
            <w:hideMark/>
          </w:tcPr>
          <w:p w14:paraId="45531724" w14:textId="77777777" w:rsidR="00001C31" w:rsidRPr="0092719B" w:rsidRDefault="00001C31" w:rsidP="00F611CD">
            <w:pPr>
              <w:spacing w:line="360" w:lineRule="auto"/>
              <w:rPr>
                <w:rFonts w:ascii="Times New Roman" w:hAnsi="Times New Roman"/>
                <w:sz w:val="28"/>
                <w:szCs w:val="28"/>
              </w:rPr>
            </w:pPr>
            <w:r w:rsidRPr="0092719B">
              <w:rPr>
                <w:rFonts w:ascii="Times New Roman" w:hAnsi="Times New Roman"/>
                <w:sz w:val="28"/>
                <w:szCs w:val="28"/>
              </w:rPr>
              <w:t xml:space="preserve">Год </w:t>
            </w:r>
          </w:p>
        </w:tc>
        <w:tc>
          <w:tcPr>
            <w:tcW w:w="1480" w:type="dxa"/>
            <w:tcBorders>
              <w:top w:val="single" w:sz="8" w:space="0" w:color="auto"/>
              <w:left w:val="nil"/>
              <w:bottom w:val="nil"/>
              <w:right w:val="single" w:sz="8" w:space="0" w:color="auto"/>
            </w:tcBorders>
            <w:vAlign w:val="center"/>
            <w:hideMark/>
          </w:tcPr>
          <w:p w14:paraId="1FAB89F6" w14:textId="77777777" w:rsidR="00001C31" w:rsidRPr="0092719B" w:rsidRDefault="00001C31" w:rsidP="00F611CD">
            <w:pPr>
              <w:spacing w:line="360" w:lineRule="auto"/>
              <w:rPr>
                <w:rFonts w:ascii="Times New Roman" w:hAnsi="Times New Roman"/>
                <w:sz w:val="28"/>
                <w:szCs w:val="28"/>
              </w:rPr>
            </w:pPr>
            <w:r w:rsidRPr="0092719B">
              <w:rPr>
                <w:rFonts w:ascii="Times New Roman" w:hAnsi="Times New Roman"/>
                <w:sz w:val="28"/>
                <w:szCs w:val="28"/>
              </w:rPr>
              <w:t>Остаток основного долга на начало года</w:t>
            </w:r>
          </w:p>
        </w:tc>
        <w:tc>
          <w:tcPr>
            <w:tcW w:w="1760" w:type="dxa"/>
            <w:tcBorders>
              <w:top w:val="single" w:sz="8" w:space="0" w:color="auto"/>
              <w:left w:val="nil"/>
              <w:bottom w:val="nil"/>
              <w:right w:val="single" w:sz="8" w:space="0" w:color="auto"/>
            </w:tcBorders>
            <w:vAlign w:val="center"/>
            <w:hideMark/>
          </w:tcPr>
          <w:p w14:paraId="12D85998" w14:textId="77777777" w:rsidR="00001C31" w:rsidRPr="0092719B" w:rsidRDefault="00001C31" w:rsidP="00F611CD">
            <w:pPr>
              <w:spacing w:line="360" w:lineRule="auto"/>
              <w:rPr>
                <w:rFonts w:ascii="Times New Roman" w:hAnsi="Times New Roman"/>
                <w:sz w:val="28"/>
                <w:szCs w:val="28"/>
              </w:rPr>
            </w:pPr>
            <w:r w:rsidRPr="0092719B">
              <w:rPr>
                <w:rFonts w:ascii="Times New Roman" w:hAnsi="Times New Roman"/>
                <w:sz w:val="28"/>
                <w:szCs w:val="28"/>
              </w:rPr>
              <w:t>Погашение основного долга за год</w:t>
            </w:r>
          </w:p>
        </w:tc>
        <w:tc>
          <w:tcPr>
            <w:tcW w:w="1600" w:type="dxa"/>
            <w:tcBorders>
              <w:top w:val="single" w:sz="8" w:space="0" w:color="auto"/>
              <w:left w:val="nil"/>
              <w:bottom w:val="nil"/>
              <w:right w:val="single" w:sz="8" w:space="0" w:color="auto"/>
            </w:tcBorders>
            <w:vAlign w:val="center"/>
            <w:hideMark/>
          </w:tcPr>
          <w:p w14:paraId="10F1CAAD" w14:textId="77777777" w:rsidR="00001C31" w:rsidRPr="0092719B" w:rsidRDefault="00001C31" w:rsidP="00F611CD">
            <w:pPr>
              <w:spacing w:line="360" w:lineRule="auto"/>
              <w:rPr>
                <w:rFonts w:ascii="Times New Roman" w:hAnsi="Times New Roman"/>
                <w:sz w:val="28"/>
                <w:szCs w:val="28"/>
              </w:rPr>
            </w:pPr>
            <w:r w:rsidRPr="0092719B">
              <w:rPr>
                <w:rFonts w:ascii="Times New Roman" w:hAnsi="Times New Roman"/>
                <w:sz w:val="28"/>
                <w:szCs w:val="28"/>
              </w:rPr>
              <w:t>Годовой процентный платеж</w:t>
            </w:r>
          </w:p>
        </w:tc>
        <w:tc>
          <w:tcPr>
            <w:tcW w:w="1980" w:type="dxa"/>
            <w:tcBorders>
              <w:top w:val="single" w:sz="8" w:space="0" w:color="auto"/>
              <w:left w:val="nil"/>
              <w:bottom w:val="nil"/>
              <w:right w:val="single" w:sz="8" w:space="0" w:color="auto"/>
            </w:tcBorders>
            <w:vAlign w:val="center"/>
            <w:hideMark/>
          </w:tcPr>
          <w:p w14:paraId="26F91A01" w14:textId="77777777" w:rsidR="00001C31" w:rsidRPr="0092719B" w:rsidRDefault="00001C31" w:rsidP="00F611CD">
            <w:pPr>
              <w:spacing w:line="360" w:lineRule="auto"/>
              <w:rPr>
                <w:rFonts w:ascii="Times New Roman" w:hAnsi="Times New Roman"/>
                <w:sz w:val="28"/>
                <w:szCs w:val="28"/>
              </w:rPr>
            </w:pPr>
            <w:r w:rsidRPr="0092719B">
              <w:rPr>
                <w:rFonts w:ascii="Times New Roman" w:hAnsi="Times New Roman"/>
                <w:sz w:val="28"/>
                <w:szCs w:val="28"/>
              </w:rPr>
              <w:t>Общий годовой платеж по кредиту</w:t>
            </w:r>
          </w:p>
        </w:tc>
      </w:tr>
      <w:tr w:rsidR="00001C31" w:rsidRPr="0092719B" w14:paraId="7FEE6EE9" w14:textId="77777777" w:rsidTr="00F611CD">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FE65C7E" w14:textId="77777777" w:rsidR="00001C31" w:rsidRPr="0092719B" w:rsidRDefault="00001C31" w:rsidP="00F611CD">
            <w:pPr>
              <w:spacing w:line="360" w:lineRule="auto"/>
              <w:rPr>
                <w:rFonts w:ascii="Times New Roman" w:hAnsi="Times New Roman"/>
                <w:sz w:val="28"/>
                <w:szCs w:val="28"/>
              </w:rPr>
            </w:pPr>
            <w:r w:rsidRPr="0092719B">
              <w:rPr>
                <w:rFonts w:ascii="Times New Roman" w:hAnsi="Times New Roman"/>
                <w:sz w:val="28"/>
                <w:szCs w:val="28"/>
              </w:rPr>
              <w:t>1</w:t>
            </w:r>
          </w:p>
        </w:tc>
        <w:tc>
          <w:tcPr>
            <w:tcW w:w="1480" w:type="dxa"/>
            <w:tcBorders>
              <w:top w:val="single" w:sz="4" w:space="0" w:color="auto"/>
              <w:left w:val="nil"/>
              <w:bottom w:val="single" w:sz="4" w:space="0" w:color="auto"/>
              <w:right w:val="single" w:sz="4" w:space="0" w:color="auto"/>
            </w:tcBorders>
            <w:noWrap/>
            <w:vAlign w:val="bottom"/>
            <w:hideMark/>
          </w:tcPr>
          <w:p w14:paraId="03771F4D" w14:textId="77777777" w:rsidR="00001C31" w:rsidRPr="0092719B" w:rsidRDefault="00001C31" w:rsidP="00F611CD">
            <w:pPr>
              <w:spacing w:line="360" w:lineRule="auto"/>
              <w:rPr>
                <w:rFonts w:ascii="Times New Roman" w:hAnsi="Times New Roman"/>
                <w:sz w:val="28"/>
                <w:szCs w:val="28"/>
              </w:rPr>
            </w:pPr>
            <w:r w:rsidRPr="0092719B">
              <w:rPr>
                <w:rFonts w:ascii="Times New Roman" w:hAnsi="Times New Roman"/>
                <w:sz w:val="28"/>
                <w:szCs w:val="28"/>
              </w:rPr>
              <w:t>50000</w:t>
            </w:r>
          </w:p>
        </w:tc>
        <w:tc>
          <w:tcPr>
            <w:tcW w:w="1760" w:type="dxa"/>
            <w:tcBorders>
              <w:top w:val="single" w:sz="4" w:space="0" w:color="auto"/>
              <w:left w:val="nil"/>
              <w:bottom w:val="single" w:sz="4" w:space="0" w:color="auto"/>
              <w:right w:val="single" w:sz="4" w:space="0" w:color="auto"/>
            </w:tcBorders>
            <w:noWrap/>
            <w:vAlign w:val="bottom"/>
            <w:hideMark/>
          </w:tcPr>
          <w:p w14:paraId="0BF87211" w14:textId="77777777" w:rsidR="00001C31" w:rsidRPr="0092719B" w:rsidRDefault="00001C31" w:rsidP="00F611CD">
            <w:pPr>
              <w:spacing w:line="360" w:lineRule="auto"/>
              <w:rPr>
                <w:rFonts w:ascii="Times New Roman" w:hAnsi="Times New Roman"/>
                <w:sz w:val="28"/>
                <w:szCs w:val="28"/>
              </w:rPr>
            </w:pPr>
            <w:r w:rsidRPr="0092719B">
              <w:rPr>
                <w:rFonts w:ascii="Times New Roman" w:hAnsi="Times New Roman"/>
                <w:sz w:val="28"/>
                <w:szCs w:val="28"/>
              </w:rPr>
              <w:t>7567,18</w:t>
            </w:r>
          </w:p>
        </w:tc>
        <w:tc>
          <w:tcPr>
            <w:tcW w:w="1600" w:type="dxa"/>
            <w:tcBorders>
              <w:top w:val="single" w:sz="4" w:space="0" w:color="auto"/>
              <w:left w:val="nil"/>
              <w:bottom w:val="single" w:sz="4" w:space="0" w:color="auto"/>
              <w:right w:val="single" w:sz="4" w:space="0" w:color="auto"/>
            </w:tcBorders>
            <w:noWrap/>
            <w:vAlign w:val="bottom"/>
            <w:hideMark/>
          </w:tcPr>
          <w:p w14:paraId="553CA647" w14:textId="77777777" w:rsidR="00001C31" w:rsidRPr="0092719B" w:rsidRDefault="00001C31" w:rsidP="00F611CD">
            <w:pPr>
              <w:spacing w:line="360" w:lineRule="auto"/>
              <w:rPr>
                <w:rFonts w:ascii="Times New Roman" w:hAnsi="Times New Roman"/>
                <w:sz w:val="28"/>
                <w:szCs w:val="28"/>
              </w:rPr>
            </w:pPr>
            <w:r w:rsidRPr="0092719B">
              <w:rPr>
                <w:rFonts w:ascii="Times New Roman" w:hAnsi="Times New Roman"/>
                <w:sz w:val="28"/>
                <w:szCs w:val="28"/>
              </w:rPr>
              <w:t>7000</w:t>
            </w:r>
          </w:p>
        </w:tc>
        <w:tc>
          <w:tcPr>
            <w:tcW w:w="1980" w:type="dxa"/>
            <w:tcBorders>
              <w:top w:val="single" w:sz="4" w:space="0" w:color="auto"/>
              <w:left w:val="nil"/>
              <w:bottom w:val="single" w:sz="4" w:space="0" w:color="auto"/>
              <w:right w:val="single" w:sz="4" w:space="0" w:color="auto"/>
            </w:tcBorders>
            <w:noWrap/>
            <w:vAlign w:val="bottom"/>
            <w:hideMark/>
          </w:tcPr>
          <w:p w14:paraId="12C3E32A" w14:textId="77777777" w:rsidR="00001C31" w:rsidRPr="0092719B" w:rsidRDefault="00001C31" w:rsidP="00F611CD">
            <w:pPr>
              <w:spacing w:line="360" w:lineRule="auto"/>
              <w:rPr>
                <w:rFonts w:ascii="Times New Roman" w:hAnsi="Times New Roman"/>
                <w:sz w:val="28"/>
                <w:szCs w:val="28"/>
              </w:rPr>
            </w:pPr>
            <w:r w:rsidRPr="0092719B">
              <w:rPr>
                <w:rFonts w:ascii="Times New Roman" w:hAnsi="Times New Roman"/>
                <w:sz w:val="28"/>
                <w:szCs w:val="28"/>
              </w:rPr>
              <w:t>14567,18</w:t>
            </w:r>
          </w:p>
        </w:tc>
      </w:tr>
      <w:tr w:rsidR="00001C31" w:rsidRPr="0092719B" w14:paraId="2DFE211F" w14:textId="77777777" w:rsidTr="00F611CD">
        <w:trPr>
          <w:trHeight w:val="300"/>
        </w:trPr>
        <w:tc>
          <w:tcPr>
            <w:tcW w:w="960" w:type="dxa"/>
            <w:tcBorders>
              <w:top w:val="nil"/>
              <w:left w:val="single" w:sz="4" w:space="0" w:color="auto"/>
              <w:bottom w:val="single" w:sz="4" w:space="0" w:color="auto"/>
              <w:right w:val="single" w:sz="4" w:space="0" w:color="auto"/>
            </w:tcBorders>
            <w:noWrap/>
            <w:vAlign w:val="bottom"/>
            <w:hideMark/>
          </w:tcPr>
          <w:p w14:paraId="7921EABC" w14:textId="77777777" w:rsidR="00001C31" w:rsidRPr="0092719B" w:rsidRDefault="00001C31" w:rsidP="00F611CD">
            <w:pPr>
              <w:spacing w:line="360" w:lineRule="auto"/>
              <w:rPr>
                <w:rFonts w:ascii="Times New Roman" w:hAnsi="Times New Roman"/>
                <w:sz w:val="28"/>
                <w:szCs w:val="28"/>
              </w:rPr>
            </w:pPr>
            <w:r w:rsidRPr="0092719B">
              <w:rPr>
                <w:rFonts w:ascii="Times New Roman" w:hAnsi="Times New Roman"/>
                <w:sz w:val="28"/>
                <w:szCs w:val="28"/>
              </w:rPr>
              <w:t>2</w:t>
            </w:r>
          </w:p>
        </w:tc>
        <w:tc>
          <w:tcPr>
            <w:tcW w:w="1480" w:type="dxa"/>
            <w:tcBorders>
              <w:top w:val="nil"/>
              <w:left w:val="nil"/>
              <w:bottom w:val="single" w:sz="4" w:space="0" w:color="auto"/>
              <w:right w:val="single" w:sz="4" w:space="0" w:color="auto"/>
            </w:tcBorders>
            <w:noWrap/>
            <w:vAlign w:val="bottom"/>
            <w:hideMark/>
          </w:tcPr>
          <w:p w14:paraId="25372582" w14:textId="77777777" w:rsidR="00001C31" w:rsidRPr="0092719B" w:rsidRDefault="00001C31" w:rsidP="00F611CD">
            <w:pPr>
              <w:spacing w:line="360" w:lineRule="auto"/>
              <w:rPr>
                <w:rFonts w:ascii="Times New Roman" w:hAnsi="Times New Roman"/>
                <w:sz w:val="28"/>
                <w:szCs w:val="28"/>
              </w:rPr>
            </w:pPr>
            <w:r w:rsidRPr="0092719B">
              <w:rPr>
                <w:rFonts w:ascii="Times New Roman" w:hAnsi="Times New Roman"/>
                <w:sz w:val="28"/>
                <w:szCs w:val="28"/>
              </w:rPr>
              <w:t>42432,82</w:t>
            </w:r>
          </w:p>
        </w:tc>
        <w:tc>
          <w:tcPr>
            <w:tcW w:w="1760" w:type="dxa"/>
            <w:tcBorders>
              <w:top w:val="nil"/>
              <w:left w:val="nil"/>
              <w:bottom w:val="single" w:sz="4" w:space="0" w:color="auto"/>
              <w:right w:val="single" w:sz="4" w:space="0" w:color="auto"/>
            </w:tcBorders>
            <w:noWrap/>
            <w:vAlign w:val="bottom"/>
            <w:hideMark/>
          </w:tcPr>
          <w:p w14:paraId="4FA6C5C4" w14:textId="77777777" w:rsidR="00001C31" w:rsidRPr="0092719B" w:rsidRDefault="00001C31" w:rsidP="00F611CD">
            <w:pPr>
              <w:spacing w:line="360" w:lineRule="auto"/>
              <w:rPr>
                <w:rFonts w:ascii="Times New Roman" w:hAnsi="Times New Roman"/>
                <w:sz w:val="28"/>
                <w:szCs w:val="28"/>
              </w:rPr>
            </w:pPr>
            <w:r w:rsidRPr="0092719B">
              <w:rPr>
                <w:rFonts w:ascii="Times New Roman" w:hAnsi="Times New Roman"/>
                <w:sz w:val="28"/>
                <w:szCs w:val="28"/>
              </w:rPr>
              <w:t>8626,5852</w:t>
            </w:r>
          </w:p>
        </w:tc>
        <w:tc>
          <w:tcPr>
            <w:tcW w:w="1600" w:type="dxa"/>
            <w:tcBorders>
              <w:top w:val="nil"/>
              <w:left w:val="nil"/>
              <w:bottom w:val="single" w:sz="4" w:space="0" w:color="auto"/>
              <w:right w:val="single" w:sz="4" w:space="0" w:color="auto"/>
            </w:tcBorders>
            <w:noWrap/>
            <w:vAlign w:val="bottom"/>
            <w:hideMark/>
          </w:tcPr>
          <w:p w14:paraId="4BFDCC5D" w14:textId="77777777" w:rsidR="00001C31" w:rsidRPr="0092719B" w:rsidRDefault="00001C31" w:rsidP="00F611CD">
            <w:pPr>
              <w:spacing w:line="360" w:lineRule="auto"/>
              <w:rPr>
                <w:rFonts w:ascii="Times New Roman" w:hAnsi="Times New Roman"/>
                <w:sz w:val="28"/>
                <w:szCs w:val="28"/>
              </w:rPr>
            </w:pPr>
            <w:r w:rsidRPr="0092719B">
              <w:rPr>
                <w:rFonts w:ascii="Times New Roman" w:hAnsi="Times New Roman"/>
                <w:sz w:val="28"/>
                <w:szCs w:val="28"/>
              </w:rPr>
              <w:t>5940,5948</w:t>
            </w:r>
          </w:p>
        </w:tc>
        <w:tc>
          <w:tcPr>
            <w:tcW w:w="1980" w:type="dxa"/>
            <w:tcBorders>
              <w:top w:val="nil"/>
              <w:left w:val="nil"/>
              <w:bottom w:val="single" w:sz="4" w:space="0" w:color="auto"/>
              <w:right w:val="single" w:sz="4" w:space="0" w:color="auto"/>
            </w:tcBorders>
            <w:noWrap/>
            <w:vAlign w:val="bottom"/>
            <w:hideMark/>
          </w:tcPr>
          <w:p w14:paraId="6295F5A8" w14:textId="77777777" w:rsidR="00001C31" w:rsidRPr="0092719B" w:rsidRDefault="00001C31" w:rsidP="00F611CD">
            <w:pPr>
              <w:spacing w:line="360" w:lineRule="auto"/>
              <w:rPr>
                <w:rFonts w:ascii="Times New Roman" w:hAnsi="Times New Roman"/>
                <w:sz w:val="28"/>
                <w:szCs w:val="28"/>
              </w:rPr>
            </w:pPr>
            <w:r w:rsidRPr="0092719B">
              <w:rPr>
                <w:rFonts w:ascii="Times New Roman" w:hAnsi="Times New Roman"/>
                <w:sz w:val="28"/>
                <w:szCs w:val="28"/>
              </w:rPr>
              <w:t>14567,18</w:t>
            </w:r>
          </w:p>
        </w:tc>
      </w:tr>
      <w:tr w:rsidR="00001C31" w:rsidRPr="0092719B" w14:paraId="6132F126" w14:textId="77777777" w:rsidTr="00F611CD">
        <w:trPr>
          <w:trHeight w:val="300"/>
        </w:trPr>
        <w:tc>
          <w:tcPr>
            <w:tcW w:w="960" w:type="dxa"/>
            <w:tcBorders>
              <w:top w:val="nil"/>
              <w:left w:val="single" w:sz="4" w:space="0" w:color="auto"/>
              <w:bottom w:val="single" w:sz="4" w:space="0" w:color="auto"/>
              <w:right w:val="single" w:sz="4" w:space="0" w:color="auto"/>
            </w:tcBorders>
            <w:noWrap/>
            <w:vAlign w:val="bottom"/>
            <w:hideMark/>
          </w:tcPr>
          <w:p w14:paraId="09497C1B" w14:textId="77777777" w:rsidR="00001C31" w:rsidRPr="0092719B" w:rsidRDefault="00001C31" w:rsidP="00F611CD">
            <w:pPr>
              <w:spacing w:line="360" w:lineRule="auto"/>
              <w:rPr>
                <w:rFonts w:ascii="Times New Roman" w:hAnsi="Times New Roman"/>
                <w:sz w:val="28"/>
                <w:szCs w:val="28"/>
              </w:rPr>
            </w:pPr>
            <w:r w:rsidRPr="0092719B">
              <w:rPr>
                <w:rFonts w:ascii="Times New Roman" w:hAnsi="Times New Roman"/>
                <w:sz w:val="28"/>
                <w:szCs w:val="28"/>
              </w:rPr>
              <w:t>3</w:t>
            </w:r>
          </w:p>
        </w:tc>
        <w:tc>
          <w:tcPr>
            <w:tcW w:w="1480" w:type="dxa"/>
            <w:tcBorders>
              <w:top w:val="nil"/>
              <w:left w:val="nil"/>
              <w:bottom w:val="single" w:sz="4" w:space="0" w:color="auto"/>
              <w:right w:val="single" w:sz="4" w:space="0" w:color="auto"/>
            </w:tcBorders>
            <w:noWrap/>
            <w:vAlign w:val="bottom"/>
            <w:hideMark/>
          </w:tcPr>
          <w:p w14:paraId="632AC31E" w14:textId="77777777" w:rsidR="00001C31" w:rsidRPr="0092719B" w:rsidRDefault="00001C31" w:rsidP="00F611CD">
            <w:pPr>
              <w:spacing w:line="360" w:lineRule="auto"/>
              <w:rPr>
                <w:rFonts w:ascii="Times New Roman" w:hAnsi="Times New Roman"/>
                <w:sz w:val="28"/>
                <w:szCs w:val="28"/>
              </w:rPr>
            </w:pPr>
            <w:r w:rsidRPr="0092719B">
              <w:rPr>
                <w:rFonts w:ascii="Times New Roman" w:hAnsi="Times New Roman"/>
                <w:sz w:val="28"/>
                <w:szCs w:val="28"/>
              </w:rPr>
              <w:t>33806,2348</w:t>
            </w:r>
          </w:p>
        </w:tc>
        <w:tc>
          <w:tcPr>
            <w:tcW w:w="1760" w:type="dxa"/>
            <w:tcBorders>
              <w:top w:val="nil"/>
              <w:left w:val="nil"/>
              <w:bottom w:val="single" w:sz="4" w:space="0" w:color="auto"/>
              <w:right w:val="single" w:sz="4" w:space="0" w:color="auto"/>
            </w:tcBorders>
            <w:noWrap/>
            <w:vAlign w:val="bottom"/>
            <w:hideMark/>
          </w:tcPr>
          <w:p w14:paraId="7A8C2F49" w14:textId="77777777" w:rsidR="00001C31" w:rsidRPr="0092719B" w:rsidRDefault="00001C31" w:rsidP="00F611CD">
            <w:pPr>
              <w:spacing w:line="360" w:lineRule="auto"/>
              <w:rPr>
                <w:rFonts w:ascii="Times New Roman" w:hAnsi="Times New Roman"/>
                <w:sz w:val="28"/>
                <w:szCs w:val="28"/>
              </w:rPr>
            </w:pPr>
            <w:r w:rsidRPr="0092719B">
              <w:rPr>
                <w:rFonts w:ascii="Times New Roman" w:hAnsi="Times New Roman"/>
                <w:sz w:val="28"/>
                <w:szCs w:val="28"/>
              </w:rPr>
              <w:t>9834,307128</w:t>
            </w:r>
          </w:p>
        </w:tc>
        <w:tc>
          <w:tcPr>
            <w:tcW w:w="1600" w:type="dxa"/>
            <w:tcBorders>
              <w:top w:val="nil"/>
              <w:left w:val="nil"/>
              <w:bottom w:val="single" w:sz="4" w:space="0" w:color="auto"/>
              <w:right w:val="single" w:sz="4" w:space="0" w:color="auto"/>
            </w:tcBorders>
            <w:noWrap/>
            <w:vAlign w:val="bottom"/>
            <w:hideMark/>
          </w:tcPr>
          <w:p w14:paraId="6EFEF81B" w14:textId="77777777" w:rsidR="00001C31" w:rsidRPr="0092719B" w:rsidRDefault="00001C31" w:rsidP="00F611CD">
            <w:pPr>
              <w:spacing w:line="360" w:lineRule="auto"/>
              <w:rPr>
                <w:rFonts w:ascii="Times New Roman" w:hAnsi="Times New Roman"/>
                <w:sz w:val="28"/>
                <w:szCs w:val="28"/>
              </w:rPr>
            </w:pPr>
            <w:r w:rsidRPr="0092719B">
              <w:rPr>
                <w:rFonts w:ascii="Times New Roman" w:hAnsi="Times New Roman"/>
                <w:sz w:val="28"/>
                <w:szCs w:val="28"/>
              </w:rPr>
              <w:t>4732,872872</w:t>
            </w:r>
          </w:p>
        </w:tc>
        <w:tc>
          <w:tcPr>
            <w:tcW w:w="1980" w:type="dxa"/>
            <w:tcBorders>
              <w:top w:val="nil"/>
              <w:left w:val="nil"/>
              <w:bottom w:val="single" w:sz="4" w:space="0" w:color="auto"/>
              <w:right w:val="single" w:sz="4" w:space="0" w:color="auto"/>
            </w:tcBorders>
            <w:noWrap/>
            <w:vAlign w:val="bottom"/>
            <w:hideMark/>
          </w:tcPr>
          <w:p w14:paraId="468115ED" w14:textId="77777777" w:rsidR="00001C31" w:rsidRPr="0092719B" w:rsidRDefault="00001C31" w:rsidP="00F611CD">
            <w:pPr>
              <w:spacing w:line="360" w:lineRule="auto"/>
              <w:rPr>
                <w:rFonts w:ascii="Times New Roman" w:hAnsi="Times New Roman"/>
                <w:sz w:val="28"/>
                <w:szCs w:val="28"/>
              </w:rPr>
            </w:pPr>
            <w:r w:rsidRPr="0092719B">
              <w:rPr>
                <w:rFonts w:ascii="Times New Roman" w:hAnsi="Times New Roman"/>
                <w:sz w:val="28"/>
                <w:szCs w:val="28"/>
              </w:rPr>
              <w:t>14567,18</w:t>
            </w:r>
          </w:p>
        </w:tc>
      </w:tr>
      <w:tr w:rsidR="00001C31" w:rsidRPr="0092719B" w14:paraId="46498B5B" w14:textId="77777777" w:rsidTr="00F611CD">
        <w:trPr>
          <w:trHeight w:val="300"/>
        </w:trPr>
        <w:tc>
          <w:tcPr>
            <w:tcW w:w="960" w:type="dxa"/>
            <w:tcBorders>
              <w:top w:val="nil"/>
              <w:left w:val="single" w:sz="4" w:space="0" w:color="auto"/>
              <w:bottom w:val="single" w:sz="4" w:space="0" w:color="auto"/>
              <w:right w:val="single" w:sz="4" w:space="0" w:color="auto"/>
            </w:tcBorders>
            <w:noWrap/>
            <w:vAlign w:val="bottom"/>
            <w:hideMark/>
          </w:tcPr>
          <w:p w14:paraId="7A5A26A7" w14:textId="77777777" w:rsidR="00001C31" w:rsidRPr="0092719B" w:rsidRDefault="00001C31" w:rsidP="00F611CD">
            <w:pPr>
              <w:spacing w:line="360" w:lineRule="auto"/>
              <w:rPr>
                <w:rFonts w:ascii="Times New Roman" w:hAnsi="Times New Roman"/>
                <w:sz w:val="28"/>
                <w:szCs w:val="28"/>
              </w:rPr>
            </w:pPr>
            <w:r w:rsidRPr="0092719B">
              <w:rPr>
                <w:rFonts w:ascii="Times New Roman" w:hAnsi="Times New Roman"/>
                <w:sz w:val="28"/>
                <w:szCs w:val="28"/>
              </w:rPr>
              <w:t>4</w:t>
            </w:r>
          </w:p>
        </w:tc>
        <w:tc>
          <w:tcPr>
            <w:tcW w:w="1480" w:type="dxa"/>
            <w:tcBorders>
              <w:top w:val="nil"/>
              <w:left w:val="nil"/>
              <w:bottom w:val="single" w:sz="4" w:space="0" w:color="auto"/>
              <w:right w:val="single" w:sz="4" w:space="0" w:color="auto"/>
            </w:tcBorders>
            <w:noWrap/>
            <w:vAlign w:val="bottom"/>
            <w:hideMark/>
          </w:tcPr>
          <w:p w14:paraId="6F89CB6D" w14:textId="77777777" w:rsidR="00001C31" w:rsidRPr="0092719B" w:rsidRDefault="00001C31" w:rsidP="00F611CD">
            <w:pPr>
              <w:spacing w:line="360" w:lineRule="auto"/>
              <w:rPr>
                <w:rFonts w:ascii="Times New Roman" w:hAnsi="Times New Roman"/>
                <w:sz w:val="28"/>
                <w:szCs w:val="28"/>
              </w:rPr>
            </w:pPr>
            <w:r w:rsidRPr="0092719B">
              <w:rPr>
                <w:rFonts w:ascii="Times New Roman" w:hAnsi="Times New Roman"/>
                <w:sz w:val="28"/>
                <w:szCs w:val="28"/>
              </w:rPr>
              <w:t>23971,92767</w:t>
            </w:r>
          </w:p>
        </w:tc>
        <w:tc>
          <w:tcPr>
            <w:tcW w:w="1760" w:type="dxa"/>
            <w:tcBorders>
              <w:top w:val="nil"/>
              <w:left w:val="nil"/>
              <w:bottom w:val="single" w:sz="4" w:space="0" w:color="auto"/>
              <w:right w:val="single" w:sz="4" w:space="0" w:color="auto"/>
            </w:tcBorders>
            <w:noWrap/>
            <w:vAlign w:val="bottom"/>
            <w:hideMark/>
          </w:tcPr>
          <w:p w14:paraId="144E110E" w14:textId="77777777" w:rsidR="00001C31" w:rsidRPr="0092719B" w:rsidRDefault="00001C31" w:rsidP="00F611CD">
            <w:pPr>
              <w:spacing w:line="360" w:lineRule="auto"/>
              <w:rPr>
                <w:rFonts w:ascii="Times New Roman" w:hAnsi="Times New Roman"/>
                <w:sz w:val="28"/>
                <w:szCs w:val="28"/>
              </w:rPr>
            </w:pPr>
            <w:r w:rsidRPr="0092719B">
              <w:rPr>
                <w:rFonts w:ascii="Times New Roman" w:hAnsi="Times New Roman"/>
                <w:sz w:val="28"/>
                <w:szCs w:val="28"/>
              </w:rPr>
              <w:t>11211,11013</w:t>
            </w:r>
          </w:p>
        </w:tc>
        <w:tc>
          <w:tcPr>
            <w:tcW w:w="1600" w:type="dxa"/>
            <w:tcBorders>
              <w:top w:val="nil"/>
              <w:left w:val="nil"/>
              <w:bottom w:val="single" w:sz="4" w:space="0" w:color="auto"/>
              <w:right w:val="single" w:sz="4" w:space="0" w:color="auto"/>
            </w:tcBorders>
            <w:noWrap/>
            <w:vAlign w:val="bottom"/>
            <w:hideMark/>
          </w:tcPr>
          <w:p w14:paraId="11F114B0" w14:textId="77777777" w:rsidR="00001C31" w:rsidRPr="0092719B" w:rsidRDefault="00001C31" w:rsidP="00F611CD">
            <w:pPr>
              <w:spacing w:line="360" w:lineRule="auto"/>
              <w:rPr>
                <w:rFonts w:ascii="Times New Roman" w:hAnsi="Times New Roman"/>
                <w:sz w:val="28"/>
                <w:szCs w:val="28"/>
              </w:rPr>
            </w:pPr>
            <w:r w:rsidRPr="0092719B">
              <w:rPr>
                <w:rFonts w:ascii="Times New Roman" w:hAnsi="Times New Roman"/>
                <w:sz w:val="28"/>
                <w:szCs w:val="28"/>
              </w:rPr>
              <w:t>3356,069874</w:t>
            </w:r>
          </w:p>
        </w:tc>
        <w:tc>
          <w:tcPr>
            <w:tcW w:w="1980" w:type="dxa"/>
            <w:tcBorders>
              <w:top w:val="nil"/>
              <w:left w:val="nil"/>
              <w:bottom w:val="single" w:sz="4" w:space="0" w:color="auto"/>
              <w:right w:val="single" w:sz="4" w:space="0" w:color="auto"/>
            </w:tcBorders>
            <w:noWrap/>
            <w:vAlign w:val="bottom"/>
            <w:hideMark/>
          </w:tcPr>
          <w:p w14:paraId="68B36C2B" w14:textId="77777777" w:rsidR="00001C31" w:rsidRPr="0092719B" w:rsidRDefault="00001C31" w:rsidP="00F611CD">
            <w:pPr>
              <w:spacing w:line="360" w:lineRule="auto"/>
              <w:rPr>
                <w:rFonts w:ascii="Times New Roman" w:hAnsi="Times New Roman"/>
                <w:sz w:val="28"/>
                <w:szCs w:val="28"/>
              </w:rPr>
            </w:pPr>
            <w:r w:rsidRPr="0092719B">
              <w:rPr>
                <w:rFonts w:ascii="Times New Roman" w:hAnsi="Times New Roman"/>
                <w:sz w:val="28"/>
                <w:szCs w:val="28"/>
              </w:rPr>
              <w:t>14567,18</w:t>
            </w:r>
          </w:p>
        </w:tc>
      </w:tr>
      <w:tr w:rsidR="00001C31" w:rsidRPr="00837ED0" w14:paraId="2F96364E" w14:textId="77777777" w:rsidTr="00F611CD">
        <w:trPr>
          <w:trHeight w:val="300"/>
        </w:trPr>
        <w:tc>
          <w:tcPr>
            <w:tcW w:w="960" w:type="dxa"/>
            <w:tcBorders>
              <w:top w:val="nil"/>
              <w:left w:val="single" w:sz="4" w:space="0" w:color="auto"/>
              <w:bottom w:val="single" w:sz="4" w:space="0" w:color="auto"/>
              <w:right w:val="single" w:sz="4" w:space="0" w:color="auto"/>
            </w:tcBorders>
            <w:noWrap/>
            <w:vAlign w:val="bottom"/>
            <w:hideMark/>
          </w:tcPr>
          <w:p w14:paraId="0E7404D1" w14:textId="77777777" w:rsidR="00001C31" w:rsidRPr="00837ED0" w:rsidRDefault="00001C31" w:rsidP="00F611CD">
            <w:pPr>
              <w:spacing w:line="360" w:lineRule="auto"/>
              <w:rPr>
                <w:rFonts w:ascii="Times New Roman" w:hAnsi="Times New Roman"/>
                <w:sz w:val="24"/>
                <w:szCs w:val="24"/>
              </w:rPr>
            </w:pPr>
            <w:r w:rsidRPr="00837ED0">
              <w:rPr>
                <w:rFonts w:ascii="Times New Roman" w:hAnsi="Times New Roman"/>
                <w:sz w:val="24"/>
                <w:szCs w:val="24"/>
              </w:rPr>
              <w:t>5</w:t>
            </w:r>
          </w:p>
        </w:tc>
        <w:tc>
          <w:tcPr>
            <w:tcW w:w="1480" w:type="dxa"/>
            <w:tcBorders>
              <w:top w:val="nil"/>
              <w:left w:val="nil"/>
              <w:bottom w:val="single" w:sz="4" w:space="0" w:color="auto"/>
              <w:right w:val="single" w:sz="4" w:space="0" w:color="auto"/>
            </w:tcBorders>
            <w:noWrap/>
            <w:vAlign w:val="bottom"/>
            <w:hideMark/>
          </w:tcPr>
          <w:p w14:paraId="13E988D7" w14:textId="77777777" w:rsidR="00001C31" w:rsidRPr="00837ED0" w:rsidRDefault="00001C31" w:rsidP="00F611CD">
            <w:pPr>
              <w:spacing w:line="360" w:lineRule="auto"/>
              <w:rPr>
                <w:rFonts w:ascii="Times New Roman" w:hAnsi="Times New Roman"/>
                <w:sz w:val="24"/>
                <w:szCs w:val="24"/>
              </w:rPr>
            </w:pPr>
            <w:r w:rsidRPr="00837ED0">
              <w:rPr>
                <w:rFonts w:ascii="Times New Roman" w:hAnsi="Times New Roman"/>
                <w:sz w:val="24"/>
                <w:szCs w:val="24"/>
              </w:rPr>
              <w:t>12760,81755</w:t>
            </w:r>
          </w:p>
        </w:tc>
        <w:tc>
          <w:tcPr>
            <w:tcW w:w="1760" w:type="dxa"/>
            <w:tcBorders>
              <w:top w:val="nil"/>
              <w:left w:val="nil"/>
              <w:bottom w:val="single" w:sz="4" w:space="0" w:color="auto"/>
              <w:right w:val="single" w:sz="4" w:space="0" w:color="auto"/>
            </w:tcBorders>
            <w:noWrap/>
            <w:vAlign w:val="bottom"/>
            <w:hideMark/>
          </w:tcPr>
          <w:p w14:paraId="01335B74" w14:textId="77777777" w:rsidR="00001C31" w:rsidRPr="00837ED0" w:rsidRDefault="00001C31" w:rsidP="00F611CD">
            <w:pPr>
              <w:spacing w:line="360" w:lineRule="auto"/>
              <w:rPr>
                <w:rFonts w:ascii="Times New Roman" w:hAnsi="Times New Roman"/>
                <w:sz w:val="24"/>
                <w:szCs w:val="24"/>
              </w:rPr>
            </w:pPr>
            <w:r w:rsidRPr="00837ED0">
              <w:rPr>
                <w:rFonts w:ascii="Times New Roman" w:hAnsi="Times New Roman"/>
                <w:sz w:val="24"/>
                <w:szCs w:val="24"/>
              </w:rPr>
              <w:t>12780,66554</w:t>
            </w:r>
          </w:p>
        </w:tc>
        <w:tc>
          <w:tcPr>
            <w:tcW w:w="1600" w:type="dxa"/>
            <w:tcBorders>
              <w:top w:val="nil"/>
              <w:left w:val="nil"/>
              <w:bottom w:val="single" w:sz="4" w:space="0" w:color="auto"/>
              <w:right w:val="single" w:sz="4" w:space="0" w:color="auto"/>
            </w:tcBorders>
            <w:noWrap/>
            <w:vAlign w:val="bottom"/>
            <w:hideMark/>
          </w:tcPr>
          <w:p w14:paraId="2A481F39" w14:textId="77777777" w:rsidR="00001C31" w:rsidRPr="00837ED0" w:rsidRDefault="00001C31" w:rsidP="00F611CD">
            <w:pPr>
              <w:spacing w:line="360" w:lineRule="auto"/>
              <w:rPr>
                <w:rFonts w:ascii="Times New Roman" w:hAnsi="Times New Roman"/>
                <w:sz w:val="24"/>
                <w:szCs w:val="24"/>
              </w:rPr>
            </w:pPr>
            <w:r w:rsidRPr="00837ED0">
              <w:rPr>
                <w:rFonts w:ascii="Times New Roman" w:hAnsi="Times New Roman"/>
                <w:sz w:val="24"/>
                <w:szCs w:val="24"/>
              </w:rPr>
              <w:t>1786,514456</w:t>
            </w:r>
          </w:p>
        </w:tc>
        <w:tc>
          <w:tcPr>
            <w:tcW w:w="1980" w:type="dxa"/>
            <w:tcBorders>
              <w:top w:val="nil"/>
              <w:left w:val="nil"/>
              <w:bottom w:val="single" w:sz="4" w:space="0" w:color="auto"/>
              <w:right w:val="single" w:sz="4" w:space="0" w:color="auto"/>
            </w:tcBorders>
            <w:noWrap/>
            <w:vAlign w:val="bottom"/>
            <w:hideMark/>
          </w:tcPr>
          <w:p w14:paraId="2BE29C62" w14:textId="77777777" w:rsidR="00001C31" w:rsidRPr="00837ED0" w:rsidRDefault="00001C31" w:rsidP="00F611CD">
            <w:pPr>
              <w:spacing w:line="360" w:lineRule="auto"/>
              <w:rPr>
                <w:rFonts w:ascii="Times New Roman" w:hAnsi="Times New Roman"/>
                <w:sz w:val="24"/>
                <w:szCs w:val="24"/>
              </w:rPr>
            </w:pPr>
            <w:r w:rsidRPr="00837ED0">
              <w:rPr>
                <w:rFonts w:ascii="Times New Roman" w:hAnsi="Times New Roman"/>
                <w:sz w:val="24"/>
                <w:szCs w:val="24"/>
              </w:rPr>
              <w:t>14567,18</w:t>
            </w:r>
          </w:p>
        </w:tc>
      </w:tr>
      <w:tr w:rsidR="00001C31" w:rsidRPr="00837ED0" w14:paraId="7F106C13" w14:textId="77777777" w:rsidTr="00F611CD">
        <w:trPr>
          <w:trHeight w:val="300"/>
        </w:trPr>
        <w:tc>
          <w:tcPr>
            <w:tcW w:w="2440" w:type="dxa"/>
            <w:gridSpan w:val="2"/>
            <w:tcBorders>
              <w:top w:val="single" w:sz="4" w:space="0" w:color="auto"/>
              <w:left w:val="single" w:sz="4" w:space="0" w:color="auto"/>
              <w:bottom w:val="single" w:sz="4" w:space="0" w:color="auto"/>
              <w:right w:val="single" w:sz="4" w:space="0" w:color="000000"/>
            </w:tcBorders>
            <w:noWrap/>
            <w:vAlign w:val="bottom"/>
            <w:hideMark/>
          </w:tcPr>
          <w:p w14:paraId="30AE103D" w14:textId="77777777" w:rsidR="00001C31" w:rsidRPr="00837ED0" w:rsidRDefault="00001C31" w:rsidP="00F611CD">
            <w:pPr>
              <w:spacing w:line="360" w:lineRule="auto"/>
              <w:rPr>
                <w:rFonts w:ascii="Times New Roman" w:hAnsi="Times New Roman"/>
                <w:sz w:val="24"/>
                <w:szCs w:val="24"/>
              </w:rPr>
            </w:pPr>
            <w:r w:rsidRPr="00837ED0">
              <w:rPr>
                <w:rFonts w:ascii="Times New Roman" w:hAnsi="Times New Roman"/>
                <w:sz w:val="24"/>
                <w:szCs w:val="24"/>
              </w:rPr>
              <w:t> </w:t>
            </w:r>
            <w:r>
              <w:rPr>
                <w:rFonts w:ascii="Times New Roman" w:hAnsi="Times New Roman"/>
                <w:sz w:val="24"/>
                <w:szCs w:val="24"/>
              </w:rPr>
              <w:t>сумма</w:t>
            </w:r>
          </w:p>
        </w:tc>
        <w:tc>
          <w:tcPr>
            <w:tcW w:w="1760" w:type="dxa"/>
            <w:tcBorders>
              <w:top w:val="nil"/>
              <w:left w:val="nil"/>
              <w:bottom w:val="single" w:sz="4" w:space="0" w:color="auto"/>
              <w:right w:val="single" w:sz="4" w:space="0" w:color="auto"/>
            </w:tcBorders>
            <w:noWrap/>
            <w:vAlign w:val="bottom"/>
            <w:hideMark/>
          </w:tcPr>
          <w:p w14:paraId="20B1B157" w14:textId="77777777" w:rsidR="00001C31" w:rsidRPr="00837ED0" w:rsidRDefault="00001C31" w:rsidP="00F611CD">
            <w:pPr>
              <w:spacing w:line="360" w:lineRule="auto"/>
              <w:rPr>
                <w:rFonts w:ascii="Times New Roman" w:hAnsi="Times New Roman"/>
                <w:sz w:val="24"/>
                <w:szCs w:val="24"/>
              </w:rPr>
            </w:pPr>
            <w:r w:rsidRPr="00837ED0">
              <w:rPr>
                <w:rFonts w:ascii="Times New Roman" w:hAnsi="Times New Roman"/>
                <w:sz w:val="24"/>
                <w:szCs w:val="24"/>
              </w:rPr>
              <w:t>50019,848</w:t>
            </w:r>
          </w:p>
        </w:tc>
        <w:tc>
          <w:tcPr>
            <w:tcW w:w="1600" w:type="dxa"/>
            <w:tcBorders>
              <w:top w:val="nil"/>
              <w:left w:val="nil"/>
              <w:bottom w:val="single" w:sz="4" w:space="0" w:color="auto"/>
              <w:right w:val="single" w:sz="4" w:space="0" w:color="auto"/>
            </w:tcBorders>
            <w:noWrap/>
            <w:vAlign w:val="bottom"/>
            <w:hideMark/>
          </w:tcPr>
          <w:p w14:paraId="5BED2923" w14:textId="77777777" w:rsidR="00001C31" w:rsidRPr="00837ED0" w:rsidRDefault="00001C31" w:rsidP="00F611CD">
            <w:pPr>
              <w:spacing w:line="360" w:lineRule="auto"/>
              <w:rPr>
                <w:rFonts w:ascii="Times New Roman" w:hAnsi="Times New Roman"/>
                <w:sz w:val="24"/>
                <w:szCs w:val="24"/>
              </w:rPr>
            </w:pPr>
            <w:r w:rsidRPr="00837ED0">
              <w:rPr>
                <w:rFonts w:ascii="Times New Roman" w:hAnsi="Times New Roman"/>
                <w:sz w:val="24"/>
                <w:szCs w:val="24"/>
              </w:rPr>
              <w:t>22816,052</w:t>
            </w:r>
          </w:p>
        </w:tc>
        <w:tc>
          <w:tcPr>
            <w:tcW w:w="1980" w:type="dxa"/>
            <w:tcBorders>
              <w:top w:val="nil"/>
              <w:left w:val="nil"/>
              <w:bottom w:val="single" w:sz="4" w:space="0" w:color="auto"/>
              <w:right w:val="single" w:sz="4" w:space="0" w:color="auto"/>
            </w:tcBorders>
            <w:noWrap/>
            <w:vAlign w:val="bottom"/>
            <w:hideMark/>
          </w:tcPr>
          <w:p w14:paraId="345013B2" w14:textId="77777777" w:rsidR="00001C31" w:rsidRPr="00837ED0" w:rsidRDefault="00001C31" w:rsidP="00F611CD">
            <w:pPr>
              <w:spacing w:line="360" w:lineRule="auto"/>
              <w:rPr>
                <w:rFonts w:ascii="Times New Roman" w:hAnsi="Times New Roman"/>
                <w:sz w:val="24"/>
                <w:szCs w:val="24"/>
              </w:rPr>
            </w:pPr>
            <w:r w:rsidRPr="00837ED0">
              <w:rPr>
                <w:rFonts w:ascii="Times New Roman" w:hAnsi="Times New Roman"/>
                <w:sz w:val="24"/>
                <w:szCs w:val="24"/>
              </w:rPr>
              <w:t>72835,9</w:t>
            </w:r>
          </w:p>
        </w:tc>
      </w:tr>
    </w:tbl>
    <w:p w14:paraId="757DFC49" w14:textId="77777777" w:rsidR="00991F29" w:rsidRDefault="00991F29" w:rsidP="00ED08F8">
      <w:pPr>
        <w:jc w:val="center"/>
        <w:rPr>
          <w:sz w:val="28"/>
          <w:szCs w:val="28"/>
        </w:rPr>
      </w:pPr>
    </w:p>
    <w:p w14:paraId="7D446EA2" w14:textId="77777777" w:rsidR="00991F29" w:rsidRDefault="00991F29" w:rsidP="00ED08F8">
      <w:pPr>
        <w:jc w:val="center"/>
        <w:rPr>
          <w:sz w:val="28"/>
          <w:szCs w:val="28"/>
        </w:rPr>
      </w:pPr>
    </w:p>
    <w:p w14:paraId="45552F44" w14:textId="77777777" w:rsidR="00991F29" w:rsidRDefault="00991F29" w:rsidP="00ED08F8">
      <w:pPr>
        <w:jc w:val="center"/>
        <w:rPr>
          <w:sz w:val="28"/>
          <w:szCs w:val="28"/>
        </w:rPr>
      </w:pPr>
    </w:p>
    <w:p w14:paraId="70032BA0" w14:textId="77777777" w:rsidR="00991F29" w:rsidRDefault="00991F29" w:rsidP="00ED08F8">
      <w:pPr>
        <w:jc w:val="center"/>
        <w:rPr>
          <w:sz w:val="28"/>
          <w:szCs w:val="28"/>
        </w:rPr>
      </w:pPr>
    </w:p>
    <w:p w14:paraId="44AD96DB" w14:textId="77777777" w:rsidR="00991F29" w:rsidRPr="00ED08F8" w:rsidRDefault="00991F29" w:rsidP="00ED08F8">
      <w:pPr>
        <w:jc w:val="center"/>
        <w:rPr>
          <w:sz w:val="28"/>
          <w:szCs w:val="28"/>
        </w:rPr>
      </w:pPr>
    </w:p>
    <w:p w14:paraId="1523EEEF" w14:textId="77777777" w:rsidR="00ED08F8" w:rsidRDefault="00ED08F8" w:rsidP="00ED08F8">
      <w:pPr>
        <w:tabs>
          <w:tab w:val="left" w:pos="2411"/>
        </w:tabs>
      </w:pPr>
    </w:p>
    <w:p w14:paraId="1E921234" w14:textId="77777777" w:rsidR="00ED08F8" w:rsidRDefault="00ED08F8" w:rsidP="00ED08F8">
      <w:pPr>
        <w:tabs>
          <w:tab w:val="left" w:pos="2411"/>
        </w:tabs>
      </w:pPr>
    </w:p>
    <w:p w14:paraId="64D12463" w14:textId="77777777" w:rsidR="00ED08F8" w:rsidRDefault="00ED08F8" w:rsidP="00ED08F8">
      <w:pPr>
        <w:tabs>
          <w:tab w:val="left" w:pos="2411"/>
        </w:tabs>
      </w:pPr>
    </w:p>
    <w:p w14:paraId="48327955" w14:textId="77777777" w:rsidR="00ED08F8" w:rsidRDefault="00ED08F8" w:rsidP="00ED08F8">
      <w:pPr>
        <w:tabs>
          <w:tab w:val="left" w:pos="2411"/>
        </w:tabs>
      </w:pPr>
    </w:p>
    <w:p w14:paraId="77803C9A" w14:textId="77777777" w:rsidR="00ED08F8" w:rsidRDefault="00ED08F8" w:rsidP="00ED08F8">
      <w:pPr>
        <w:tabs>
          <w:tab w:val="left" w:pos="2411"/>
        </w:tabs>
      </w:pPr>
    </w:p>
    <w:p w14:paraId="0DA1D98F" w14:textId="77777777" w:rsidR="00ED08F8" w:rsidRDefault="00ED08F8" w:rsidP="00ED08F8">
      <w:pPr>
        <w:tabs>
          <w:tab w:val="left" w:pos="2411"/>
        </w:tabs>
        <w:rPr>
          <w:rFonts w:ascii="Times New Roman" w:hAnsi="Times New Roman"/>
          <w:sz w:val="28"/>
          <w:szCs w:val="28"/>
        </w:rPr>
      </w:pPr>
    </w:p>
    <w:p w14:paraId="45BA59F1" w14:textId="77777777" w:rsidR="00197968" w:rsidRDefault="00197968"/>
    <w:sectPr w:rsidR="00197968" w:rsidSect="001901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1350F" w14:textId="77777777" w:rsidR="00BD6CCE" w:rsidRDefault="00BD6CCE" w:rsidP="00001C31">
      <w:pPr>
        <w:spacing w:after="0" w:line="240" w:lineRule="auto"/>
      </w:pPr>
      <w:r>
        <w:separator/>
      </w:r>
    </w:p>
  </w:endnote>
  <w:endnote w:type="continuationSeparator" w:id="0">
    <w:p w14:paraId="18D34E12" w14:textId="77777777" w:rsidR="00BD6CCE" w:rsidRDefault="00BD6CCE" w:rsidP="00001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378062"/>
      <w:docPartObj>
        <w:docPartGallery w:val="Page Numbers (Bottom of Page)"/>
        <w:docPartUnique/>
      </w:docPartObj>
    </w:sdtPr>
    <w:sdtContent>
      <w:p w14:paraId="112CCB2E" w14:textId="54877C0E" w:rsidR="00B4370E" w:rsidRDefault="00B4370E">
        <w:pPr>
          <w:pStyle w:val="a9"/>
          <w:jc w:val="center"/>
        </w:pPr>
        <w:r>
          <w:fldChar w:fldCharType="begin"/>
        </w:r>
        <w:r>
          <w:instrText>PAGE   \* MERGEFORMAT</w:instrText>
        </w:r>
        <w:r>
          <w:fldChar w:fldCharType="separate"/>
        </w:r>
        <w:r w:rsidR="00F04C25" w:rsidRPr="00F04C25">
          <w:rPr>
            <w:noProof/>
            <w:lang w:val="ru-RU"/>
          </w:rPr>
          <w:t>14</w:t>
        </w:r>
        <w:r>
          <w:fldChar w:fldCharType="end"/>
        </w:r>
      </w:p>
    </w:sdtContent>
  </w:sdt>
  <w:p w14:paraId="3215DFF8" w14:textId="77777777" w:rsidR="00001C31" w:rsidRDefault="00001C3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8BC52" w14:textId="77777777" w:rsidR="00BD6CCE" w:rsidRDefault="00BD6CCE" w:rsidP="00001C31">
      <w:pPr>
        <w:spacing w:after="0" w:line="240" w:lineRule="auto"/>
      </w:pPr>
      <w:r>
        <w:separator/>
      </w:r>
    </w:p>
  </w:footnote>
  <w:footnote w:type="continuationSeparator" w:id="0">
    <w:p w14:paraId="0E3A9A3A" w14:textId="77777777" w:rsidR="00BD6CCE" w:rsidRDefault="00BD6CCE" w:rsidP="00001C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92F63"/>
    <w:multiLevelType w:val="multilevel"/>
    <w:tmpl w:val="2F74D6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sz w:val="26"/>
        <w:szCs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6A1D9F"/>
    <w:multiLevelType w:val="multilevel"/>
    <w:tmpl w:val="23EA4B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6BB54BB4"/>
    <w:multiLevelType w:val="multilevel"/>
    <w:tmpl w:val="D9EA7A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968"/>
    <w:rsid w:val="00001C31"/>
    <w:rsid w:val="000E5F6E"/>
    <w:rsid w:val="001766C4"/>
    <w:rsid w:val="00197968"/>
    <w:rsid w:val="00290D43"/>
    <w:rsid w:val="00475741"/>
    <w:rsid w:val="008924C6"/>
    <w:rsid w:val="009375D9"/>
    <w:rsid w:val="00991F29"/>
    <w:rsid w:val="009A28B2"/>
    <w:rsid w:val="00A2067E"/>
    <w:rsid w:val="00A6637B"/>
    <w:rsid w:val="00AE5492"/>
    <w:rsid w:val="00B4370E"/>
    <w:rsid w:val="00BA0153"/>
    <w:rsid w:val="00BD6CCE"/>
    <w:rsid w:val="00BE1BF3"/>
    <w:rsid w:val="00D57A2B"/>
    <w:rsid w:val="00EB797A"/>
    <w:rsid w:val="00ED08F8"/>
    <w:rsid w:val="00F04C25"/>
    <w:rsid w:val="00F213A0"/>
    <w:rsid w:val="00FE1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44584"/>
  <w15:chartTrackingRefBased/>
  <w15:docId w15:val="{0BE3C2C4-0EE4-48D9-A300-50BA15C8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6C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6C4"/>
    <w:pPr>
      <w:ind w:left="720"/>
      <w:contextualSpacing/>
    </w:pPr>
  </w:style>
  <w:style w:type="paragraph" w:styleId="a4">
    <w:name w:val="Title"/>
    <w:basedOn w:val="a"/>
    <w:next w:val="a"/>
    <w:link w:val="a5"/>
    <w:uiPriority w:val="10"/>
    <w:qFormat/>
    <w:rsid w:val="00ED08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ED08F8"/>
    <w:rPr>
      <w:rFonts w:asciiTheme="majorHAnsi" w:eastAsiaTheme="majorEastAsia" w:hAnsiTheme="majorHAnsi" w:cstheme="majorBidi"/>
      <w:spacing w:val="-10"/>
      <w:kern w:val="28"/>
      <w:sz w:val="56"/>
      <w:szCs w:val="56"/>
      <w:lang w:eastAsia="ru-RU"/>
    </w:rPr>
  </w:style>
  <w:style w:type="paragraph" w:styleId="a6">
    <w:name w:val="Body Text"/>
    <w:basedOn w:val="a"/>
    <w:link w:val="a7"/>
    <w:uiPriority w:val="99"/>
    <w:rsid w:val="00001C31"/>
    <w:pPr>
      <w:widowControl w:val="0"/>
      <w:autoSpaceDE w:val="0"/>
      <w:autoSpaceDN w:val="0"/>
      <w:adjustRightInd w:val="0"/>
      <w:spacing w:after="120" w:line="240" w:lineRule="auto"/>
    </w:pPr>
    <w:rPr>
      <w:rFonts w:ascii="Sylfaen" w:hAnsi="Sylfaen" w:cs="Sylfaen"/>
      <w:sz w:val="20"/>
      <w:szCs w:val="20"/>
      <w:lang w:val="en-GB" w:eastAsia="en-GB"/>
    </w:rPr>
  </w:style>
  <w:style w:type="character" w:customStyle="1" w:styleId="a7">
    <w:name w:val="Основной текст Знак"/>
    <w:basedOn w:val="a0"/>
    <w:link w:val="a6"/>
    <w:uiPriority w:val="99"/>
    <w:rsid w:val="00001C31"/>
    <w:rPr>
      <w:rFonts w:ascii="Sylfaen" w:eastAsia="Times New Roman" w:hAnsi="Sylfaen" w:cs="Sylfaen"/>
      <w:sz w:val="20"/>
      <w:szCs w:val="20"/>
      <w:lang w:val="en-GB" w:eastAsia="en-GB"/>
    </w:rPr>
  </w:style>
  <w:style w:type="paragraph" w:styleId="3">
    <w:name w:val="Body Text Indent 3"/>
    <w:basedOn w:val="a"/>
    <w:link w:val="30"/>
    <w:uiPriority w:val="99"/>
    <w:rsid w:val="00001C31"/>
    <w:pPr>
      <w:widowControl w:val="0"/>
      <w:autoSpaceDE w:val="0"/>
      <w:autoSpaceDN w:val="0"/>
      <w:adjustRightInd w:val="0"/>
      <w:spacing w:after="120" w:line="240" w:lineRule="auto"/>
      <w:ind w:left="283"/>
    </w:pPr>
    <w:rPr>
      <w:rFonts w:ascii="Sylfaen" w:hAnsi="Sylfaen" w:cs="Sylfaen"/>
      <w:sz w:val="16"/>
      <w:szCs w:val="16"/>
      <w:lang w:val="en-GB" w:eastAsia="en-GB"/>
    </w:rPr>
  </w:style>
  <w:style w:type="character" w:customStyle="1" w:styleId="30">
    <w:name w:val="Основной текст с отступом 3 Знак"/>
    <w:basedOn w:val="a0"/>
    <w:link w:val="3"/>
    <w:uiPriority w:val="99"/>
    <w:rsid w:val="00001C31"/>
    <w:rPr>
      <w:rFonts w:ascii="Sylfaen" w:eastAsia="Times New Roman" w:hAnsi="Sylfaen" w:cs="Sylfaen"/>
      <w:sz w:val="16"/>
      <w:szCs w:val="16"/>
      <w:lang w:val="en-GB" w:eastAsia="en-GB"/>
    </w:rPr>
  </w:style>
  <w:style w:type="paragraph" w:styleId="a8">
    <w:name w:val="Normal (Web)"/>
    <w:basedOn w:val="a"/>
    <w:uiPriority w:val="99"/>
    <w:rsid w:val="00001C31"/>
    <w:pPr>
      <w:spacing w:before="100" w:beforeAutospacing="1" w:after="100" w:afterAutospacing="1" w:line="240" w:lineRule="auto"/>
    </w:pPr>
    <w:rPr>
      <w:rFonts w:ascii="Times New Roman" w:hAnsi="Times New Roman"/>
      <w:sz w:val="24"/>
      <w:szCs w:val="24"/>
      <w:lang w:val="en-GB" w:eastAsia="en-GB"/>
    </w:rPr>
  </w:style>
  <w:style w:type="paragraph" w:styleId="a9">
    <w:name w:val="footer"/>
    <w:basedOn w:val="a"/>
    <w:link w:val="aa"/>
    <w:uiPriority w:val="99"/>
    <w:unhideWhenUsed/>
    <w:rsid w:val="00001C31"/>
    <w:pPr>
      <w:widowControl w:val="0"/>
      <w:tabs>
        <w:tab w:val="center" w:pos="4677"/>
        <w:tab w:val="right" w:pos="9355"/>
      </w:tabs>
      <w:autoSpaceDE w:val="0"/>
      <w:autoSpaceDN w:val="0"/>
      <w:adjustRightInd w:val="0"/>
      <w:spacing w:after="0" w:line="240" w:lineRule="auto"/>
    </w:pPr>
    <w:rPr>
      <w:rFonts w:ascii="Sylfaen" w:hAnsi="Sylfaen" w:cs="Sylfaen"/>
      <w:sz w:val="20"/>
      <w:szCs w:val="20"/>
      <w:lang w:val="en-GB" w:eastAsia="en-GB"/>
    </w:rPr>
  </w:style>
  <w:style w:type="character" w:customStyle="1" w:styleId="aa">
    <w:name w:val="Нижний колонтитул Знак"/>
    <w:basedOn w:val="a0"/>
    <w:link w:val="a9"/>
    <w:uiPriority w:val="99"/>
    <w:rsid w:val="00001C31"/>
    <w:rPr>
      <w:rFonts w:ascii="Sylfaen" w:eastAsia="Times New Roman" w:hAnsi="Sylfaen" w:cs="Sylfaen"/>
      <w:sz w:val="20"/>
      <w:szCs w:val="20"/>
      <w:lang w:val="en-GB" w:eastAsia="en-GB"/>
    </w:rPr>
  </w:style>
  <w:style w:type="paragraph" w:styleId="ab">
    <w:name w:val="header"/>
    <w:basedOn w:val="a"/>
    <w:link w:val="ac"/>
    <w:uiPriority w:val="99"/>
    <w:unhideWhenUsed/>
    <w:rsid w:val="00BA015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A015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67B88-6462-44AF-9CDB-8E68871D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29</Pages>
  <Words>6473</Words>
  <Characters>36901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Дубровская</dc:creator>
  <cp:keywords/>
  <dc:description/>
  <cp:lastModifiedBy>Elena</cp:lastModifiedBy>
  <cp:revision>19</cp:revision>
  <dcterms:created xsi:type="dcterms:W3CDTF">2018-01-26T15:22:00Z</dcterms:created>
  <dcterms:modified xsi:type="dcterms:W3CDTF">2020-11-25T18:40:00Z</dcterms:modified>
</cp:coreProperties>
</file>