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45" w:rsidRDefault="00AA1C45" w:rsidP="00AA1C45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AA1C45" w:rsidRPr="00427F94" w:rsidTr="004A0A2A">
        <w:tc>
          <w:tcPr>
            <w:tcW w:w="1560" w:type="dxa"/>
          </w:tcPr>
          <w:p w:rsidR="00AA1C45" w:rsidRPr="00427F94" w:rsidRDefault="00AA1C45" w:rsidP="004A0A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7F94">
              <w:rPr>
                <w:rFonts w:ascii="Times New Roman" w:hAnsi="Times New Roman"/>
                <w:b/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1.25pt;height:66.75pt" o:ole="" fillcolor="window">
                  <v:imagedata r:id="rId7" o:title=""/>
                </v:shape>
                <o:OLEObject Type="Embed" ProgID="MSDraw" ShapeID="_x0000_i1029" DrawAspect="Content" ObjectID="_1667914199" r:id="rId8"/>
              </w:object>
            </w:r>
          </w:p>
        </w:tc>
        <w:tc>
          <w:tcPr>
            <w:tcW w:w="8079" w:type="dxa"/>
          </w:tcPr>
          <w:p w:rsidR="00AA1C45" w:rsidRPr="00427F94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МИНИСТЕРСТВО </w:t>
            </w:r>
            <w:r w:rsidRPr="00427F94">
              <w:rPr>
                <w:rFonts w:ascii="Times New Roman" w:hAnsi="Times New Roman"/>
                <w:b/>
              </w:rPr>
              <w:t>НАУКИ</w:t>
            </w:r>
            <w:r>
              <w:rPr>
                <w:rFonts w:ascii="Times New Roman" w:hAnsi="Times New Roman"/>
                <w:b/>
              </w:rPr>
              <w:t xml:space="preserve"> И ВЫСШЕГО ОБРАЗОВАНИЯ</w:t>
            </w:r>
          </w:p>
          <w:p w:rsidR="00AA1C45" w:rsidRPr="00427F94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РОССИЙСКОЙ ФЕДЕРАЦИИ</w:t>
            </w:r>
          </w:p>
          <w:p w:rsidR="00AA1C45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 xml:space="preserve">Федеральное государственное бюджетное </w:t>
            </w:r>
          </w:p>
          <w:p w:rsidR="00AA1C45" w:rsidRPr="00427F94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образовательное учреждение высшего образования</w:t>
            </w:r>
          </w:p>
          <w:p w:rsidR="00AA1C45" w:rsidRPr="00427F94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F94">
              <w:rPr>
                <w:rFonts w:ascii="Times New Roman" w:hAnsi="Times New Roman"/>
                <w:b/>
              </w:rPr>
              <w:t>«КАЗАНСКИЙ ГОСУДАРСТВЕННЫЙ</w:t>
            </w:r>
          </w:p>
          <w:p w:rsidR="00AA1C45" w:rsidRPr="00427F94" w:rsidRDefault="00AA1C45" w:rsidP="004A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94">
              <w:rPr>
                <w:rFonts w:ascii="Times New Roman" w:hAnsi="Times New Roman"/>
                <w:b/>
              </w:rPr>
              <w:t>ЭНЕРГЕТИЧЕСКИЙ УНИВЕРСИТЕТ»</w:t>
            </w:r>
          </w:p>
        </w:tc>
      </w:tr>
    </w:tbl>
    <w:p w:rsidR="00AA1C45" w:rsidRDefault="00AA1C45" w:rsidP="00AA1C45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1C45" w:rsidRDefault="00AA1C45" w:rsidP="00AA1C45">
      <w:pPr>
        <w:tabs>
          <w:tab w:val="left" w:pos="2411"/>
        </w:tabs>
        <w:jc w:val="right"/>
        <w:rPr>
          <w:rFonts w:ascii="Times New Roman" w:hAnsi="Times New Roman"/>
          <w:sz w:val="28"/>
          <w:szCs w:val="28"/>
        </w:rPr>
      </w:pPr>
      <w:r w:rsidRPr="000B7EC7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 xml:space="preserve">Экономика и </w:t>
      </w:r>
    </w:p>
    <w:p w:rsidR="00AA1C45" w:rsidRPr="000B7EC7" w:rsidRDefault="00AA1C45" w:rsidP="00AA1C45">
      <w:pPr>
        <w:tabs>
          <w:tab w:val="left" w:pos="241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производства</w:t>
      </w:r>
      <w:r w:rsidRPr="000B7EC7">
        <w:rPr>
          <w:rFonts w:ascii="Times New Roman" w:hAnsi="Times New Roman"/>
          <w:sz w:val="28"/>
          <w:szCs w:val="28"/>
        </w:rPr>
        <w:t>»</w:t>
      </w:r>
    </w:p>
    <w:p w:rsidR="00AA1C45" w:rsidRDefault="00AA1C45" w:rsidP="00AA1C45">
      <w:pPr>
        <w:rPr>
          <w:rFonts w:ascii="Times New Roman" w:hAnsi="Times New Roman"/>
          <w:sz w:val="28"/>
          <w:szCs w:val="28"/>
        </w:rPr>
      </w:pPr>
    </w:p>
    <w:p w:rsidR="00AA1C45" w:rsidRPr="005B37ED" w:rsidRDefault="00AA1C45" w:rsidP="00AA1C45">
      <w:pPr>
        <w:rPr>
          <w:rFonts w:ascii="Times New Roman" w:hAnsi="Times New Roman"/>
          <w:sz w:val="28"/>
          <w:szCs w:val="28"/>
        </w:rPr>
      </w:pPr>
    </w:p>
    <w:p w:rsidR="00AA1C45" w:rsidRPr="005B37ED" w:rsidRDefault="00AA1C45" w:rsidP="00AA1C45">
      <w:pPr>
        <w:rPr>
          <w:rFonts w:ascii="Times New Roman" w:hAnsi="Times New Roman"/>
          <w:sz w:val="28"/>
          <w:szCs w:val="28"/>
        </w:rPr>
      </w:pPr>
    </w:p>
    <w:p w:rsidR="00AA1C45" w:rsidRPr="005B37ED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5B37ED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AA1C45" w:rsidRPr="005B37ED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5B37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Оценка стоимости компании</w:t>
      </w:r>
      <w:r w:rsidRPr="005B37ED">
        <w:rPr>
          <w:rFonts w:ascii="Times New Roman" w:hAnsi="Times New Roman"/>
          <w:sz w:val="28"/>
          <w:szCs w:val="28"/>
        </w:rPr>
        <w:t>»</w:t>
      </w:r>
    </w:p>
    <w:p w:rsidR="00AA1C45" w:rsidRPr="005B37ED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</w:p>
    <w:p w:rsidR="00AA1C45" w:rsidRPr="00DE4E20" w:rsidRDefault="00AA1C45" w:rsidP="00AA1C4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стоимости контрольных и неконтрольных пакетов</w:t>
      </w:r>
      <w:r>
        <w:rPr>
          <w:rFonts w:ascii="Times New Roman" w:hAnsi="Times New Roman" w:cs="Times New Roman"/>
          <w:sz w:val="28"/>
        </w:rPr>
        <w:t>.</w:t>
      </w:r>
    </w:p>
    <w:p w:rsidR="00AA1C45" w:rsidRDefault="00AA1C45" w:rsidP="00AA1C45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AA1C45" w:rsidRDefault="00AA1C45" w:rsidP="00AA1C45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AA1C45" w:rsidRDefault="00AA1C45" w:rsidP="00AA1C45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AA1C45" w:rsidRPr="005B37ED" w:rsidRDefault="00AA1C45" w:rsidP="00AA1C45">
      <w:pPr>
        <w:tabs>
          <w:tab w:val="left" w:pos="2411"/>
          <w:tab w:val="left" w:pos="4500"/>
        </w:tabs>
        <w:rPr>
          <w:rFonts w:ascii="Times New Roman" w:hAnsi="Times New Roman"/>
          <w:sz w:val="28"/>
          <w:szCs w:val="28"/>
        </w:rPr>
      </w:pPr>
    </w:p>
    <w:p w:rsidR="00AA1C45" w:rsidRDefault="00AA1C45" w:rsidP="00AA1C45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7ED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(а)</w:t>
      </w:r>
      <w:r w:rsidRPr="005B37E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AA1C45" w:rsidRDefault="00AA1C45" w:rsidP="00AA1C45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Группа: ЗЭКБу-1-17</w:t>
      </w:r>
    </w:p>
    <w:p w:rsidR="00AA1C45" w:rsidRPr="005B37ED" w:rsidRDefault="00AA1C45" w:rsidP="00AA1C45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Номер зачетной </w:t>
      </w:r>
      <w:r w:rsidR="00E6146D">
        <w:rPr>
          <w:rFonts w:ascii="Times New Roman" w:hAnsi="Times New Roman"/>
          <w:sz w:val="28"/>
          <w:szCs w:val="28"/>
        </w:rPr>
        <w:t>книжки:</w:t>
      </w:r>
      <w:r>
        <w:rPr>
          <w:rFonts w:ascii="Times New Roman" w:hAnsi="Times New Roman"/>
          <w:sz w:val="28"/>
          <w:szCs w:val="28"/>
        </w:rPr>
        <w:t xml:space="preserve"> 3170558</w:t>
      </w:r>
    </w:p>
    <w:p w:rsidR="00AA1C45" w:rsidRPr="005B37ED" w:rsidRDefault="00AA1C45" w:rsidP="00AA1C45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7ED">
        <w:rPr>
          <w:rFonts w:ascii="Times New Roman" w:hAnsi="Times New Roman"/>
          <w:sz w:val="28"/>
          <w:szCs w:val="28"/>
        </w:rPr>
        <w:t>Проверил</w:t>
      </w:r>
      <w:r>
        <w:rPr>
          <w:rFonts w:ascii="Times New Roman" w:hAnsi="Times New Roman"/>
          <w:sz w:val="28"/>
          <w:szCs w:val="28"/>
        </w:rPr>
        <w:t xml:space="preserve">(а): </w:t>
      </w:r>
      <w:r>
        <w:rPr>
          <w:rFonts w:ascii="Times New Roman" w:hAnsi="Times New Roman"/>
          <w:sz w:val="28"/>
          <w:szCs w:val="28"/>
        </w:rPr>
        <w:t>Юдина Н.А.</w:t>
      </w:r>
    </w:p>
    <w:p w:rsidR="00AA1C45" w:rsidRDefault="00AA1C45" w:rsidP="00AA1C45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</w:p>
    <w:p w:rsidR="00AA1C45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</w:p>
    <w:p w:rsidR="00AA1C45" w:rsidRPr="005B37ED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</w:p>
    <w:p w:rsidR="00AA1C45" w:rsidRPr="00AA1C45" w:rsidRDefault="00AA1C45" w:rsidP="00AA1C45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Казань, 2020</w:t>
      </w:r>
    </w:p>
    <w:p w:rsidR="00FE79C9" w:rsidRDefault="00FE79C9" w:rsidP="001120B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E6146D" w:rsidRP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6146D" w:rsidRPr="009F1312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146D">
        <w:rPr>
          <w:rFonts w:ascii="Times New Roman" w:hAnsi="Times New Roman" w:cs="Times New Roman"/>
          <w:sz w:val="28"/>
          <w:szCs w:val="28"/>
        </w:rPr>
        <w:t xml:space="preserve"> </w:t>
      </w:r>
      <w:r w:rsidRPr="00E6146D">
        <w:rPr>
          <w:rFonts w:ascii="Times New Roman" w:hAnsi="Times New Roman" w:cs="Times New Roman"/>
          <w:sz w:val="28"/>
          <w:szCs w:val="28"/>
        </w:rPr>
        <w:t>Оценка стоимости контрольного и неконтрольного пакетов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6146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t1" w:history="1">
        <w:r w:rsidRPr="00E6146D">
          <w:rPr>
            <w:rFonts w:ascii="Times New Roman" w:hAnsi="Times New Roman" w:cs="Times New Roman"/>
            <w:sz w:val="28"/>
            <w:szCs w:val="28"/>
          </w:rPr>
          <w:t>Методы оценки стоимости пакетов акций</w:t>
        </w:r>
      </w:hyperlink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6146D">
        <w:rPr>
          <w:rFonts w:ascii="Times New Roman" w:hAnsi="Times New Roman" w:cs="Times New Roman"/>
          <w:sz w:val="28"/>
          <w:szCs w:val="28"/>
        </w:rPr>
        <w:t xml:space="preserve"> </w:t>
      </w:r>
      <w:r w:rsidRPr="00E6146D">
        <w:rPr>
          <w:rFonts w:ascii="Times New Roman" w:hAnsi="Times New Roman" w:cs="Times New Roman"/>
          <w:sz w:val="28"/>
          <w:szCs w:val="28"/>
        </w:rPr>
        <w:t>Премия за контроль, скидки за неконтрольный характер пакета и за недостаточную ликвидность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6146D">
        <w:rPr>
          <w:rFonts w:ascii="Times New Roman" w:hAnsi="Times New Roman" w:cs="Times New Roman"/>
          <w:sz w:val="28"/>
          <w:szCs w:val="28"/>
        </w:rPr>
        <w:t xml:space="preserve"> </w:t>
      </w:r>
      <w:r w:rsidRPr="00E6146D">
        <w:rPr>
          <w:rFonts w:ascii="Times New Roman" w:hAnsi="Times New Roman" w:cs="Times New Roman"/>
          <w:sz w:val="28"/>
          <w:szCs w:val="28"/>
        </w:rPr>
        <w:t>Итоговая величина стоимости пакетов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146D">
        <w:rPr>
          <w:rFonts w:ascii="Times New Roman" w:hAnsi="Times New Roman" w:cs="Times New Roman"/>
          <w:sz w:val="28"/>
          <w:szCs w:val="28"/>
        </w:rPr>
        <w:t xml:space="preserve"> </w:t>
      </w:r>
      <w:r w:rsidRPr="00E6146D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E6146D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146D" w:rsidRPr="00CD3E45" w:rsidRDefault="00E6146D" w:rsidP="00E6146D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DBB" w:rsidRPr="00B60DBB" w:rsidRDefault="00B60DBB" w:rsidP="00B60DBB">
      <w:pPr>
        <w:pStyle w:val="a5"/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6D" w:rsidRDefault="00E6146D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6D" w:rsidRDefault="00E6146D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E61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6D" w:rsidRDefault="00E6146D" w:rsidP="00E61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9C9" w:rsidRDefault="00FE79C9" w:rsidP="00532A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– ценная бумага, свидетельствующая о внесении средств в капитал акционерного общества и дающая право на получение части прибыли в виде дивидендов.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оценки бизнеса зачастую необходимо установление рыночной цены не всех 100% его акций, а лишь пакета (пая). Важнейший вопрос, который возникает при этом: является ли оцениваемый пакет акций контрольным? Степень контролирования над предприятием, приобретаемый владельцем пакета, оказывает большое влияние в ценах расцениваемой части.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Акционирование как способ вложения денежных средств дает значительный толчок для развития предпринимательства. Средняя акция приносит значительно больший доход и в большей мере защищает от явного и неявного риска, чем любой вид инвестиций. Кроме того, цена акции растет одновременно с общим ростом цен, что защищает вкладчика от воздействия инфляции. Возможность продажи акций на фондовой бирже служит и средством сохранения денег, и стимулом для преобразования деятельности предприятия.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акции служили надежным источником дохода, необходимо выбрать для инвестиций достойное предприятие. Эта задача в условиях рынка постоянно возникает как перед фирмами, расширяющими свое влияние за счет вложений крупных капиталов, так и перед мелкими вкладчиками, расходующими свои сбережения на покупку незначительного количества ценных бумаг.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оценки капитала обусловлена стремлением обрести контроль за собственность акционерного предприятия. Оценка капитала соотнесена с правом на пользование, распоряжение, контроль, и отображает меру владения. "Пользование" дает право владельцу акции претендовать на доход (дивиденды, курсовая разница). Акция получает дополнительное свойство - участие в распорядительной работе общества. Чем выше степень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распорядительных функций, тем выше получаемый доход </w:t>
      </w:r>
      <w:r w:rsidR="00B60DBB"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акций,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формирующих пакет.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заключается в том, что уровень воздействия владельцев на деятельность компании разнообразен и непосредственно сопряжен с размером прав соответствующим доле. В некоторых случаях собственник большего пакета акций способен влиять на направления деятельности предприятия, условия совершения сделок, а иногда и устанавливать для себя более выгодные условия.</w:t>
      </w: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работы рассмотреть:</w:t>
      </w: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оценки стоимости пакетов акций;</w:t>
      </w: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премию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контроль, скидки за неконтрольный характер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пакета и за недостаточную ликвидность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итоговую величину стоимости пакетов.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Pr="00B60DBB" w:rsidRDefault="00B60DBB" w:rsidP="00B60DB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B60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стоимости контрольного и неконтрольного пакетов</w:t>
      </w:r>
    </w:p>
    <w:p w:rsidR="004207D1" w:rsidRPr="001120B9" w:rsidRDefault="004207D1" w:rsidP="001120B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hyperlink r:id="rId10" w:anchor="part1" w:history="1">
        <w:r w:rsidRPr="001120B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Методы оценки стоимости пакетов акций</w:t>
        </w:r>
      </w:hyperlink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 </w:t>
      </w:r>
      <w:hyperlink r:id="rId11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оценка рыночной стоимости пакетов акций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производится не для </w:t>
      </w:r>
      <w:r w:rsidR="00AA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 компании, а для отдельных пакетов (паев). При этом оценка пакетов акций осуществляется с учетом следующих критериев: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миноритарной (неконтрольной) или мажоритарной (контрольной) является доля оцениваемого пая;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влияет на рыночную стоимость ликвидность акций;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премии за покупку мажоритарных пакетов;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скидки за покупку меньших долей.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контрольных и неконтрольных пакетов акций осуществляется с использованием методов оценки, позволяющих учитывать уровень контроля, предоставляемый оцениваемым пакетом. Рассмотрим подробнее, какие </w:t>
      </w:r>
      <w:hyperlink r:id="rId12" w:tooltip="Основные подходы и методы оценки акций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методы оценки пакетов акций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в разных ситуациях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</w:t>
      </w:r>
      <w:r w:rsidR="001D66F2"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контрольного пакета акций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контрольного пакета акций производится с учетом влияния степени контроля на стоимость оцениваемой доли. При этом для определения цены мажоритарного пая используются следующие методы оценки контрольного пакета акций: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ooltip="Методы доходного подхода в оценке бизнеса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Методы доходного подхода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позволяющие определить цену, за которую инвесторы готовы приобрести компанию, а также рассчитать денежные потоки, основываясь на возможностях контролирования принятия собственниками управленческих решений, касающихся деятельности компании.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ooltip="Услуги по оценке стоимости акций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Оценка стоимости акций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доходной концепции осуществляется с использованием: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дисконтирования денежных потоков;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капитализации доходов.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ooltip="Затратный подход в оценке недвижимости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Методы затратного подхода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позволяют оценить стоимость ценных бумаг с позиции владельца мажоритарного пакета, дающего право на определение политики компании касательно приобретения, эксплуатации и продажи (ликвидации) активов.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затратной концепции используются следующие методы оценки стоимости пакетов акций: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чистых активов;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ликвидационной стоимости.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сравнительной концепции используются: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сделок;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рынка капитала.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методики позволяют оценить стоимость мажоритарного пакета путем анализа цен соответствующих пакетов акций аналогичных предприятий.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процессе оценки мажоритарного пая </w:t>
      </w:r>
      <w:hyperlink r:id="rId16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оценщик акций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использовать метод рынка капитала, при этом добавляя премию за контроль к расчетной стоимости.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миноритарного пакета акций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</w:t>
      </w:r>
      <w:r w:rsidR="001D66F2"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неконтрольного пакета акций производится с использованием метода рынка капитала. Данный метод оценки неконтрольных пакетов акций позволяет рассчитать рыночную стоимость владения миноритарным паем (стоимость его свободной продажи на рынке ценных бумаг).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миноритарного пакета акций методом рынка капитала предполагает анализ данных о котировках ценных бумаг аналогичных компаний на фондовых рынках.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ooltip="Оценка ценных бумаг на по выгодным ценам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Оценка ценных бумаг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несколько этапов: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сбор информации о фактических ценах покупки (продажи) акций схожих компаний, а также собираются данные финансовой отчетности;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перечень аналогичных компаний в разрезе: отрасли, производимой продукции, объемам продаж, положению на рынке и т.д.;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выбор коэффициентов (мультипликаторов), на основании которых будет происходить корректировка стоимости оцениваемого пая;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 необходимые корректировки базовой стоимости и рассчитывается итоговая стоимость оцениваемого пакета.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 </w:t>
      </w:r>
      <w:hyperlink r:id="rId18" w:tooltip="Оценка стоимости всех видов имущества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оценки стоимости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миноритарного пая из стоимости мажоритарного пая необходимо вычесть размер скидки за неконтрольный характер оцениваемого пая.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оценка стоимости миноритарного пакета акций может осуществляться на основании следующих методов: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«Сверху-вниз»</w:t>
      </w:r>
    </w:p>
    <w:p w:rsid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методов доходного, затратного или сравнительного подходов рассчитывается рыночная стоимость 100 % акций компании;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Пропорционально размеру неконтрольного пая рассчитывается его </w:t>
      </w:r>
      <w:hyperlink r:id="rId19" w:tooltip="Оценка доли компании" w:history="1">
        <w:r w:rsidRPr="004207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доля в общей стоимости компании</w:t>
        </w:r>
      </w:hyperlink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полученной стоимости вычитается пропорциональная доля скидки за миноритарный характер пакета. Устанавливается необходимость предоставления дополнительной скидки с учетом ликвидности.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«Снизу-вверх»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данную методику, независимый эксперт-оценщик суммирует стоимость всех доходных элементов миноритарного пакета акций: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прибыль, получаемую в виде дивидендов;</w:t>
      </w:r>
    </w:p>
    <w:p w:rsidR="004207D1" w:rsidRPr="004207D1" w:rsidRDefault="004207D1" w:rsidP="00420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доход от продажи миноритарного пакета.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вышеприведенных элементов определяется с использованием метода дисконтирования будущих доходов.</w:t>
      </w:r>
    </w:p>
    <w:p w:rsidR="005B086C" w:rsidRPr="001120B9" w:rsidRDefault="004207D1" w:rsidP="001120B9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Премия за контроль, скидки за неконтрольный характер</w:t>
      </w:r>
      <w:r w:rsidRPr="0011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пакета и за недостаточную ликвидность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контрольного пакета, если отсутствуют какие-либо отдельные элементы контроля, величина премии за контроль должна быть уменьшена на стоимость, 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приходящуюся на данные элементы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Напротив, если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неконтрольному пакету акций присущи какие-то отдельные возможности элементов контроля, то это должно быть отражено в его стоимости.  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за контроль. В зарубежной практике премии за контроль публикуются в ежегодно издаваемом статистическом обзоре слияний компаний («</w:t>
      </w:r>
      <w:proofErr w:type="spellStart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Mеrgestat</w:t>
      </w:r>
      <w:proofErr w:type="spellEnd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Review</w:t>
      </w:r>
      <w:proofErr w:type="spellEnd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 отслеживались средние показатели премий за контроль по годам и отраслям, нет, поэтому мы вынуждены или пользоваться и ориентироваться на данные зарубежных справочников, хотя это и не совсем корректно или рассчитывать самостоятельно. Премия за контроль рассматривается как процент превышения выкупной ценой рыночной цены акций продавца за 5 (рабочих) дней до официального объявления о слияниях.</w:t>
      </w:r>
      <w:bookmarkStart w:id="0" w:name="snhp"/>
      <w:bookmarkEnd w:id="0"/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Скидка за неконтрольный характер пакета является производной от премии за контроль. Эта тенденция основана на эмпирических данных. Скидка на неконтрольный характер (миноритарную долю) в процентах рассчитывается по следующей формуле:</w:t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29000" cy="428625"/>
            <wp:effectExtent l="0" t="0" r="0" b="0"/>
            <wp:docPr id="1" name="Рисунок 1" descr="http://ozenka-biznesa.narod.ru/Images/f8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enka-biznesa.narod.ru/Images/f82_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D1" w:rsidRP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контрольная премия колеблется в пределах 30—40</w:t>
      </w:r>
      <w:r w:rsidR="00E6146D"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скидка со стоимости за меньшую долю колеблется вокруг 23</w:t>
      </w:r>
      <w:r w:rsidR="00E6146D"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м</w:t>
      </w:r>
      <w:r w:rsidR="00F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ориентируемся на эти данные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целом оценщик должен принять во внимание и проанализировать все факторы, влияющие на величину премий и скидок каждом конкретном случае</w:t>
      </w:r>
      <w:r w:rsidR="001D66F2"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95E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nli"/>
      <w:bookmarkEnd w:id="1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Скидка за недостаточную ликвидность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Ликвидность — это способность ценной бумаги быть быстро проданной и превращенной в денежные средства без сущес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потерь для держателей.</w:t>
      </w:r>
    </w:p>
    <w:p w:rsidR="0069495E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 скидка за недостаточную ликвидность определяется как величина или доля в процентах, на которую уменьшается стоимость оцениваемого пакета для отражения недостаточной ликвидности. Высокая ликвидность увеличивает стоимость ценной бумаги, а низкая ликвидность 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снижает по сравнению со стоимостью аналогичны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но легко реализуемых бумаг.</w:t>
      </w:r>
    </w:p>
    <w:p w:rsidR="0069495E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величиной, из которой вычитается скидка за недостаточную ликвидность, является стоимость высоколи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квидного сопоставимого пакета.</w:t>
      </w:r>
    </w:p>
    <w:p w:rsidR="0069495E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проанализировать факторы как увеличивающие размер скидки, так и уменьшающие ее.</w:t>
      </w:r>
    </w:p>
    <w:p w:rsidR="0069495E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первой группе факторов относятся низкие дивиденды или невозможность их выплаты, неблагоприятные перспективы продажи акций компании или ее самой, ограничения на операции (например, законодательные напряжения свободной про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дажи акций закрытых компаний).</w:t>
      </w:r>
    </w:p>
    <w:p w:rsidR="004207D1" w:rsidRPr="004207D1" w:rsidRDefault="004207D1" w:rsidP="006949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 второй группе факторов относятся:</w:t>
      </w:r>
    </w:p>
    <w:p w:rsidR="004207D1" w:rsidRPr="004207D1" w:rsidRDefault="0069495E" w:rsidP="00694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07D1"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свободной продажи акций или самой компании,</w:t>
      </w:r>
    </w:p>
    <w:p w:rsidR="004207D1" w:rsidRPr="004207D1" w:rsidRDefault="0069495E" w:rsidP="00694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07D1"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выплаты дивидендов.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пакета акций относится к фактору, который может как увеличить, так и снизить скидку за недостаточную ликвидность. Выходим на проблему: степень контроля — степень ликвидности. Контрольный пакет акций требует меньшей скидки за недостаточную 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ликвидность, чем миноритарный.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касается миноритарных пакетов акций закрытых компаний, то они менее ликвидны, чем миноритарные пакеты открытых. Это связано, во-первых, с правом первого отказа, при котором акционер миноритарного пакета в случае продажи своих акций обязан предложить их компании; во-вторых, с отсутствием права на разделение, то есть отсутствием права на участие в продаже. Владельцы миноритарных пакетов при продаже акций не могут получить взамен на акцию такую же </w:t>
      </w:r>
      <w:r w:rsidR="00284203"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цену,</w:t>
      </w: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контрольного пакета.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цена значительно ниже. Итак, нужно всегда помнить, что когда оценивается миноритарный пакет акций в закрытых компаниях, то применяется и скидка на неконтрольный характер и на недостаточную ликвидность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Учитывая, что 70—80% ценных бумаг в России относится к закрытым акционерным обществам, риск ликвидности — один из самых распространенных на российском рынке. Анализ ликвидности предполагает также рассмотрение проблемы иерархии ценных бумаг по инвестиционным качествам, то есть с точки зрения привлекательности для инвесторов.</w:t>
      </w:r>
      <w:bookmarkStart w:id="2" w:name="questt11"/>
      <w:bookmarkEnd w:id="2"/>
    </w:p>
    <w:p w:rsid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Облигации, привилегированные акции, обыкновенные акции различаются последовательностью возмещения денежных средств (если предприятие ликвидировано, то в первую очередь погашается задолженность по облигациям, затем по привилегированным акциям и только в последнюю очередь задолженность перед владельцами простых акций) и степенью гарантированности выплат. Проценты по облигациям выплачиваются независимо от того, получило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предприятие прибыль или нет.</w:t>
      </w:r>
    </w:p>
    <w:p w:rsid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прибыли, то проценты должны выплачиваться из резервного фонда. Привилегированные акции дают гарантированное право на дивиденды, но в случае, если компания имеет финансовые средства для выплат. Обычные акции не имеют гарантированных прав на выплату дивидендов. Платой за возрастание риска, понижение гарантии выплат и возмещение денежных ресурсов в случае банкротств является использование различных скидок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недостаточную ликвидность</w:t>
      </w:r>
      <w:r w:rsidR="001D66F2"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Наименьшая скидка — по облигациям. У привилегированных акций скидка на недостаточную ликвидность больше, чем по облигациям, но меньше, чем по обычным акциям.</w:t>
      </w:r>
      <w:bookmarkStart w:id="3" w:name="snlik"/>
      <w:bookmarkEnd w:id="3"/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величиной, из которой вычитается скидка на недостаточную ликвидность — стоимость высоколиквидного сопоставимого пакета. Существует несколько методов определения скидки за недостаточную ликвидность. От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метим два наиболее интересных.</w:t>
      </w:r>
    </w:p>
    <w:p w:rsidR="0069495E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Показатель «цена компании/прибыль» для закрытой компании сравнивается с таким же показателем для </w:t>
      </w:r>
      <w:proofErr w:type="spellStart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свободнообразующихся</w:t>
      </w:r>
      <w:proofErr w:type="spellEnd"/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</w:t>
      </w:r>
      <w:r w:rsid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акций на фондовых рынках.</w:t>
      </w:r>
    </w:p>
    <w:p w:rsidR="004207D1" w:rsidRDefault="004207D1" w:rsidP="004207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Оцениваемая стоимость регистрации акций и брокерских комиссионных, взимаемых за продвижение акций компании на фондовый рынок. Берутся данные расхода в процентном отношении к стоимости выпускаемых акций, причем в случае закрытых компаний эти затраты гипотетические: во сколько бы стали расходы, если бы произошла эмиссия.</w:t>
      </w:r>
    </w:p>
    <w:p w:rsidR="0069495E" w:rsidRPr="004207D1" w:rsidRDefault="001120B9" w:rsidP="001120B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 </w:t>
      </w:r>
      <w:r w:rsidRPr="0011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величина стоимости пакета</w:t>
      </w:r>
    </w:p>
    <w:p w:rsidR="00284203" w:rsidRDefault="001D66F2" w:rsidP="002842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  <w:r w:rsidR="00284203" w:rsidRPr="0028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предприятия оценивается несколькими методами, обосновывающими рыночную цену. При этом 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 не обязан использовать все имеющиеся методы, а может ограничиваться лишь теми, которые более всего соответствуют ситуации.</w:t>
      </w:r>
    </w:p>
    <w:p w:rsidR="001120B9" w:rsidRDefault="0069495E" w:rsidP="002842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— грамотно обосновать выбор используемых методов. Для этого существуют определенные приемы ограничения перечня методов, используемых для оценки стоимости имущест</w:t>
      </w:r>
      <w:r w:rsidR="00F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 каждой конкретной ситуации.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715000" cy="4762500"/>
            <wp:effectExtent l="0" t="0" r="0" b="0"/>
            <wp:docPr id="2" name="Рисунок 2" descr="http://ozenka-biznesa.narod.ru/Images/gr8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zenka-biznesa.narod.ru/Images/gr83_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tpzo6"/>
      <w:bookmarkEnd w:id="4"/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первом этапе выбора методов должны быть четко определены требования, предъявляемые к заданию по оценке: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быть определена цель, ради которой проводится оценка;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обосновать используемый стандарт стоимости, который зависит от целей оценки и, в конечном счете, определяет выбор методов оценки (например, инвестора интересует прежде всего инвестиционная стоимость, и он соответственно отдаст предпочтение доходному подходу);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4203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быть определена та доля собственности, которая оценивается; одни методы оценки предпочтительнее использовать при оценке контрольных пакетов, а другие — при оценке миноритарных пакетов;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быть определен объем доступной информации: если оценщик не имеет достаточного количества данных по сопоставимым компаниям, то он не сможет использовать рыночный подход, если же не имеет информации о денежных потоках, то, соответственно, нельзя использовать доходный подход.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этапе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выбора методов оценки наиболее важен анализ как отраслевых факторов, так и факторов на уровне компании. Отраслевые факторы анализируются по следующим параметрам: перспективы развития отрасли, прошлая и ожидаемая доходность в отра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сли, степень отраслевого риска.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на уровне предприятия должны отражать темпы роста доходов оцениваемого предприятия, динамику его финансовых показателей, зависимость от покупателей и поставщиков. Выбор методов оценки в большей степени зависит от характеристик оцениваемого предприя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а не отраслевых факторов.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 этапе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выбора методов оценки стоимости имущества предприятия оценщику необходимо определить, какие использовать методы: основанные на анализе активов (метод стоимости чистых активов, метод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ликвидационной стоимости) или же методы, основанные на анализе доходов (метод дисконтированных денежных потоков, метод капитализации доходов, метод избыточных прибылей или оценочные мультипликаторы: цена/прибыль, цена/денежный пот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цена/дивидендные выплаты).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группу методов целесообразно использовать, когда доходы предприятия не поддаются точному прогнозу, когда предприятие обладает значительными материальными и финансовыми активами (ликвидными ценными бумагами, инвестициями в недвижимость), либо когда предприятие зависит от контрактов или отсутствует посто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янная предсказуемая клиентура.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Вторую группу методов целесообразно использовать, когда текущие и будущие доходы предприятия могут быть достоверно определены, </w:t>
      </w:r>
      <w:proofErr w:type="gramStart"/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proofErr w:type="gramEnd"/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активы предприятия преимущественно состоят из машин, оборудования, готовой продукции, либо когда предприятие имеет устой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чивый спрос на свою продукцию.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 этапе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достаточность и качество информации по сопоставимым компаниям. Если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 необходимое число сопоставимых компаний, то он рассчитывает мультипликаторы и использует их в методе рынка капитала и методе сделок. Если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найти такой группы предприятий, то оценка проводится при использовании методов, основанных на анализе доходов, сравнительный подход не используется, а оценка проводится методами капитализации доходов, избыточных прибылей или диск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онтированных денежных потоков.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пятом этапе 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методов оценки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определить динамику будущих доходов и сравнить ее с текущими доходами. Если будущие доходы предприятия будут существенно отличаться от текущих, то целесообразно использовать метод дисконтированных денежных потоков, в противном случае можно использовать метод капитализации доходов, а в некоторых случ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аях метод избыточных прибылей.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шестом этапе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выбора методов оценки (если используются методы, основанные на анализе активов)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определить, является ли предприятие действующим, или же оно стоит на порог ликвидации. В первом случае, используется метод стоимости чистых активов, во втором — м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 ликвидационной стоимости.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вышеизложенного можно сделать следующие выводы.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капитализации доходов используется при условии, что: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будущие доходы будут равны текущим, или же темпы роста будут умеренными и предсказуемыми;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доходы являются достаточно значительными положительными величинами, иначе говоря, бизнес будет стабильно существовать.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дисконтированных денежных потоков целесообразно использовать, когда: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денежные потоки будут существенно отличаться от текущих в связи с действием таких факторов, как ожидаемые изменения в экономических условиях, изменения в структуре бизнеса;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денежные потоки предприятия являются значительными положительными величинами и их обоснованно можно оценивать;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денежный поток предприятия в последний год прогнозного периода будет значительной положительной величиной.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стоимости чистых активов дает лучшие результаты при оценке предприятия: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обладающего значительными материальными и финансовыми активами;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невозможности достаточно точного определения прибыли или денежного потока предприятия в будущем;</w:t>
      </w:r>
    </w:p>
    <w:p w:rsidR="0069495E" w:rsidRPr="0069495E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данный метод можно использовать для оценки действующих предприятий, а также для оценки вновь возникающего предприятия, не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имеющего ретроспективных данных о прибылях, или для оценки холдинговой или инвестиционной компании.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ликвидационной стоимости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использовать при оценке предприятия, которому грозит банкротство и, соответственно, существуют большие сомнения в способности его оставаться действующим. На это указывает информация о низких или даже отрицательных доходах на активы, что является показателем экономического устаревания данного бизнеса. В этом случае бизнес должен быть ликвидирован, а активы реализованы по их рыночной цене.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рынка капитала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сделок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использовать, если: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имеется достаточное количество сопоставимых компаний и, более того, имеется достаточная финансовая информация по ним. Финансовый анализ и прогнозирование данных являются базой для расчета оценочных мультипликаторов;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мультипликаторах знаменатель является достат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положительной величиной.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учитываются преимущества и недостатки каждого из них, то есть сильные и слабые стороны. У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дисконтированных денежных потоков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следующие преимущества: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оценки имущества предприятия основан на ожидаемых будущих доходах, а также на будущих ожиданиях расходов, капитальных вложений и т. д.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ситуацию на рынке через ставку дисконта, а также позволяет участь риск инвестиций, связанный с достижениями прогнозных результатов;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участь экономическое устаревание предприятия в случае превышения величины рыночной стоимости, полученной методом стоимости чистых активов над величиной рыночной стоимости, полученной методом дисконтированных денежных потоков.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мировой практике этот метод используется чаще других, он точнее определяет рыночную цену предприятия, в наибольшей степени интересует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инвестора, так как с помощью этого метода оценщик выходит на ту сумму, которую инвестор будет готов заплатить с учетом будущих ожиданий от бизнеса, а также с учетом требуемой инвестором ставки дохода на инвестиции в этот б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использование этого метода затруднено сложностью достаточно точного прогнозирования. Поэтому в России метод дисконтированных денежных потоков используется менее широко, чем в мировой практике. У нас наиболее распространены методы, основанные на анализе активов, и в будущем 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будут доминировать.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рынка капитала и сделок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в меньших объемах из-за отсутствия достаточной информации по сопоставимым предприятиям. К преимуществам методов, основанных на анализе активов можно отнести следующее: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 на существующих активах, что устраняет значительную часть умозрительности, присущей другим методам;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пригодны для оценки вновь возникших предприятий, холдинговых и инвестиционных компаний.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эти методы не учитывают будущую прибыль, а также уровень отдачи на имеющиеся активы, то есть 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 перспективы бизнеса.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рынка капитала и метод сделок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базируются, главным образом, на рыночных данных — это относится к бесспорным преимуществам данных методов. К недостаткам стоит отнести необходимость в целом ряде поправок для применения данных по сопоставимым предприятиям, а также часто возникают трудности с поиском действите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сопоставимых предприятий.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различные методы могут быть использованы в процессе оценки, но решение вопроса об относительной значимости показателей стоимости, полученных на основании различных методов должно определяться обоснованным суждением оценщика. Суждение оценщика оформляется путем взвешивания стоимостей, определенных использованием двух и более методов. Но решение вопроса, каком стоимостным оценкам придать больший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 и как каждый метод взвешивать по отношению к другим является ключевым на заключи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этапе процесса оценки.</w:t>
      </w:r>
    </w:p>
    <w:p w:rsidR="0069495E" w:rsidRP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два базовых метода взвешивания: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математического взвешивания,</w:t>
      </w:r>
    </w:p>
    <w:p w:rsidR="0069495E" w:rsidRPr="0069495E" w:rsidRDefault="001120B9" w:rsidP="00112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495E"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субъективного взвешивания.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математического взвешивания ис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пользует процентное взвешивание. 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субъективном взвешивании цель такая </w:t>
      </w:r>
      <w:proofErr w:type="gramStart"/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при методе математического взвешивания — выйти на единую оценочную стоимость, но при этом подходе не используется процентное взвешивание. Оценочное заключение базируется на анализе преимуществ и недостатков каждого метода, а также на анализе количества и качества данных в обосновании каждого метода. Во главе угла бесспорно стоит профессиональный опыт и суждения 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оценщика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удельного веса каждого оценочного метода необходимо учитывать следующие 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 бизнеса и его активов, например, при оценке холдинговой и инвестиционной компании больший вес будет придан м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етоду стоимости чистых активов.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оценки и пред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ее использование.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Применяемый стандарт стоимости. Если определяется величина ликвидационной стоимости, то бессмысленно использовать метод дисконтированных денежных потоков, метод р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ынка капитала или метод сделок.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и качество данн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подкрепляющих данный метод.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ликвидности.</w:t>
      </w:r>
    </w:p>
    <w:p w:rsidR="001120B9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кон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троля.</w:t>
      </w:r>
    </w:p>
    <w:p w:rsidR="0069495E" w:rsidRDefault="0069495E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этих доходов дает возможность произвести взвешивание и в конечном счете вывести итоговое заключени</w:t>
      </w:r>
      <w:r w:rsid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B60DBB" w:rsidRDefault="00B60DBB" w:rsidP="00AB09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D3" w:rsidRDefault="00AB09D3" w:rsidP="00AB09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GoBack"/>
      <w:bookmarkEnd w:id="5"/>
    </w:p>
    <w:p w:rsidR="001120B9" w:rsidRDefault="001120B9" w:rsidP="001120B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Практическая часть</w:t>
      </w:r>
    </w:p>
    <w:p w:rsidR="001120B9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25.</w:t>
      </w:r>
    </w:p>
    <w:p w:rsidR="001120B9" w:rsidRDefault="001120B9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сделок предприят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оценено в 550 тыс. долл. Рас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стоимость пятипроцентного пакета акций данного акционерного общества закрытого типа при условии,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рыночные скидки за неконтроль</w:t>
      </w:r>
      <w:r w:rsidRPr="001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характер составляют 25%, а скидки за недостаток ликвидности – 30%.</w:t>
      </w:r>
    </w:p>
    <w:p w:rsidR="007E1D2F" w:rsidRPr="007E1D2F" w:rsidRDefault="007E1D2F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)550000*5%=27500 долл. пять процентов пакета акций АОЗТ</w:t>
      </w:r>
    </w:p>
    <w:p w:rsidR="007E1D2F" w:rsidRPr="007E1D2F" w:rsidRDefault="007E1D2F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2)27500*25%=6875 долл. рыночные скидки за неконтрольный характер</w:t>
      </w:r>
    </w:p>
    <w:p w:rsidR="007E1D2F" w:rsidRPr="007E1D2F" w:rsidRDefault="007E1D2F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3)27500 - 6875 =20625 долл.</w:t>
      </w:r>
    </w:p>
    <w:p w:rsidR="007E1D2F" w:rsidRPr="007E1D2F" w:rsidRDefault="007E1D2F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4)27500*30%=8250долл. скидка за недостаток ликвидности</w:t>
      </w:r>
    </w:p>
    <w:p w:rsidR="007E1D2F" w:rsidRPr="007E1D2F" w:rsidRDefault="007E1D2F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5)20625- 8250=12375 долл.</w:t>
      </w:r>
    </w:p>
    <w:p w:rsidR="007E1D2F" w:rsidRPr="007E1D2F" w:rsidRDefault="00532AC5" w:rsidP="007E1D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7E1D2F"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Стоимость пятипроцентного пакета</w:t>
      </w:r>
      <w:r w:rsidR="00F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D2F" w:rsidRPr="007E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 АОЗТ составляет 12375 долл.</w:t>
      </w:r>
    </w:p>
    <w:p w:rsidR="00B60DBB" w:rsidRDefault="00B60DBB" w:rsidP="00AB09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D3" w:rsidRDefault="00AB09D3" w:rsidP="00AB09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Default="00B60DBB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BB" w:rsidRPr="0069495E" w:rsidRDefault="00B60DBB" w:rsidP="001120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7D1" w:rsidRDefault="00FE79C9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данной работы можно сделать вывод, что к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онтрольный или неконтрольный пакет - это владение акцией более 50% или менее, соответственно.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элементов контроля проводятся по оценке стоимости с учетом элементов контроля (контрольного пакета) и оценка неконтрольного пакета.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контрольного пакета используют следующие методы и подходы:</w:t>
      </w:r>
    </w:p>
    <w:p w:rsidR="00532AC5" w:rsidRPr="00532AC5" w:rsidRDefault="00532AC5" w:rsidP="00532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Доходный подход (метод ДДП, метод капитализации дохода)</w:t>
      </w:r>
    </w:p>
    <w:p w:rsidR="00532AC5" w:rsidRPr="00532AC5" w:rsidRDefault="00532AC5" w:rsidP="00532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Затратный подход (метод ликвидационной стоимости, метод стоимости чистых активов)</w:t>
      </w:r>
    </w:p>
    <w:p w:rsidR="00532AC5" w:rsidRPr="00532AC5" w:rsidRDefault="00532AC5" w:rsidP="00532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подход (метод сделок)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оценки неконтрольного пакета используют сравнительный подход (метод рынка капитала).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определении скидки или премии большое значение имеет тип акционерного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странах с рыночной экономикой функционируют акционерные общества двух типов: закрытые и открытые. Эти общества выпускают акции, за счёт чего формируют собственный капитал.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приобретении контрольного пакета акций инвестор должен заплатить за право решающего голоса в размере премии за владение контрольным пакетом.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на практике часто действуют факторы, ограничивающие права владельцев контрольных пакетов и снижающие стоимость контроля. К таким факторам относятся: эффект распределения собственности, режим голосования, контактные ограничения, финансовые условия бизнеса.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основных подхода к оценке неконтрольных пакетов, которые приведены в данной работе: первый подход - «сверху вниз»; второй подход - «горизонтальный»; третий подход - «снизу-вверх».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учесть недостаток ликвидности неконтрольных пакетов. Недостаток ликвидности у неконтрольных пакетов в закрытых компаниях может быть учтён двумя способами: через увеличение ставки дисконта или через расчёт скидки за недостаточную ликвидность.</w:t>
      </w:r>
    </w:p>
    <w:p w:rsidR="00532AC5" w:rsidRPr="00532AC5" w:rsidRDefault="00532AC5" w:rsidP="00532A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Скидка за недостаточную ликвидность определяется как величина или доля (в процентах), на которую уменьшается стоимость оцениваемого пакета для отражения недостаточной ликвидности. Высокая ликвидность увеличивает стоимость ценной бумаги, низкая - снижает по сравнению со стоимостью аналогичных, но легко реализуемых бумаг. Тут же необходимо проанализировать факторы, увеличивающие и уменьшающие размер скидки.</w:t>
      </w:r>
    </w:p>
    <w:p w:rsidR="00FE79C9" w:rsidRDefault="00FE79C9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AB09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09D3" w:rsidRDefault="00AB09D3" w:rsidP="00AB09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DBB" w:rsidRDefault="00B60DBB" w:rsidP="00FE79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9C9" w:rsidRPr="001D66F2" w:rsidRDefault="00FE79C9" w:rsidP="001D66F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D6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писок использованных источников</w:t>
      </w:r>
    </w:p>
    <w:p w:rsidR="001D66F2" w:rsidRDefault="001D66F2" w:rsidP="001D66F2">
      <w:pPr>
        <w:pStyle w:val="1"/>
        <w:numPr>
          <w:ilvl w:val="0"/>
          <w:numId w:val="19"/>
        </w:numPr>
        <w:shd w:val="clear" w:color="auto" w:fill="FFFFFF"/>
        <w:spacing w:before="30" w:after="30"/>
        <w:ind w:right="30"/>
        <w:jc w:val="both"/>
        <w:rPr>
          <w:b/>
          <w:sz w:val="28"/>
          <w:szCs w:val="28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«Оценка стоимости контро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и неконтрольного пакетов</w:t>
      </w:r>
      <w:r>
        <w:rPr>
          <w:b/>
          <w:sz w:val="28"/>
          <w:szCs w:val="28"/>
        </w:rPr>
        <w:t xml:space="preserve"> </w:t>
      </w: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акций» [электронный ресурс] :</w:t>
      </w:r>
      <w:r w:rsidRPr="00F67003">
        <w:rPr>
          <w:b/>
          <w:color w:val="auto"/>
          <w:sz w:val="28"/>
          <w:szCs w:val="28"/>
        </w:rPr>
        <w:t xml:space="preserve"> </w:t>
      </w:r>
      <w:hyperlink r:id="rId22" w:history="1">
        <w:r w:rsidRPr="005D1053">
          <w:rPr>
            <w:rStyle w:val="a4"/>
            <w:sz w:val="28"/>
            <w:szCs w:val="28"/>
          </w:rPr>
          <w:t>http://www.ocenchik.ru/docsf/2191-ocenka-control-nocontrol-paket-akciy.html</w:t>
        </w:r>
      </w:hyperlink>
    </w:p>
    <w:p w:rsidR="001D66F2" w:rsidRDefault="001D66F2" w:rsidP="001D66F2">
      <w:pPr>
        <w:pStyle w:val="1"/>
        <w:numPr>
          <w:ilvl w:val="0"/>
          <w:numId w:val="19"/>
        </w:numPr>
        <w:shd w:val="clear" w:color="auto" w:fill="FFFFFF"/>
        <w:spacing w:before="30" w:after="30"/>
        <w:ind w:right="30"/>
        <w:jc w:val="both"/>
        <w:rPr>
          <w:b/>
          <w:sz w:val="28"/>
          <w:szCs w:val="28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«Основы стоимости бизнеса» тема 8. «Оценка стоимости контрольного и неконтрольного пакетов акций» [электронный ресурс] :</w:t>
      </w:r>
      <w:r w:rsidRPr="001D66F2">
        <w:rPr>
          <w:b/>
          <w:sz w:val="28"/>
          <w:szCs w:val="28"/>
        </w:rPr>
        <w:t xml:space="preserve"> </w:t>
      </w:r>
      <w:hyperlink r:id="rId23" w:history="1">
        <w:r w:rsidRPr="001D66F2">
          <w:rPr>
            <w:rStyle w:val="a4"/>
            <w:sz w:val="28"/>
            <w:szCs w:val="28"/>
          </w:rPr>
          <w:t>https://studfile.net/preview/4169716/page:13/</w:t>
        </w:r>
      </w:hyperlink>
    </w:p>
    <w:p w:rsidR="001D66F2" w:rsidRDefault="001D66F2" w:rsidP="001D66F2">
      <w:pPr>
        <w:pStyle w:val="1"/>
        <w:numPr>
          <w:ilvl w:val="0"/>
          <w:numId w:val="19"/>
        </w:numPr>
        <w:shd w:val="clear" w:color="auto" w:fill="FFFFFF"/>
        <w:spacing w:before="30" w:after="30"/>
        <w:ind w:right="30"/>
        <w:jc w:val="both"/>
        <w:rPr>
          <w:b/>
          <w:sz w:val="28"/>
          <w:szCs w:val="28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«Оценка стоимости контрольных и неконтрольных пакетов акций», автор </w:t>
      </w:r>
      <w:proofErr w:type="spellStart"/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Слатова</w:t>
      </w:r>
      <w:proofErr w:type="spellEnd"/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[электронный ресурс] :</w:t>
      </w:r>
      <w:r w:rsidRPr="001D66F2">
        <w:rPr>
          <w:b/>
          <w:sz w:val="28"/>
          <w:szCs w:val="28"/>
        </w:rPr>
        <w:t xml:space="preserve"> </w:t>
      </w:r>
      <w:hyperlink r:id="rId24" w:history="1">
        <w:r w:rsidRPr="001D66F2">
          <w:rPr>
            <w:rStyle w:val="a4"/>
            <w:sz w:val="28"/>
            <w:szCs w:val="28"/>
          </w:rPr>
          <w:t>https://scienceforum.ru/2018/article/2018001162</w:t>
        </w:r>
      </w:hyperlink>
    </w:p>
    <w:p w:rsidR="001D66F2" w:rsidRDefault="001D66F2" w:rsidP="001D66F2">
      <w:pPr>
        <w:pStyle w:val="1"/>
        <w:numPr>
          <w:ilvl w:val="0"/>
          <w:numId w:val="19"/>
        </w:numPr>
        <w:shd w:val="clear" w:color="auto" w:fill="FFFFFF"/>
        <w:spacing w:before="30" w:after="30"/>
        <w:ind w:right="30"/>
        <w:jc w:val="both"/>
        <w:rPr>
          <w:b/>
          <w:sz w:val="28"/>
          <w:szCs w:val="28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«Оценка стоимости контрольного и неконтрольного пакетов акций» [электронный ресурс] :</w:t>
      </w:r>
      <w:r w:rsidRPr="001D66F2">
        <w:rPr>
          <w:b/>
          <w:sz w:val="28"/>
          <w:szCs w:val="28"/>
        </w:rPr>
        <w:t xml:space="preserve"> </w:t>
      </w:r>
      <w:hyperlink r:id="rId25" w:history="1">
        <w:r w:rsidRPr="001D66F2">
          <w:rPr>
            <w:rStyle w:val="a4"/>
            <w:sz w:val="28"/>
            <w:szCs w:val="28"/>
          </w:rPr>
          <w:t>https://abn-consult.ru/articles/otsenka-stoimosti-kontrolnogo-i-nekontrolnogo-paketa-aktsij.html</w:t>
        </w:r>
      </w:hyperlink>
    </w:p>
    <w:p w:rsidR="001D66F2" w:rsidRDefault="001D66F2" w:rsidP="001D66F2">
      <w:pPr>
        <w:pStyle w:val="1"/>
        <w:numPr>
          <w:ilvl w:val="0"/>
          <w:numId w:val="19"/>
        </w:numPr>
        <w:shd w:val="clear" w:color="auto" w:fill="FFFFFF"/>
        <w:spacing w:before="30" w:after="30"/>
        <w:ind w:right="30"/>
        <w:jc w:val="both"/>
        <w:rPr>
          <w:b/>
          <w:sz w:val="28"/>
          <w:szCs w:val="28"/>
        </w:rPr>
      </w:pPr>
      <w:r w:rsidRP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учебный комплекс «Оценка бизнеса» Гл.8 раздел 8. «Вывод итоговой величины стоимости» [электронный ресурс] : </w:t>
      </w:r>
      <w:hyperlink r:id="rId26" w:history="1">
        <w:r w:rsidRPr="001D66F2">
          <w:rPr>
            <w:rStyle w:val="a4"/>
            <w:sz w:val="28"/>
            <w:szCs w:val="28"/>
          </w:rPr>
          <w:t>http://ozenka-biznesa.narod.ru/Main/bsn_83.htm</w:t>
        </w:r>
      </w:hyperlink>
    </w:p>
    <w:p w:rsidR="001D66F2" w:rsidRPr="001D66F2" w:rsidRDefault="001D66F2" w:rsidP="001D66F2"/>
    <w:p w:rsidR="001D66F2" w:rsidRPr="001D66F2" w:rsidRDefault="001D66F2" w:rsidP="001D6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66F2" w:rsidRPr="001D66F2" w:rsidSect="00B60DBB">
      <w:footerReference w:type="default" r:id="rId2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16" w:rsidRDefault="00D05C16" w:rsidP="00B60DBB">
      <w:pPr>
        <w:spacing w:after="0" w:line="240" w:lineRule="auto"/>
      </w:pPr>
      <w:r>
        <w:separator/>
      </w:r>
    </w:p>
  </w:endnote>
  <w:endnote w:type="continuationSeparator" w:id="0">
    <w:p w:rsidR="00D05C16" w:rsidRDefault="00D05C16" w:rsidP="00B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112677"/>
      <w:docPartObj>
        <w:docPartGallery w:val="Page Numbers (Bottom of Page)"/>
        <w:docPartUnique/>
      </w:docPartObj>
    </w:sdtPr>
    <w:sdtContent>
      <w:p w:rsidR="00B60DBB" w:rsidRDefault="00B60D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D3">
          <w:rPr>
            <w:noProof/>
          </w:rPr>
          <w:t>1</w:t>
        </w:r>
        <w:r>
          <w:fldChar w:fldCharType="end"/>
        </w:r>
      </w:p>
    </w:sdtContent>
  </w:sdt>
  <w:p w:rsidR="00B60DBB" w:rsidRDefault="00B60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16" w:rsidRDefault="00D05C16" w:rsidP="00B60DBB">
      <w:pPr>
        <w:spacing w:after="0" w:line="240" w:lineRule="auto"/>
      </w:pPr>
      <w:r>
        <w:separator/>
      </w:r>
    </w:p>
  </w:footnote>
  <w:footnote w:type="continuationSeparator" w:id="0">
    <w:p w:rsidR="00D05C16" w:rsidRDefault="00D05C16" w:rsidP="00B6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63"/>
    <w:multiLevelType w:val="multilevel"/>
    <w:tmpl w:val="4EC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0EA0"/>
    <w:multiLevelType w:val="multilevel"/>
    <w:tmpl w:val="6BA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C6102"/>
    <w:multiLevelType w:val="multilevel"/>
    <w:tmpl w:val="A08E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D4771"/>
    <w:multiLevelType w:val="multilevel"/>
    <w:tmpl w:val="EC4A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533BE"/>
    <w:multiLevelType w:val="multilevel"/>
    <w:tmpl w:val="6B9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47A84"/>
    <w:multiLevelType w:val="hybridMultilevel"/>
    <w:tmpl w:val="9A82DD66"/>
    <w:lvl w:ilvl="0" w:tplc="548A8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1E4AE8"/>
    <w:multiLevelType w:val="multilevel"/>
    <w:tmpl w:val="E7007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32B17F86"/>
    <w:multiLevelType w:val="multilevel"/>
    <w:tmpl w:val="1DA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56CD6"/>
    <w:multiLevelType w:val="multilevel"/>
    <w:tmpl w:val="55A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F4F54"/>
    <w:multiLevelType w:val="hybridMultilevel"/>
    <w:tmpl w:val="81CCD14A"/>
    <w:lvl w:ilvl="0" w:tplc="2B6C4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3396"/>
    <w:multiLevelType w:val="hybridMultilevel"/>
    <w:tmpl w:val="A67A1B1A"/>
    <w:lvl w:ilvl="0" w:tplc="70D072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6B9"/>
    <w:multiLevelType w:val="multilevel"/>
    <w:tmpl w:val="069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36DDE"/>
    <w:multiLevelType w:val="multilevel"/>
    <w:tmpl w:val="58D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F008E"/>
    <w:multiLevelType w:val="hybridMultilevel"/>
    <w:tmpl w:val="DE1433C0"/>
    <w:lvl w:ilvl="0" w:tplc="CD908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5D4EAE"/>
    <w:multiLevelType w:val="hybridMultilevel"/>
    <w:tmpl w:val="F558C8E2"/>
    <w:lvl w:ilvl="0" w:tplc="0332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DE59FC"/>
    <w:multiLevelType w:val="multilevel"/>
    <w:tmpl w:val="E28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74BA4"/>
    <w:multiLevelType w:val="multilevel"/>
    <w:tmpl w:val="0E1A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F257EE"/>
    <w:multiLevelType w:val="hybridMultilevel"/>
    <w:tmpl w:val="056A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04994"/>
    <w:multiLevelType w:val="multilevel"/>
    <w:tmpl w:val="FDC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5"/>
  </w:num>
  <w:num w:numId="11">
    <w:abstractNumId w:val="16"/>
  </w:num>
  <w:num w:numId="12">
    <w:abstractNumId w:val="18"/>
  </w:num>
  <w:num w:numId="13">
    <w:abstractNumId w:val="5"/>
  </w:num>
  <w:num w:numId="14">
    <w:abstractNumId w:val="6"/>
  </w:num>
  <w:num w:numId="15">
    <w:abstractNumId w:val="14"/>
  </w:num>
  <w:num w:numId="16">
    <w:abstractNumId w:val="13"/>
  </w:num>
  <w:num w:numId="17">
    <w:abstractNumId w:val="1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D1"/>
    <w:rsid w:val="001120B9"/>
    <w:rsid w:val="001D66F2"/>
    <w:rsid w:val="00284203"/>
    <w:rsid w:val="00334890"/>
    <w:rsid w:val="004207D1"/>
    <w:rsid w:val="004558DD"/>
    <w:rsid w:val="00532AC5"/>
    <w:rsid w:val="0069495E"/>
    <w:rsid w:val="007E1D2F"/>
    <w:rsid w:val="00AA1C45"/>
    <w:rsid w:val="00AB09D3"/>
    <w:rsid w:val="00B60DBB"/>
    <w:rsid w:val="00D05C16"/>
    <w:rsid w:val="00E6146D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90F3"/>
  <w15:chartTrackingRefBased/>
  <w15:docId w15:val="{7DF5F0E1-E306-42EC-8075-8D0896A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0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7D1"/>
    <w:rPr>
      <w:color w:val="0000FF"/>
      <w:u w:val="single"/>
    </w:rPr>
  </w:style>
  <w:style w:type="paragraph" w:customStyle="1" w:styleId="ert">
    <w:name w:val="ert"/>
    <w:basedOn w:val="a"/>
    <w:rsid w:val="0042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ownfont">
    <w:name w:val="brownfont"/>
    <w:basedOn w:val="a0"/>
    <w:rsid w:val="004207D1"/>
  </w:style>
  <w:style w:type="character" w:customStyle="1" w:styleId="rosefont">
    <w:name w:val="rosefont"/>
    <w:basedOn w:val="a0"/>
    <w:rsid w:val="004207D1"/>
  </w:style>
  <w:style w:type="character" w:customStyle="1" w:styleId="ert1">
    <w:name w:val="ert1"/>
    <w:basedOn w:val="a0"/>
    <w:rsid w:val="0069495E"/>
  </w:style>
  <w:style w:type="character" w:customStyle="1" w:styleId="headerfont">
    <w:name w:val="headerfont"/>
    <w:basedOn w:val="a0"/>
    <w:rsid w:val="0069495E"/>
  </w:style>
  <w:style w:type="paragraph" w:styleId="a5">
    <w:name w:val="List Paragraph"/>
    <w:basedOn w:val="a"/>
    <w:uiPriority w:val="34"/>
    <w:qFormat/>
    <w:rsid w:val="001120B9"/>
    <w:pPr>
      <w:ind w:left="720"/>
      <w:contextualSpacing/>
    </w:pPr>
  </w:style>
  <w:style w:type="character" w:styleId="a6">
    <w:name w:val="Strong"/>
    <w:basedOn w:val="a0"/>
    <w:uiPriority w:val="22"/>
    <w:qFormat/>
    <w:rsid w:val="007E1D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2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6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DBB"/>
  </w:style>
  <w:style w:type="paragraph" w:styleId="a9">
    <w:name w:val="footer"/>
    <w:basedOn w:val="a"/>
    <w:link w:val="aa"/>
    <w:uiPriority w:val="99"/>
    <w:unhideWhenUsed/>
    <w:rsid w:val="00B6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uphill.ru/press-czentr/stati/metodyi-dohodnogo-podhoda-k-otsenke-biznesa/" TargetMode="External"/><Relationship Id="rId18" Type="http://schemas.openxmlformats.org/officeDocument/2006/relationships/hyperlink" Target="https://www.uphill.ru/uslugi/oczenka-stoimosti/" TargetMode="External"/><Relationship Id="rId26" Type="http://schemas.openxmlformats.org/officeDocument/2006/relationships/hyperlink" Target="http://ozenka-biznesa.narod.ru/Main/bsn_83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7" Type="http://schemas.openxmlformats.org/officeDocument/2006/relationships/image" Target="media/image1.wmf"/><Relationship Id="rId12" Type="http://schemas.openxmlformats.org/officeDocument/2006/relationships/hyperlink" Target="https://www.uphill.ru/press-czentr/stati/osnovnyie-podhodyi-i-metodyi-otsenki-aktsiy/" TargetMode="External"/><Relationship Id="rId17" Type="http://schemas.openxmlformats.org/officeDocument/2006/relationships/hyperlink" Target="https://www.uphill.ru/uslugi/oczenka-stoimosti/oczenka-czennyix-bumag/" TargetMode="External"/><Relationship Id="rId25" Type="http://schemas.openxmlformats.org/officeDocument/2006/relationships/hyperlink" Target="https://abn-consult.ru/articles/otsenka-stoimosti-kontrolnogo-i-nekontrolnogo-paketa-aktsi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phill.ru/uslugi/oczenka-stoimosti/oczenka-czennyix-bumag/otsenka-aktsiy/" TargetMode="External"/><Relationship Id="rId20" Type="http://schemas.openxmlformats.org/officeDocument/2006/relationships/image" Target="media/image2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hill.ru/uslugi/oczenka-stoimosti/oczenka-czennyix-bumag/otsenka-aktsiy/" TargetMode="External"/><Relationship Id="rId24" Type="http://schemas.openxmlformats.org/officeDocument/2006/relationships/hyperlink" Target="https://scienceforum.ru/2018/article/20180011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hill.ru/press-czentr/stati/zatratnyiy-podhod-v-otsenke-nedvizhimosti/" TargetMode="External"/><Relationship Id="rId23" Type="http://schemas.openxmlformats.org/officeDocument/2006/relationships/hyperlink" Target="https://studfile.net/preview/4169716/page:1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cenchik.ru/docsf/2191-ocenka-control-nocontrol-paket-akciy.html" TargetMode="External"/><Relationship Id="rId19" Type="http://schemas.openxmlformats.org/officeDocument/2006/relationships/hyperlink" Target="https://www.uphill.ru/uslugi/oczenka-stoimosti/oczenka-biznesa/oczenka-doli-v-ustavnom-kapit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nchik.ru/docsf/2191-ocenka-control-nocontrol-paket-akciy.html" TargetMode="External"/><Relationship Id="rId14" Type="http://schemas.openxmlformats.org/officeDocument/2006/relationships/hyperlink" Target="https://www.uphill.ru/uslugi/oczenka-stoimosti/oczenka-czennyix-bumag/otsenka-aktsiy/" TargetMode="External"/><Relationship Id="rId22" Type="http://schemas.openxmlformats.org/officeDocument/2006/relationships/hyperlink" Target="http://www.ocenchik.ru/docsf/2191-ocenka-control-nocontrol-paket-akciy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2020-11-26T11:25:00Z</dcterms:created>
  <dcterms:modified xsi:type="dcterms:W3CDTF">2020-11-26T13:43:00Z</dcterms:modified>
</cp:coreProperties>
</file>