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48" w:rsidRDefault="00061B48" w:rsidP="00061B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Практическая работа №1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Рассчитайте суммарную будущую стоимость денежного потока, накапливаемого под 12% годовых. Денежный поток возникает в конце года: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Первый год - 100 тыс.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Второй год - 800 тыс.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Третий год - 0.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Четвертый год - 300 тыс.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Решение: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решения задачи используется формула сложных процентов: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PV = ∑P* (1+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r)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n</w:t>
      </w:r>
      <w:proofErr w:type="gramEnd"/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Первый год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PV = 100*(1+(12/100))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= 100 тыс.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Второй год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PV = 100*(1+(12/100))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 xml:space="preserve"> + 800*(1+(12/100))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0</w:t>
      </w:r>
      <w:r>
        <w:rPr>
          <w:rFonts w:ascii="Times New Roman" w:hAnsi="Times New Roman"/>
          <w:sz w:val="28"/>
          <w:szCs w:val="28"/>
          <w:lang w:val="ru-RU"/>
        </w:rPr>
        <w:t xml:space="preserve"> =912 тыс.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Третий год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PV = 100*(1+(12/100))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 xml:space="preserve"> + 800*(1+(12/100))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 xml:space="preserve"> + 0*(1+(12/100))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0</w:t>
      </w:r>
      <w:r>
        <w:rPr>
          <w:rFonts w:ascii="Times New Roman" w:hAnsi="Times New Roman"/>
          <w:sz w:val="28"/>
          <w:szCs w:val="28"/>
          <w:lang w:val="ru-RU"/>
        </w:rPr>
        <w:t xml:space="preserve"> =1021,44 тыс.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Четвертый год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PV = 100*(1+(12/100))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3</w:t>
      </w:r>
      <w:r>
        <w:rPr>
          <w:rFonts w:ascii="Times New Roman" w:hAnsi="Times New Roman"/>
          <w:sz w:val="28"/>
          <w:szCs w:val="28"/>
          <w:lang w:val="ru-RU"/>
        </w:rPr>
        <w:t xml:space="preserve"> + 800*(1+(12/100))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 xml:space="preserve"> + 0*(1+(12/100))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 xml:space="preserve"> + +300*(1+(12/100))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0</w:t>
      </w:r>
      <w:r>
        <w:rPr>
          <w:rFonts w:ascii="Times New Roman" w:hAnsi="Times New Roman"/>
          <w:sz w:val="28"/>
          <w:szCs w:val="28"/>
          <w:lang w:val="ru-RU"/>
        </w:rPr>
        <w:t xml:space="preserve"> =1444,01 тыс.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Задача 2.</w:t>
      </w:r>
      <w:r>
        <w:rPr>
          <w:rFonts w:ascii="Times New Roman" w:hAnsi="Times New Roman"/>
          <w:sz w:val="28"/>
          <w:szCs w:val="28"/>
          <w:lang w:val="ru-RU"/>
        </w:rPr>
        <w:t xml:space="preserve"> Достаточно ли положить на счет 50 тыс. руб. для приобретения через 7 лет дома стоимостью 700 тыс. Руб., если банк начисляет процент ежеквартально, годовая ставка - 40 %.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Решение:</w:t>
      </w:r>
    </w:p>
    <w:p w:rsidR="00061B48" w:rsidRDefault="00061B48" w:rsidP="00061B48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Определяем количество периодов:</w:t>
      </w:r>
    </w:p>
    <w:p w:rsidR="00061B48" w:rsidRPr="00776B4C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GB"/>
        </w:rPr>
        <w:t>n</w:t>
      </w:r>
      <w:r w:rsidRPr="00776B4C">
        <w:rPr>
          <w:rFonts w:ascii="Times New Roman" w:hAnsi="Times New Roman"/>
          <w:sz w:val="28"/>
          <w:szCs w:val="28"/>
          <w:lang w:val="ru-RU"/>
        </w:rPr>
        <w:t xml:space="preserve"> = 7*4 = 28 (количество </w:t>
      </w:r>
      <w:r>
        <w:rPr>
          <w:rFonts w:ascii="Times New Roman" w:hAnsi="Times New Roman"/>
          <w:sz w:val="28"/>
          <w:szCs w:val="28"/>
          <w:lang w:val="ru-RU"/>
        </w:rPr>
        <w:t>кв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>арталов</w:t>
      </w:r>
      <w:r w:rsidRPr="00776B4C">
        <w:rPr>
          <w:rFonts w:ascii="Times New Roman" w:hAnsi="Times New Roman"/>
          <w:sz w:val="28"/>
          <w:szCs w:val="28"/>
          <w:lang w:val="ru-RU"/>
        </w:rPr>
        <w:t xml:space="preserve"> в году умножаем на общее количество лет)</w:t>
      </w:r>
    </w:p>
    <w:p w:rsidR="00061B48" w:rsidRPr="00776B4C" w:rsidRDefault="00061B48" w:rsidP="00061B48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B4C">
        <w:rPr>
          <w:rFonts w:ascii="Times New Roman" w:hAnsi="Times New Roman"/>
          <w:sz w:val="28"/>
          <w:szCs w:val="28"/>
          <w:lang w:val="ru-RU"/>
        </w:rPr>
        <w:t xml:space="preserve">Определяем полугодовую процентную ставку по вкладу: </w:t>
      </w:r>
    </w:p>
    <w:p w:rsidR="00061B48" w:rsidRPr="00776B4C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en-GB"/>
        </w:rPr>
        <w:lastRenderedPageBreak/>
        <w:t>i</w:t>
      </w:r>
      <w:proofErr w:type="spellEnd"/>
      <w:r w:rsidRPr="00776B4C">
        <w:rPr>
          <w:rFonts w:ascii="Times New Roman" w:hAnsi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Pr="00776B4C">
        <w:rPr>
          <w:rFonts w:ascii="Times New Roman" w:hAnsi="Times New Roman"/>
          <w:sz w:val="28"/>
          <w:szCs w:val="28"/>
          <w:lang w:val="ru-RU"/>
        </w:rPr>
        <w:t>/100/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76B4C">
        <w:rPr>
          <w:rFonts w:ascii="Times New Roman" w:hAnsi="Times New Roman"/>
          <w:sz w:val="28"/>
          <w:szCs w:val="28"/>
          <w:lang w:val="ru-RU"/>
        </w:rPr>
        <w:t xml:space="preserve"> = 0</w:t>
      </w:r>
      <w:proofErr w:type="gramStart"/>
      <w:r w:rsidRPr="00776B4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776B4C">
        <w:rPr>
          <w:rFonts w:ascii="Times New Roman" w:hAnsi="Times New Roman"/>
          <w:sz w:val="28"/>
          <w:szCs w:val="28"/>
          <w:lang w:val="ru-RU"/>
        </w:rPr>
        <w:t xml:space="preserve">% (где 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Pr="00776B4C">
        <w:rPr>
          <w:rFonts w:ascii="Times New Roman" w:hAnsi="Times New Roman"/>
          <w:sz w:val="28"/>
          <w:szCs w:val="28"/>
          <w:lang w:val="ru-RU"/>
        </w:rPr>
        <w:t xml:space="preserve"> — фиксированная процентная ставка, а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776B4C">
        <w:rPr>
          <w:rFonts w:ascii="Times New Roman" w:hAnsi="Times New Roman"/>
          <w:sz w:val="28"/>
          <w:szCs w:val="28"/>
          <w:lang w:val="ru-RU"/>
        </w:rPr>
        <w:t xml:space="preserve"> — количество периодов начислений в году)</w:t>
      </w:r>
    </w:p>
    <w:p w:rsidR="00061B48" w:rsidRDefault="00061B48" w:rsidP="00061B48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Подставляем данные в основную формулу: </w:t>
      </w:r>
    </w:p>
    <w:p w:rsidR="00061B48" w:rsidRDefault="00061B48" w:rsidP="00061B48">
      <w:pPr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50 000*(1+0,1)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 xml:space="preserve"> = 721 049,68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Задача 3. </w:t>
      </w:r>
      <w:r>
        <w:rPr>
          <w:rFonts w:ascii="Times New Roman" w:hAnsi="Times New Roman"/>
          <w:sz w:val="28"/>
          <w:szCs w:val="28"/>
          <w:lang w:val="ru-RU"/>
        </w:rPr>
        <w:t xml:space="preserve">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– 20%. 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Решение: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Основное решение с применением формулы дисконтирования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Доход от инвестиций за 5 лет: 350*5 = 1750 тыс.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Количество периодов: n = 5.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Процентная ставка: i = 20/100 = 0,2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Применяем основную формулу дисконтирования (текущей стоимости единицы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): </w:t>
      </w:r>
      <w:r>
        <w:rPr>
          <w:position w:val="-28"/>
          <w:sz w:val="28"/>
          <w:szCs w:val="28"/>
          <w:lang w:val="ru-RU"/>
        </w:rPr>
        <w:object w:dxaOrig="2416" w:dyaOrig="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41.25pt" o:ole="">
            <v:imagedata r:id="rId7" o:title=""/>
          </v:shape>
          <o:OLEObject Type="Embed" ProgID="Equation.KSEE3" ShapeID="_x0000_i1025" DrawAspect="Content" ObjectID="_1668019314" r:id="rId8"/>
        </w:object>
      </w:r>
      <w:r>
        <w:rPr>
          <w:rFonts w:ascii="Times New Roman" w:hAnsi="Times New Roman"/>
          <w:sz w:val="28"/>
          <w:szCs w:val="28"/>
          <w:lang w:val="ru-RU"/>
        </w:rPr>
        <w:t xml:space="preserve"> руб.</w:t>
      </w:r>
      <w:proofErr w:type="gramEnd"/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Развёрнутое решение без применения формулы дисконтирования: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1.Доход от инвестиций за 5 лет: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350*5 = 1750 тыс. руб.</w:t>
      </w:r>
    </w:p>
    <w:p w:rsidR="00061B48" w:rsidRDefault="00061B48" w:rsidP="00061B48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Расчёт множителей наращения при доходности 20% годовых представлен в Таблице 1.</w:t>
      </w:r>
    </w:p>
    <w:p w:rsidR="00061B48" w:rsidRDefault="00061B48" w:rsidP="00061B48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1. Расчёт множителей наращения.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4705"/>
      </w:tblGrid>
      <w:tr w:rsidR="00061B48" w:rsidTr="0022295B">
        <w:tc>
          <w:tcPr>
            <w:tcW w:w="4927" w:type="dxa"/>
          </w:tcPr>
          <w:p w:rsidR="00061B48" w:rsidRDefault="00061B48" w:rsidP="002229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4927" w:type="dxa"/>
          </w:tcPr>
          <w:p w:rsidR="00061B48" w:rsidRDefault="00061B48" w:rsidP="002229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Множители наращения</w:t>
            </w:r>
          </w:p>
        </w:tc>
      </w:tr>
      <w:tr w:rsidR="00061B48" w:rsidTr="0022295B">
        <w:tc>
          <w:tcPr>
            <w:tcW w:w="4927" w:type="dxa"/>
          </w:tcPr>
          <w:p w:rsidR="00061B48" w:rsidRDefault="00061B48" w:rsidP="002229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927" w:type="dxa"/>
          </w:tcPr>
          <w:p w:rsidR="00061B48" w:rsidRDefault="00061B48" w:rsidP="002229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</w:t>
            </w:r>
          </w:p>
        </w:tc>
      </w:tr>
      <w:tr w:rsidR="00061B48" w:rsidTr="0022295B">
        <w:tc>
          <w:tcPr>
            <w:tcW w:w="4927" w:type="dxa"/>
          </w:tcPr>
          <w:p w:rsidR="00061B48" w:rsidRDefault="00061B48" w:rsidP="002229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27" w:type="dxa"/>
          </w:tcPr>
          <w:p w:rsidR="00061B48" w:rsidRDefault="00061B48" w:rsidP="002229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1,2*1,2 = 1,44</w:t>
            </w:r>
          </w:p>
        </w:tc>
      </w:tr>
      <w:tr w:rsidR="00061B48" w:rsidTr="0022295B">
        <w:tc>
          <w:tcPr>
            <w:tcW w:w="4927" w:type="dxa"/>
          </w:tcPr>
          <w:p w:rsidR="00061B48" w:rsidRDefault="00061B48" w:rsidP="002229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27" w:type="dxa"/>
          </w:tcPr>
          <w:p w:rsidR="00061B48" w:rsidRDefault="00061B48" w:rsidP="002229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1,44*1,2 = 1,728</w:t>
            </w:r>
          </w:p>
        </w:tc>
      </w:tr>
      <w:tr w:rsidR="00061B48" w:rsidTr="0022295B">
        <w:tc>
          <w:tcPr>
            <w:tcW w:w="4927" w:type="dxa"/>
          </w:tcPr>
          <w:p w:rsidR="00061B48" w:rsidRDefault="00061B48" w:rsidP="002229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27" w:type="dxa"/>
          </w:tcPr>
          <w:p w:rsidR="00061B48" w:rsidRDefault="00061B48" w:rsidP="002229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1,728*1,2 = 2,0736</w:t>
            </w:r>
          </w:p>
        </w:tc>
      </w:tr>
      <w:tr w:rsidR="00061B48" w:rsidTr="0022295B">
        <w:tc>
          <w:tcPr>
            <w:tcW w:w="4927" w:type="dxa"/>
          </w:tcPr>
          <w:p w:rsidR="00061B48" w:rsidRDefault="00061B48" w:rsidP="002229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27" w:type="dxa"/>
          </w:tcPr>
          <w:p w:rsidR="00061B48" w:rsidRDefault="00061B48" w:rsidP="002229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2,0736*1,2 = 2,4883</w:t>
            </w:r>
          </w:p>
        </w:tc>
      </w:tr>
    </w:tbl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Пусть Х — стоимость инвестиций. Через 5 лет стоимость инвестиций возрастает в 2,4883 раза. Следовательно, инвестору следует заплатить за объекты недвижимости не более чем: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1750/2,4883 = 703,286 тыс.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Стоимость пятилетнего обучения в вузе составляет 15 000 руб. Плата перечисляется ежегодно равными долями. Какую сумму необходимо положить в банк, начисляющий 6% годовых, если по условиям договора банк принимает на себя обязательства по перечислению в вуз платы за обучение.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15 000*(1+0,06)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20 073,38 руб.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Рассчитайте текущую стоимость потока арендных платежей, возникающих в конце года, если годовой арендный платеж первые четыре года составляет 400 000 руб., затем он уменьшится на 150 000 руб. и сохранится в течение трех лет, после чего возрастает на 350 000 руб. и будет поступать ещё два года. Ставка дисконта - 10%.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Приведенную стоимость (исходя из процентной ставки 10 %) для каждого из будущих притоков можно определить с помощью формулы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position w:val="-28"/>
          <w:sz w:val="28"/>
          <w:szCs w:val="28"/>
          <w:lang w:val="ru-RU"/>
        </w:rPr>
        <w:object w:dxaOrig="1987" w:dyaOrig="800">
          <v:shape id="_x0000_i1026" type="#_x0000_t75" style="width:99pt;height:39.75pt" o:ole="">
            <v:imagedata r:id="rId9" o:title=""/>
          </v:shape>
          <o:OLEObject Type="Embed" ProgID="Equation.KSEE3" ShapeID="_x0000_i1026" DrawAspect="Content" ObjectID="_1668019315" r:id="rId10"/>
        </w:objec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Расчеты стоимости арендных платежей приведены в Таблице 2. </w:t>
      </w:r>
    </w:p>
    <w:p w:rsidR="00061B48" w:rsidRDefault="00061B48" w:rsidP="00061B48">
      <w:pPr>
        <w:wordWrap w:val="0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2. Расчёт стоимости арендных платежей.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3479"/>
        <w:gridCol w:w="4902"/>
      </w:tblGrid>
      <w:tr w:rsidR="00061B48" w:rsidRPr="00776B4C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val="ru-RU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ru-RU" w:eastAsia="ja-JP"/>
              </w:rPr>
              <w:t>Год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Арендные платежи,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Текущая стоимость арендных платежей,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61B48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400/(1+0,1)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363,64</w:t>
            </w:r>
          </w:p>
        </w:tc>
      </w:tr>
      <w:tr w:rsidR="00061B48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400/(1+0,1)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330,58</w:t>
            </w:r>
          </w:p>
        </w:tc>
      </w:tr>
      <w:tr w:rsidR="00061B48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400/(1+0,1)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300,53</w:t>
            </w:r>
          </w:p>
        </w:tc>
      </w:tr>
      <w:tr w:rsidR="00061B48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400/(1+0,1)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273,21</w:t>
            </w:r>
          </w:p>
        </w:tc>
      </w:tr>
      <w:tr w:rsidR="00061B48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250/(1+0,1)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155,23</w:t>
            </w:r>
          </w:p>
        </w:tc>
      </w:tr>
      <w:tr w:rsidR="00061B48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250/(1+0,1)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141,12</w:t>
            </w:r>
          </w:p>
        </w:tc>
      </w:tr>
      <w:tr w:rsidR="00061B48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250/(1+0,1)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128,29</w:t>
            </w:r>
          </w:p>
        </w:tc>
      </w:tr>
      <w:tr w:rsidR="00061B48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600/(1+0,1)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279,90</w:t>
            </w:r>
          </w:p>
        </w:tc>
      </w:tr>
      <w:tr w:rsidR="00061B48" w:rsidTr="0022295B">
        <w:tc>
          <w:tcPr>
            <w:tcW w:w="992" w:type="dxa"/>
          </w:tcPr>
          <w:p w:rsidR="00061B48" w:rsidRDefault="00061B48" w:rsidP="0022295B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64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5198" w:type="dxa"/>
          </w:tcPr>
          <w:p w:rsidR="00061B48" w:rsidRDefault="00061B48" w:rsidP="0022295B">
            <w:pPr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600/(1+0,1)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= 254,46</w:t>
            </w:r>
          </w:p>
        </w:tc>
      </w:tr>
    </w:tbl>
    <w:p w:rsidR="00061B48" w:rsidRDefault="00061B48" w:rsidP="00061B4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61B48" w:rsidRDefault="00061B48" w:rsidP="00061B4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Итого текущая стоимость = 363,64 + 330,58 + 300,53 + 273,21 + 155,23 + </w:t>
      </w:r>
    </w:p>
    <w:p w:rsidR="00061B48" w:rsidRDefault="00061B48" w:rsidP="00061B4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+ 141,12 + 128,29 + 279,90 + 254,46 = 2226,96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61B48" w:rsidRDefault="00061B48" w:rsidP="00061B4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D0969" w:rsidRDefault="007D0969">
      <w:bookmarkStart w:id="0" w:name="_GoBack"/>
      <w:bookmarkEnd w:id="0"/>
    </w:p>
    <w:sectPr w:rsidR="007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B3" w:rsidRDefault="00F321B3" w:rsidP="00061B48">
      <w:r>
        <w:separator/>
      </w:r>
    </w:p>
  </w:endnote>
  <w:endnote w:type="continuationSeparator" w:id="0">
    <w:p w:rsidR="00F321B3" w:rsidRDefault="00F321B3" w:rsidP="0006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B3" w:rsidRDefault="00F321B3" w:rsidP="00061B48">
      <w:r>
        <w:separator/>
      </w:r>
    </w:p>
  </w:footnote>
  <w:footnote w:type="continuationSeparator" w:id="0">
    <w:p w:rsidR="00F321B3" w:rsidRDefault="00F321B3" w:rsidP="0006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1FD1D5"/>
    <w:multiLevelType w:val="singleLevel"/>
    <w:tmpl w:val="CA1FD1D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DACB514"/>
    <w:multiLevelType w:val="singleLevel"/>
    <w:tmpl w:val="3DACB51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D1"/>
    <w:rsid w:val="00061B48"/>
    <w:rsid w:val="007D0969"/>
    <w:rsid w:val="00D410D1"/>
    <w:rsid w:val="00F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0569-B10B-466B-976D-028BBE7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48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1B48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B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1B48"/>
    <w:rPr>
      <w:rFonts w:eastAsiaTheme="minorEastAsia"/>
      <w:sz w:val="20"/>
      <w:szCs w:val="20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061B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1B48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2020-11-27T18:54:00Z</dcterms:created>
  <dcterms:modified xsi:type="dcterms:W3CDTF">2020-11-27T18:55:00Z</dcterms:modified>
</cp:coreProperties>
</file>