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07" w:rsidRDefault="002E0F07" w:rsidP="002E0F07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 13.</w:t>
      </w:r>
      <w:r>
        <w:rPr>
          <w:sz w:val="28"/>
          <w:szCs w:val="28"/>
        </w:rPr>
        <w:t> Рассчитайте средневзвешенную стоимость капитала, если:</w:t>
      </w:r>
    </w:p>
    <w:p w:rsidR="002E0F07" w:rsidRDefault="002E0F07" w:rsidP="002E0F07">
      <w:pPr>
        <w:pStyle w:val="a3"/>
        <w:widowControl w:val="0"/>
        <w:tabs>
          <w:tab w:val="left" w:pos="595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Ном</w:t>
      </w:r>
      <w:r>
        <w:rPr>
          <w:sz w:val="28"/>
          <w:szCs w:val="28"/>
        </w:rPr>
        <w:t xml:space="preserve">инальная безрисковая ставка, - </w:t>
      </w:r>
      <w:r>
        <w:rPr>
          <w:sz w:val="28"/>
          <w:szCs w:val="28"/>
        </w:rPr>
        <w:t>8</w:t>
      </w:r>
    </w:p>
    <w:p w:rsidR="002E0F07" w:rsidRDefault="002E0F07" w:rsidP="002E0F07">
      <w:pPr>
        <w:pStyle w:val="a3"/>
        <w:widowControl w:val="0"/>
        <w:tabs>
          <w:tab w:val="left" w:pos="595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бета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1,8</w:t>
      </w:r>
    </w:p>
    <w:p w:rsidR="002E0F07" w:rsidRDefault="002E0F07" w:rsidP="002E0F07">
      <w:pPr>
        <w:pStyle w:val="a3"/>
        <w:widowControl w:val="0"/>
        <w:tabs>
          <w:tab w:val="left" w:pos="595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Среднерыночная ставка дохода, - % </w:t>
      </w:r>
      <w:r>
        <w:rPr>
          <w:sz w:val="28"/>
          <w:szCs w:val="28"/>
        </w:rPr>
        <w:t>12</w:t>
      </w:r>
    </w:p>
    <w:p w:rsidR="002E0F07" w:rsidRDefault="002E0F07" w:rsidP="002E0F07">
      <w:pPr>
        <w:pStyle w:val="a3"/>
        <w:widowControl w:val="0"/>
        <w:tabs>
          <w:tab w:val="left" w:pos="595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Процент за кредит, % -</w:t>
      </w:r>
      <w:r>
        <w:rPr>
          <w:sz w:val="28"/>
          <w:szCs w:val="28"/>
        </w:rPr>
        <w:t>8</w:t>
      </w:r>
    </w:p>
    <w:p w:rsidR="002E0F07" w:rsidRDefault="002E0F07" w:rsidP="002E0F07">
      <w:pPr>
        <w:pStyle w:val="a3"/>
        <w:widowControl w:val="0"/>
        <w:tabs>
          <w:tab w:val="left" w:pos="595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Ставка налога, % -</w:t>
      </w:r>
      <w:r>
        <w:rPr>
          <w:sz w:val="28"/>
          <w:szCs w:val="28"/>
        </w:rPr>
        <w:t>13</w:t>
      </w:r>
    </w:p>
    <w:p w:rsidR="002E0F07" w:rsidRDefault="002E0F07" w:rsidP="002E0F07">
      <w:pPr>
        <w:pStyle w:val="a3"/>
        <w:widowControl w:val="0"/>
        <w:tabs>
          <w:tab w:val="left" w:pos="595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 заемных средств, %-</w:t>
      </w:r>
      <w:r>
        <w:rPr>
          <w:sz w:val="28"/>
          <w:szCs w:val="28"/>
        </w:rPr>
        <w:t>45</w:t>
      </w:r>
    </w:p>
    <w:p w:rsidR="002E0F07" w:rsidRDefault="002E0F07" w:rsidP="002E0F07">
      <w:pPr>
        <w:pStyle w:val="a3"/>
        <w:widowControl w:val="0"/>
        <w:tabs>
          <w:tab w:val="left" w:pos="595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2E0F07" w:rsidRDefault="002E0F07" w:rsidP="002E0F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Ставка дисконта определяется по формуле:</w:t>
      </w:r>
    </w:p>
    <w:p w:rsidR="002E0F07" w:rsidRPr="002E0F07" w:rsidRDefault="002E0F07" w:rsidP="002E0F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</w:t>
      </w:r>
      <w:r w:rsidRPr="002E0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Rf</w:t>
      </w:r>
      <w:proofErr w:type="spellEnd"/>
      <w:r w:rsidRPr="002E0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+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β</w:t>
      </w:r>
      <w:r w:rsidRPr="002E0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Rm</w:t>
      </w:r>
      <w:r w:rsidRPr="002E0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Rf</w:t>
      </w:r>
      <w:proofErr w:type="spellEnd"/>
      <w:r w:rsidRPr="002E0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2E0F07" w:rsidRDefault="002E0F07" w:rsidP="002E0F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= 8+1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,8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*(12-8)= 15,2%</w:t>
      </w:r>
    </w:p>
    <w:p w:rsidR="002E0F07" w:rsidRDefault="002E0F07" w:rsidP="002E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WACC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>
        <w:rPr>
          <w:rFonts w:ascii="Times New Roman" w:hAnsi="Times New Roman" w:cs="Times New Roman"/>
          <w:sz w:val="28"/>
          <w:szCs w:val="28"/>
        </w:rPr>
        <w:t>зк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* (1-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E0F07" w:rsidRDefault="002E0F07" w:rsidP="002E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WACC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= 0,45*15,2+0,45*8(1-0,</w:t>
      </w:r>
      <w:proofErr w:type="gramStart"/>
      <w:r>
        <w:rPr>
          <w:rFonts w:ascii="Times New Roman" w:hAnsi="Times New Roman" w:cs="Times New Roman"/>
          <w:sz w:val="28"/>
          <w:szCs w:val="28"/>
        </w:rPr>
        <w:t>13)=</w:t>
      </w:r>
      <w:proofErr w:type="gramEnd"/>
      <w:r>
        <w:rPr>
          <w:rFonts w:ascii="Times New Roman" w:hAnsi="Times New Roman" w:cs="Times New Roman"/>
          <w:sz w:val="28"/>
          <w:szCs w:val="28"/>
        </w:rPr>
        <w:t>6,84+3,192=9,972%</w:t>
      </w:r>
    </w:p>
    <w:p w:rsidR="002E0F07" w:rsidRDefault="002E0F07" w:rsidP="002E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9,972</w:t>
      </w:r>
    </w:p>
    <w:p w:rsidR="002E0F07" w:rsidRDefault="002E0F07" w:rsidP="002E0F07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 14.</w:t>
      </w:r>
      <w:r>
        <w:rPr>
          <w:sz w:val="28"/>
          <w:szCs w:val="28"/>
        </w:rPr>
        <w:t> Номинальная ставка дохода по государственным облигациям составляет 20%. Среднерыночная доходность на фондовом рынке 15% в реальном выражении. Коэффициент бета для оцениваемого предприятия равен 1,4. Темпы инфляции составляют 16% в год. Рассчитайте реальную ставку дисконта для оцениваемого предприятия.</w:t>
      </w:r>
    </w:p>
    <w:p w:rsidR="002E0F07" w:rsidRDefault="002E0F07" w:rsidP="002E0F07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2E0F07" w:rsidRDefault="002E0F07" w:rsidP="002E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реал= (0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  <w:r>
        <w:rPr>
          <w:rFonts w:ascii="Times New Roman" w:hAnsi="Times New Roman" w:cs="Times New Roman"/>
          <w:sz w:val="28"/>
          <w:szCs w:val="28"/>
        </w:rPr>
        <w:t>-0,16)/(1+0,16)=0,03</w:t>
      </w:r>
    </w:p>
    <w:p w:rsidR="002E0F07" w:rsidRDefault="002E0F07" w:rsidP="002E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САРМ=0,03+14*(0,15-0,</w:t>
      </w:r>
      <w:proofErr w:type="gramStart"/>
      <w:r>
        <w:rPr>
          <w:rFonts w:ascii="Times New Roman" w:hAnsi="Times New Roman" w:cs="Times New Roman"/>
          <w:sz w:val="28"/>
          <w:szCs w:val="28"/>
        </w:rPr>
        <w:t>03)=</w:t>
      </w:r>
      <w:proofErr w:type="gramEnd"/>
      <w:r>
        <w:rPr>
          <w:rFonts w:ascii="Times New Roman" w:hAnsi="Times New Roman" w:cs="Times New Roman"/>
          <w:sz w:val="28"/>
          <w:szCs w:val="28"/>
        </w:rPr>
        <w:t>0198</w:t>
      </w:r>
    </w:p>
    <w:p w:rsidR="002E0F07" w:rsidRDefault="002E0F07" w:rsidP="002E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0,198</w:t>
      </w:r>
    </w:p>
    <w:p w:rsidR="002E0F07" w:rsidRDefault="002E0F07" w:rsidP="002E0F07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 15.</w:t>
      </w:r>
      <w:r>
        <w:rPr>
          <w:b/>
          <w:bCs/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Рассчитайте текущую стоимость предприятия в </w:t>
      </w:r>
      <w:proofErr w:type="spellStart"/>
      <w:r>
        <w:rPr>
          <w:sz w:val="28"/>
          <w:szCs w:val="28"/>
        </w:rPr>
        <w:t>постпрогнозный</w:t>
      </w:r>
      <w:proofErr w:type="spellEnd"/>
      <w:r>
        <w:rPr>
          <w:sz w:val="28"/>
          <w:szCs w:val="28"/>
        </w:rPr>
        <w:t xml:space="preserve"> период, используя модель Гордона, если денежный поток в </w:t>
      </w:r>
      <w:proofErr w:type="spellStart"/>
      <w:r>
        <w:rPr>
          <w:sz w:val="28"/>
          <w:szCs w:val="28"/>
        </w:rPr>
        <w:t>постпрогнозный</w:t>
      </w:r>
      <w:proofErr w:type="spellEnd"/>
      <w:r>
        <w:rPr>
          <w:sz w:val="28"/>
          <w:szCs w:val="28"/>
        </w:rPr>
        <w:t xml:space="preserve"> период равен 900 тыс. руб., ожидаемые долгосрочные темпы </w:t>
      </w:r>
      <w:r>
        <w:rPr>
          <w:sz w:val="28"/>
          <w:szCs w:val="28"/>
        </w:rPr>
        <w:lastRenderedPageBreak/>
        <w:t>роста – 2%, ставка дисконта – 18%.</w:t>
      </w:r>
    </w:p>
    <w:p w:rsidR="002E0F07" w:rsidRDefault="002E0F07" w:rsidP="002E0F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Дпост</w:t>
      </w:r>
      <w:proofErr w:type="spellEnd"/>
      <w:r>
        <w:rPr>
          <w:rFonts w:ascii="Times New Roman" w:hAnsi="Times New Roman" w:cs="Times New Roman"/>
          <w:sz w:val="28"/>
          <w:szCs w:val="28"/>
        </w:rPr>
        <w:t>/(R-q)</w:t>
      </w:r>
    </w:p>
    <w:p w:rsidR="002E0F07" w:rsidRDefault="002E0F07" w:rsidP="002E0F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Vост</w:t>
      </w:r>
      <w:proofErr w:type="spellEnd"/>
      <w:r>
        <w:rPr>
          <w:rFonts w:ascii="Times New Roman" w:hAnsi="Times New Roman" w:cs="Times New Roman"/>
          <w:sz w:val="28"/>
          <w:szCs w:val="28"/>
        </w:rPr>
        <w:t>= 900/(0,18-0,</w:t>
      </w:r>
      <w:proofErr w:type="gramStart"/>
      <w:r>
        <w:rPr>
          <w:rFonts w:ascii="Times New Roman" w:hAnsi="Times New Roman" w:cs="Times New Roman"/>
          <w:sz w:val="28"/>
          <w:szCs w:val="28"/>
        </w:rPr>
        <w:t>02)=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5625 тыс. рублей.</w:t>
      </w:r>
    </w:p>
    <w:p w:rsidR="002E0F07" w:rsidRDefault="002E0F07" w:rsidP="002E0F07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</w:p>
    <w:p w:rsidR="0003377D" w:rsidRDefault="0003377D">
      <w:bookmarkStart w:id="0" w:name="_GoBack"/>
      <w:bookmarkEnd w:id="0"/>
    </w:p>
    <w:sectPr w:rsidR="0003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34"/>
    <w:rsid w:val="0003377D"/>
    <w:rsid w:val="002E0F07"/>
    <w:rsid w:val="00DC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DA901-DBB0-4669-A8E7-BBBE6ED3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E0F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E0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2020-11-27T19:08:00Z</dcterms:created>
  <dcterms:modified xsi:type="dcterms:W3CDTF">2020-11-27T19:10:00Z</dcterms:modified>
</cp:coreProperties>
</file>