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2"/>
        <w:tblW w:w="9639" w:type="dxa"/>
        <w:tblLayout w:type="fixed"/>
        <w:tblLook w:val="04A0"/>
      </w:tblPr>
      <w:tblGrid>
        <w:gridCol w:w="1560"/>
        <w:gridCol w:w="8079"/>
      </w:tblGrid>
      <w:tr w:rsidR="004E6041" w:rsidRPr="00427F94" w:rsidTr="004E6041">
        <w:tc>
          <w:tcPr>
            <w:tcW w:w="1560" w:type="dxa"/>
          </w:tcPr>
          <w:p w:rsidR="004E6041" w:rsidRPr="00427F94" w:rsidRDefault="004E6041" w:rsidP="004E6041">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8" o:title=""/>
                </v:shape>
                <o:OLEObject Type="Embed" ProgID="MSDraw" ShapeID="_x0000_i1025" DrawAspect="Content" ObjectID="_1670170468" r:id="rId9"/>
              </w:object>
            </w:r>
          </w:p>
        </w:tc>
        <w:tc>
          <w:tcPr>
            <w:tcW w:w="8079" w:type="dxa"/>
          </w:tcPr>
          <w:p w:rsidR="004E6041" w:rsidRPr="004E6041" w:rsidRDefault="004E6041" w:rsidP="00781506">
            <w:pPr>
              <w:keepNext/>
              <w:ind w:left="-179" w:right="-55"/>
              <w:jc w:val="center"/>
              <w:outlineLvl w:val="3"/>
              <w:rPr>
                <w:rFonts w:ascii="Times New Roman" w:hAnsi="Times New Roman" w:cs="Times New Roman"/>
                <w:b/>
                <w:bCs/>
                <w:color w:val="000000"/>
                <w:sz w:val="24"/>
                <w:szCs w:val="24"/>
              </w:rPr>
            </w:pPr>
            <w:r w:rsidRPr="004E6041">
              <w:rPr>
                <w:rFonts w:ascii="Times New Roman" w:hAnsi="Times New Roman" w:cs="Times New Roman"/>
                <w:b/>
                <w:bCs/>
                <w:color w:val="000000"/>
                <w:sz w:val="24"/>
                <w:szCs w:val="24"/>
              </w:rPr>
              <w:t>МИНИСТЕРСТВО НАУКИ</w:t>
            </w:r>
            <w:r w:rsidR="00781506">
              <w:rPr>
                <w:rFonts w:ascii="Times New Roman" w:hAnsi="Times New Roman" w:cs="Times New Roman"/>
                <w:b/>
                <w:bCs/>
                <w:color w:val="000000"/>
                <w:sz w:val="24"/>
                <w:szCs w:val="24"/>
              </w:rPr>
              <w:t xml:space="preserve"> И ВЫСШЕГО ОБРАЗОВАНИЯ</w:t>
            </w:r>
            <w:r w:rsidRPr="004E6041">
              <w:rPr>
                <w:rFonts w:ascii="Times New Roman" w:hAnsi="Times New Roman" w:cs="Times New Roman"/>
                <w:b/>
                <w:bCs/>
                <w:color w:val="000000"/>
                <w:sz w:val="24"/>
                <w:szCs w:val="24"/>
              </w:rPr>
              <w:t xml:space="preserve"> РОССИЙСКОЙ ФЕДЕРАЦИИ</w:t>
            </w:r>
            <w:r>
              <w:rPr>
                <w:rFonts w:ascii="Times New Roman" w:hAnsi="Times New Roman" w:cs="Times New Roman"/>
                <w:b/>
                <w:bCs/>
                <w:color w:val="000000"/>
                <w:sz w:val="24"/>
                <w:szCs w:val="24"/>
              </w:rPr>
              <w:br/>
            </w:r>
            <w:r w:rsidRPr="004E6041">
              <w:rPr>
                <w:rFonts w:ascii="Times New Roman" w:hAnsi="Times New Roman" w:cs="Times New Roman"/>
                <w:b/>
                <w:color w:val="000000"/>
                <w:sz w:val="24"/>
                <w:szCs w:val="24"/>
              </w:rPr>
              <w:t>Федеральное государственное бюджетное образовательное учреждение высшего профессионального образования</w:t>
            </w:r>
            <w:r>
              <w:rPr>
                <w:rFonts w:ascii="Times New Roman" w:hAnsi="Times New Roman" w:cs="Times New Roman"/>
                <w:b/>
                <w:bCs/>
                <w:color w:val="000000"/>
                <w:sz w:val="24"/>
                <w:szCs w:val="24"/>
              </w:rPr>
              <w:br/>
            </w:r>
            <w:r w:rsidRPr="004E6041">
              <w:rPr>
                <w:rFonts w:ascii="Times New Roman" w:hAnsi="Times New Roman" w:cs="Times New Roman"/>
                <w:color w:val="000000"/>
                <w:sz w:val="24"/>
                <w:szCs w:val="24"/>
              </w:rPr>
              <w:t>«КАЗАНСКИЙ ГОСУДАРСТВЕННЫЙ ЭНЕРГЕТИЧЕСКИЙ УНИВЕРСИТЕТ»</w:t>
            </w:r>
          </w:p>
        </w:tc>
      </w:tr>
    </w:tbl>
    <w:p w:rsidR="004E6041" w:rsidRDefault="004E6041"/>
    <w:p w:rsidR="004F7C39" w:rsidRDefault="004F7C39" w:rsidP="004F7C39">
      <w:pPr>
        <w:pStyle w:val="ab"/>
        <w:autoSpaceDE w:val="0"/>
        <w:autoSpaceDN w:val="0"/>
        <w:adjustRightInd w:val="0"/>
        <w:ind w:left="0" w:firstLine="709"/>
        <w:jc w:val="both"/>
        <w:outlineLvl w:val="0"/>
        <w:rPr>
          <w:rFonts w:ascii="Times New Roman" w:hAnsi="Times New Roman"/>
          <w:color w:val="000000"/>
          <w:sz w:val="28"/>
          <w:szCs w:val="28"/>
          <w:shd w:val="clear" w:color="auto" w:fill="FFFFFF"/>
        </w:rPr>
      </w:pPr>
    </w:p>
    <w:p w:rsidR="004F7C39" w:rsidRDefault="004F7C39" w:rsidP="004F7C39">
      <w:pPr>
        <w:tabs>
          <w:tab w:val="left" w:pos="2411"/>
        </w:tabs>
        <w:jc w:val="right"/>
        <w:rPr>
          <w:rFonts w:ascii="Times New Roman" w:hAnsi="Times New Roman"/>
          <w:sz w:val="28"/>
          <w:szCs w:val="28"/>
        </w:rPr>
      </w:pPr>
      <w:r w:rsidRPr="000B7EC7">
        <w:rPr>
          <w:rFonts w:ascii="Times New Roman" w:hAnsi="Times New Roman"/>
          <w:sz w:val="28"/>
          <w:szCs w:val="28"/>
        </w:rPr>
        <w:t>Кафедра «</w:t>
      </w:r>
      <w:r>
        <w:rPr>
          <w:rFonts w:ascii="Times New Roman" w:hAnsi="Times New Roman"/>
          <w:sz w:val="28"/>
          <w:szCs w:val="28"/>
        </w:rPr>
        <w:t xml:space="preserve">Экономика и </w:t>
      </w:r>
    </w:p>
    <w:p w:rsidR="004F7C39" w:rsidRPr="000B7EC7" w:rsidRDefault="004F7C39" w:rsidP="004F7C39">
      <w:pPr>
        <w:tabs>
          <w:tab w:val="left" w:pos="2411"/>
        </w:tabs>
        <w:jc w:val="right"/>
        <w:rPr>
          <w:rFonts w:ascii="Times New Roman" w:hAnsi="Times New Roman"/>
          <w:sz w:val="28"/>
          <w:szCs w:val="28"/>
        </w:rPr>
      </w:pPr>
      <w:r>
        <w:rPr>
          <w:rFonts w:ascii="Times New Roman" w:hAnsi="Times New Roman"/>
          <w:sz w:val="28"/>
          <w:szCs w:val="28"/>
        </w:rPr>
        <w:t>организация производства</w:t>
      </w:r>
      <w:r w:rsidRPr="000B7EC7">
        <w:rPr>
          <w:rFonts w:ascii="Times New Roman" w:hAnsi="Times New Roman"/>
          <w:sz w:val="28"/>
          <w:szCs w:val="28"/>
        </w:rPr>
        <w:t>»</w:t>
      </w:r>
    </w:p>
    <w:p w:rsidR="004F7C39" w:rsidRDefault="004F7C39" w:rsidP="004F7C39">
      <w:pPr>
        <w:rPr>
          <w:rFonts w:ascii="Times New Roman" w:hAnsi="Times New Roman"/>
          <w:sz w:val="28"/>
          <w:szCs w:val="28"/>
        </w:rPr>
      </w:pPr>
    </w:p>
    <w:p w:rsidR="004F7C39" w:rsidRPr="005B37ED" w:rsidRDefault="004F7C39" w:rsidP="004F7C39">
      <w:pPr>
        <w:rPr>
          <w:rFonts w:ascii="Times New Roman" w:hAnsi="Times New Roman"/>
          <w:sz w:val="28"/>
          <w:szCs w:val="28"/>
        </w:rPr>
      </w:pPr>
    </w:p>
    <w:p w:rsidR="004F7C39" w:rsidRDefault="004F7C39" w:rsidP="004F7C39">
      <w:pPr>
        <w:rPr>
          <w:rFonts w:ascii="Times New Roman" w:hAnsi="Times New Roman"/>
          <w:sz w:val="28"/>
          <w:szCs w:val="28"/>
        </w:rPr>
      </w:pPr>
    </w:p>
    <w:p w:rsidR="00885839" w:rsidRDefault="00885839" w:rsidP="004F7C39">
      <w:pPr>
        <w:rPr>
          <w:rFonts w:ascii="Times New Roman" w:hAnsi="Times New Roman"/>
          <w:sz w:val="28"/>
          <w:szCs w:val="28"/>
        </w:rPr>
      </w:pPr>
    </w:p>
    <w:p w:rsidR="00885839" w:rsidRPr="005B37ED" w:rsidRDefault="00885839" w:rsidP="004F7C39">
      <w:pPr>
        <w:rPr>
          <w:rFonts w:ascii="Times New Roman" w:hAnsi="Times New Roman"/>
          <w:sz w:val="28"/>
          <w:szCs w:val="28"/>
        </w:rPr>
      </w:pPr>
    </w:p>
    <w:p w:rsidR="004F7C39" w:rsidRPr="005B37ED" w:rsidRDefault="004F7C39" w:rsidP="004F7C39">
      <w:pPr>
        <w:tabs>
          <w:tab w:val="left" w:pos="2411"/>
        </w:tabs>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4F7C39" w:rsidRPr="005B37ED" w:rsidRDefault="004F7C39" w:rsidP="004F7C39">
      <w:pPr>
        <w:tabs>
          <w:tab w:val="left" w:pos="2411"/>
        </w:tabs>
        <w:jc w:val="center"/>
        <w:rPr>
          <w:rFonts w:ascii="Times New Roman" w:hAnsi="Times New Roman"/>
          <w:sz w:val="28"/>
          <w:szCs w:val="28"/>
        </w:rPr>
      </w:pPr>
      <w:r w:rsidRPr="005B37ED">
        <w:rPr>
          <w:rFonts w:ascii="Times New Roman" w:hAnsi="Times New Roman"/>
          <w:sz w:val="28"/>
          <w:szCs w:val="28"/>
        </w:rPr>
        <w:t>«</w:t>
      </w:r>
      <w:r w:rsidR="00885839">
        <w:rPr>
          <w:rFonts w:ascii="Times New Roman" w:hAnsi="Times New Roman"/>
          <w:sz w:val="28"/>
          <w:szCs w:val="28"/>
        </w:rPr>
        <w:t>Инвестиционный анализ</w:t>
      </w:r>
      <w:r w:rsidRPr="005B37ED">
        <w:rPr>
          <w:rFonts w:ascii="Times New Roman" w:hAnsi="Times New Roman"/>
          <w:sz w:val="28"/>
          <w:szCs w:val="28"/>
        </w:rPr>
        <w:t>»</w:t>
      </w:r>
    </w:p>
    <w:p w:rsidR="004F7C39" w:rsidRDefault="004E5EFA" w:rsidP="004E5EFA">
      <w:pPr>
        <w:tabs>
          <w:tab w:val="left" w:pos="2411"/>
          <w:tab w:val="left" w:pos="4500"/>
        </w:tabs>
        <w:jc w:val="center"/>
        <w:rPr>
          <w:rFonts w:ascii="Times New Roman" w:hAnsi="Times New Roman"/>
          <w:sz w:val="28"/>
          <w:szCs w:val="28"/>
        </w:rPr>
      </w:pPr>
      <w:r>
        <w:rPr>
          <w:rFonts w:ascii="Times New Roman" w:hAnsi="Times New Roman"/>
          <w:sz w:val="28"/>
          <w:szCs w:val="28"/>
        </w:rPr>
        <w:t>Вариант 8</w:t>
      </w:r>
    </w:p>
    <w:p w:rsidR="00885839" w:rsidRDefault="00885839" w:rsidP="004F7C39">
      <w:pPr>
        <w:tabs>
          <w:tab w:val="left" w:pos="2411"/>
          <w:tab w:val="left" w:pos="4500"/>
        </w:tabs>
        <w:rPr>
          <w:rFonts w:ascii="Times New Roman" w:hAnsi="Times New Roman"/>
          <w:sz w:val="28"/>
          <w:szCs w:val="28"/>
        </w:rPr>
      </w:pPr>
    </w:p>
    <w:p w:rsidR="004F7C39" w:rsidRPr="005B37ED" w:rsidRDefault="004F7C39" w:rsidP="00E946EA">
      <w:pPr>
        <w:tabs>
          <w:tab w:val="left" w:pos="2411"/>
          <w:tab w:val="left" w:pos="4500"/>
        </w:tabs>
        <w:jc w:val="right"/>
        <w:rPr>
          <w:rFonts w:ascii="Times New Roman" w:hAnsi="Times New Roman"/>
          <w:sz w:val="28"/>
          <w:szCs w:val="28"/>
        </w:rPr>
      </w:pPr>
    </w:p>
    <w:p w:rsidR="004F7C39"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00885839">
        <w:rPr>
          <w:rFonts w:ascii="Times New Roman" w:hAnsi="Times New Roman"/>
          <w:sz w:val="28"/>
          <w:szCs w:val="28"/>
        </w:rPr>
        <w:t>Выполнила</w:t>
      </w:r>
      <w:r w:rsidRPr="005B37ED">
        <w:rPr>
          <w:rFonts w:ascii="Times New Roman" w:hAnsi="Times New Roman"/>
          <w:sz w:val="28"/>
          <w:szCs w:val="28"/>
        </w:rPr>
        <w:t xml:space="preserve">: </w:t>
      </w:r>
      <w:r w:rsidR="004E6041">
        <w:rPr>
          <w:rFonts w:ascii="Times New Roman" w:hAnsi="Times New Roman"/>
          <w:sz w:val="28"/>
          <w:szCs w:val="28"/>
        </w:rPr>
        <w:t>Павлова Е.А.</w:t>
      </w:r>
    </w:p>
    <w:p w:rsidR="004F7C39"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Pr>
          <w:rFonts w:ascii="Times New Roman" w:hAnsi="Times New Roman"/>
          <w:sz w:val="28"/>
          <w:szCs w:val="28"/>
        </w:rPr>
        <w:t xml:space="preserve">Группа: </w:t>
      </w:r>
      <w:r w:rsidR="004E6041">
        <w:rPr>
          <w:rFonts w:ascii="Times New Roman" w:hAnsi="Times New Roman"/>
          <w:sz w:val="28"/>
          <w:szCs w:val="28"/>
        </w:rPr>
        <w:t>ЗСМм-2-19</w:t>
      </w:r>
    </w:p>
    <w:p w:rsidR="004F7C39" w:rsidRPr="005B37ED"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00660F1A">
        <w:rPr>
          <w:rFonts w:ascii="Times New Roman" w:hAnsi="Times New Roman"/>
          <w:sz w:val="28"/>
          <w:szCs w:val="28"/>
        </w:rPr>
        <w:t>Номер зачетной книжки:</w:t>
      </w:r>
      <w:r>
        <w:rPr>
          <w:rFonts w:ascii="Times New Roman" w:hAnsi="Times New Roman"/>
          <w:sz w:val="28"/>
          <w:szCs w:val="28"/>
        </w:rPr>
        <w:t>31</w:t>
      </w:r>
      <w:r w:rsidR="004E6041">
        <w:rPr>
          <w:rFonts w:ascii="Times New Roman" w:hAnsi="Times New Roman"/>
          <w:sz w:val="28"/>
          <w:szCs w:val="28"/>
        </w:rPr>
        <w:t>90538</w:t>
      </w:r>
    </w:p>
    <w:p w:rsidR="004F7C39" w:rsidRPr="005B37ED"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Pr="005B37ED">
        <w:rPr>
          <w:rFonts w:ascii="Times New Roman" w:hAnsi="Times New Roman"/>
          <w:sz w:val="28"/>
          <w:szCs w:val="28"/>
        </w:rPr>
        <w:t>Проверил</w:t>
      </w:r>
      <w:r>
        <w:rPr>
          <w:rFonts w:ascii="Times New Roman" w:hAnsi="Times New Roman"/>
          <w:sz w:val="28"/>
          <w:szCs w:val="28"/>
        </w:rPr>
        <w:t xml:space="preserve">а: </w:t>
      </w:r>
      <w:r w:rsidR="00885839">
        <w:rPr>
          <w:rFonts w:ascii="Times New Roman" w:hAnsi="Times New Roman"/>
          <w:sz w:val="28"/>
          <w:szCs w:val="28"/>
        </w:rPr>
        <w:t>доц. Юдина Н.А.</w:t>
      </w:r>
    </w:p>
    <w:p w:rsidR="004F7C39" w:rsidRDefault="004F7C39" w:rsidP="004F7C39">
      <w:pPr>
        <w:tabs>
          <w:tab w:val="left" w:pos="2411"/>
        </w:tabs>
        <w:rPr>
          <w:rFonts w:ascii="Times New Roman" w:hAnsi="Times New Roman"/>
          <w:sz w:val="28"/>
          <w:szCs w:val="28"/>
        </w:rPr>
      </w:pPr>
    </w:p>
    <w:p w:rsidR="00E946EA" w:rsidRPr="005B37ED" w:rsidRDefault="00E946EA" w:rsidP="00660F1A">
      <w:pPr>
        <w:tabs>
          <w:tab w:val="left" w:pos="2411"/>
        </w:tabs>
        <w:rPr>
          <w:rFonts w:ascii="Times New Roman" w:hAnsi="Times New Roman"/>
          <w:sz w:val="28"/>
          <w:szCs w:val="28"/>
        </w:rPr>
      </w:pPr>
    </w:p>
    <w:p w:rsidR="004E6041" w:rsidRPr="00E7122A" w:rsidRDefault="004F7C39" w:rsidP="00E7122A">
      <w:pPr>
        <w:tabs>
          <w:tab w:val="left" w:pos="2411"/>
        </w:tabs>
        <w:jc w:val="center"/>
        <w:rPr>
          <w:rFonts w:ascii="Times New Roman" w:hAnsi="Times New Roman"/>
          <w:sz w:val="28"/>
          <w:szCs w:val="28"/>
        </w:rPr>
      </w:pPr>
      <w:r>
        <w:rPr>
          <w:rFonts w:ascii="Times New Roman" w:hAnsi="Times New Roman"/>
          <w:sz w:val="28"/>
          <w:szCs w:val="28"/>
        </w:rPr>
        <w:t>Казань, 2020</w:t>
      </w:r>
    </w:p>
    <w:p w:rsidR="004E5EFA" w:rsidRDefault="004E5EFA" w:rsidP="0026079D">
      <w:pPr>
        <w:jc w:val="center"/>
        <w:rPr>
          <w:rFonts w:ascii="Times New Roman" w:hAnsi="Times New Roman" w:cs="Times New Roman"/>
          <w:b/>
          <w:sz w:val="28"/>
          <w:szCs w:val="28"/>
        </w:rPr>
      </w:pPr>
    </w:p>
    <w:p w:rsidR="004F7C39" w:rsidRDefault="004F7C39" w:rsidP="0026079D">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Введение</w:t>
      </w:r>
      <w:r w:rsidRPr="004E6041">
        <w:rPr>
          <w:rFonts w:ascii="Times New Roman" w:hAnsi="Times New Roman" w:cs="Times New Roman"/>
          <w:bCs/>
          <w:color w:val="000000"/>
          <w:sz w:val="28"/>
          <w:szCs w:val="28"/>
        </w:rPr>
        <w:tab/>
        <w:t xml:space="preserve">3 </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1. Постановка задачи и исходная информация для её решения</w:t>
      </w:r>
      <w:r w:rsidRPr="004E6041">
        <w:rPr>
          <w:rFonts w:ascii="Times New Roman" w:hAnsi="Times New Roman" w:cs="Times New Roman"/>
          <w:bCs/>
          <w:color w:val="000000"/>
          <w:sz w:val="28"/>
          <w:szCs w:val="28"/>
        </w:rPr>
        <w:tab/>
        <w:t xml:space="preserve">4 </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2. Порядок выполнения процедур экономических обоснований</w:t>
      </w:r>
      <w:r w:rsidRPr="004E6041">
        <w:rPr>
          <w:rFonts w:ascii="Times New Roman" w:hAnsi="Times New Roman" w:cs="Times New Roman"/>
          <w:bCs/>
          <w:color w:val="000000"/>
          <w:sz w:val="28"/>
          <w:szCs w:val="28"/>
        </w:rPr>
        <w:tab/>
        <w:t xml:space="preserve">5 </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3. Определение стоимости выпускаемой продукции</w:t>
      </w:r>
      <w:r w:rsidRPr="004E6041">
        <w:rPr>
          <w:rFonts w:ascii="Times New Roman" w:hAnsi="Times New Roman" w:cs="Times New Roman"/>
          <w:bCs/>
          <w:color w:val="000000"/>
          <w:sz w:val="28"/>
          <w:szCs w:val="28"/>
        </w:rPr>
        <w:tab/>
        <w:t>9</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4. Определение цены реализации</w:t>
      </w:r>
      <w:r w:rsidRPr="004E6041">
        <w:rPr>
          <w:rFonts w:ascii="Times New Roman" w:hAnsi="Times New Roman" w:cs="Times New Roman"/>
          <w:bCs/>
          <w:color w:val="000000"/>
          <w:sz w:val="28"/>
          <w:szCs w:val="28"/>
        </w:rPr>
        <w:tab/>
        <w:t>14</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5.Отчет финансовых результатов</w:t>
      </w:r>
      <w:r w:rsidRPr="004E6041">
        <w:rPr>
          <w:rFonts w:ascii="Times New Roman" w:hAnsi="Times New Roman" w:cs="Times New Roman"/>
          <w:bCs/>
          <w:color w:val="000000"/>
          <w:sz w:val="28"/>
          <w:szCs w:val="28"/>
        </w:rPr>
        <w:tab/>
        <w:t>15</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6. Определение точки безубыточности производства</w:t>
      </w:r>
      <w:r w:rsidRPr="004E6041">
        <w:rPr>
          <w:rFonts w:ascii="Times New Roman" w:hAnsi="Times New Roman" w:cs="Times New Roman"/>
          <w:bCs/>
          <w:color w:val="000000"/>
          <w:sz w:val="28"/>
          <w:szCs w:val="28"/>
        </w:rPr>
        <w:tab/>
        <w:t>16</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7. Определение срока окупаемости затрат или возврата кредитных средств</w:t>
      </w:r>
      <w:r w:rsidRPr="004E6041">
        <w:rPr>
          <w:rFonts w:ascii="Times New Roman" w:hAnsi="Times New Roman" w:cs="Times New Roman"/>
          <w:bCs/>
          <w:color w:val="000000"/>
          <w:sz w:val="28"/>
          <w:szCs w:val="28"/>
        </w:rPr>
        <w:tab/>
        <w:t>19</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8. Решение обратных задач</w:t>
      </w:r>
      <w:r w:rsidRPr="004E6041">
        <w:rPr>
          <w:rFonts w:ascii="Times New Roman" w:hAnsi="Times New Roman" w:cs="Times New Roman"/>
          <w:bCs/>
          <w:color w:val="000000"/>
          <w:sz w:val="28"/>
          <w:szCs w:val="28"/>
        </w:rPr>
        <w:tab/>
        <w:t>24</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Заключение</w:t>
      </w:r>
      <w:r w:rsidRPr="004E6041">
        <w:rPr>
          <w:rFonts w:ascii="Times New Roman" w:hAnsi="Times New Roman" w:cs="Times New Roman"/>
          <w:bCs/>
          <w:color w:val="000000"/>
          <w:sz w:val="28"/>
          <w:szCs w:val="28"/>
        </w:rPr>
        <w:tab/>
        <w:t>28</w:t>
      </w:r>
    </w:p>
    <w:p w:rsidR="004E6041" w:rsidRPr="004E6041" w:rsidRDefault="004E6041" w:rsidP="004E6041">
      <w:pPr>
        <w:shd w:val="clear" w:color="auto" w:fill="FFFFFF"/>
        <w:tabs>
          <w:tab w:val="right" w:leader="dot" w:pos="9622"/>
        </w:tabs>
        <w:autoSpaceDE w:val="0"/>
        <w:autoSpaceDN w:val="0"/>
        <w:adjustRightInd w:val="0"/>
        <w:spacing w:after="0" w:line="360" w:lineRule="auto"/>
        <w:ind w:left="142" w:right="57"/>
        <w:jc w:val="both"/>
        <w:rPr>
          <w:rFonts w:ascii="Times New Roman" w:hAnsi="Times New Roman" w:cs="Times New Roman"/>
          <w:bCs/>
          <w:color w:val="000000"/>
          <w:sz w:val="28"/>
          <w:szCs w:val="28"/>
        </w:rPr>
      </w:pPr>
      <w:r w:rsidRPr="004E6041">
        <w:rPr>
          <w:rFonts w:ascii="Times New Roman" w:hAnsi="Times New Roman" w:cs="Times New Roman"/>
          <w:bCs/>
          <w:color w:val="000000"/>
          <w:sz w:val="28"/>
          <w:szCs w:val="28"/>
        </w:rPr>
        <w:t>Список литературы</w:t>
      </w:r>
      <w:r w:rsidRPr="004E6041">
        <w:rPr>
          <w:rFonts w:ascii="Times New Roman" w:hAnsi="Times New Roman" w:cs="Times New Roman"/>
          <w:bCs/>
          <w:color w:val="000000"/>
          <w:sz w:val="28"/>
          <w:szCs w:val="28"/>
        </w:rPr>
        <w:tab/>
        <w:t>30</w:t>
      </w:r>
    </w:p>
    <w:p w:rsidR="004F7C39" w:rsidRDefault="004F7C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660F1A" w:rsidRDefault="00660F1A" w:rsidP="004F7C39">
      <w:pPr>
        <w:spacing w:after="0"/>
        <w:jc w:val="both"/>
        <w:rPr>
          <w:rFonts w:ascii="Times New Roman" w:hAnsi="Times New Roman" w:cs="Times New Roman"/>
          <w:sz w:val="28"/>
          <w:szCs w:val="28"/>
        </w:rPr>
      </w:pPr>
    </w:p>
    <w:p w:rsidR="00E7122A" w:rsidRDefault="00E7122A" w:rsidP="004F7C39">
      <w:pPr>
        <w:spacing w:after="0"/>
        <w:jc w:val="both"/>
        <w:rPr>
          <w:rFonts w:ascii="Times New Roman" w:hAnsi="Times New Roman" w:cs="Times New Roman"/>
          <w:sz w:val="28"/>
          <w:szCs w:val="28"/>
        </w:rPr>
      </w:pPr>
    </w:p>
    <w:p w:rsidR="00E7122A" w:rsidRPr="004F7C39" w:rsidRDefault="00E7122A" w:rsidP="004F7C39">
      <w:pPr>
        <w:spacing w:after="0"/>
        <w:jc w:val="both"/>
        <w:rPr>
          <w:rFonts w:ascii="Times New Roman" w:hAnsi="Times New Roman" w:cs="Times New Roman"/>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center"/>
        <w:rPr>
          <w:rFonts w:ascii="Times New Roman" w:eastAsia="Calibri" w:hAnsi="Times New Roman" w:cs="Times New Roman"/>
          <w:b/>
          <w:bCs/>
          <w:color w:val="000000"/>
          <w:sz w:val="28"/>
          <w:szCs w:val="28"/>
        </w:rPr>
      </w:pPr>
      <w:r w:rsidRPr="002D5137">
        <w:rPr>
          <w:rFonts w:ascii="Times New Roman" w:eastAsia="Calibri" w:hAnsi="Times New Roman" w:cs="Times New Roman"/>
          <w:b/>
          <w:bCs/>
          <w:color w:val="000000"/>
          <w:sz w:val="28"/>
          <w:szCs w:val="28"/>
        </w:rPr>
        <w:lastRenderedPageBreak/>
        <w:t>Введение</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r>
      <w:r w:rsidRPr="002D5137">
        <w:rPr>
          <w:rFonts w:ascii="Times New Roman" w:eastAsia="Calibri" w:hAnsi="Times New Roman" w:cs="Times New Roman"/>
          <w:sz w:val="28"/>
          <w:szCs w:val="28"/>
        </w:rPr>
        <w:t xml:space="preserve">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w:t>
      </w:r>
    </w:p>
    <w:p w:rsidR="002D5137" w:rsidRPr="002D5137" w:rsidRDefault="002D5137" w:rsidP="002D5137">
      <w:pPr>
        <w:pStyle w:val="HTML"/>
        <w:spacing w:line="360" w:lineRule="auto"/>
        <w:ind w:left="142" w:right="57" w:firstLine="709"/>
        <w:jc w:val="both"/>
        <w:rPr>
          <w:rFonts w:ascii="Times New Roman" w:hAnsi="Times New Roman"/>
          <w:sz w:val="28"/>
          <w:szCs w:val="28"/>
        </w:rPr>
      </w:pPr>
      <w:r w:rsidRPr="002D5137">
        <w:rPr>
          <w:rFonts w:ascii="Times New Roman" w:hAnsi="Times New Roman"/>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2D5137" w:rsidRPr="002D5137" w:rsidRDefault="002D5137" w:rsidP="002D5137">
      <w:pPr>
        <w:pStyle w:val="HTML"/>
        <w:spacing w:line="360" w:lineRule="auto"/>
        <w:ind w:left="142" w:right="57" w:firstLine="709"/>
        <w:jc w:val="both"/>
        <w:rPr>
          <w:rFonts w:ascii="Times New Roman" w:hAnsi="Times New Roman"/>
          <w:sz w:val="28"/>
          <w:szCs w:val="28"/>
        </w:rPr>
      </w:pPr>
      <w:r w:rsidRPr="002D5137">
        <w:rPr>
          <w:rFonts w:ascii="Times New Roman" w:hAnsi="Times New Roman"/>
          <w:sz w:val="28"/>
          <w:szCs w:val="28"/>
        </w:rPr>
        <w:t>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w:t>
      </w:r>
    </w:p>
    <w:p w:rsidR="002D5137" w:rsidRPr="002D5137" w:rsidRDefault="002D5137" w:rsidP="002D5137">
      <w:pPr>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sz w:val="28"/>
          <w:szCs w:val="28"/>
        </w:rPr>
        <w:tab/>
        <w:t xml:space="preserve">Поэтому в качестве задачи курсовой работы выбран вариант вложения капитала с целью организации новых предприятий и производств; </w:t>
      </w:r>
      <w:r w:rsidRPr="002D5137">
        <w:rPr>
          <w:rFonts w:ascii="Times New Roman" w:eastAsia="Calibri" w:hAnsi="Times New Roman" w:cs="Times New Roman"/>
          <w:sz w:val="28"/>
          <w:szCs w:val="28"/>
        </w:rPr>
        <w:lastRenderedPageBreak/>
        <w:t>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w:t>
      </w:r>
    </w:p>
    <w:p w:rsidR="002D5137" w:rsidRPr="002D5137" w:rsidRDefault="002D5137" w:rsidP="002D5137">
      <w:pPr>
        <w:shd w:val="clear" w:color="auto" w:fill="FFFFFF"/>
        <w:autoSpaceDE w:val="0"/>
        <w:autoSpaceDN w:val="0"/>
        <w:adjustRightInd w:val="0"/>
        <w:spacing w:after="0" w:line="360" w:lineRule="auto"/>
        <w:ind w:left="142" w:right="57" w:firstLine="709"/>
        <w:jc w:val="center"/>
        <w:rPr>
          <w:rFonts w:ascii="Times New Roman" w:eastAsia="Calibri" w:hAnsi="Times New Roman" w:cs="Times New Roman"/>
          <w:b/>
          <w:bCs/>
          <w:color w:val="000000"/>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center"/>
        <w:rPr>
          <w:rFonts w:ascii="Times New Roman" w:eastAsia="Calibri" w:hAnsi="Times New Roman" w:cs="Times New Roman"/>
          <w:sz w:val="28"/>
          <w:szCs w:val="28"/>
        </w:rPr>
      </w:pPr>
      <w:r w:rsidRPr="002D5137">
        <w:rPr>
          <w:rFonts w:ascii="Times New Roman" w:eastAsia="Calibri" w:hAnsi="Times New Roman" w:cs="Times New Roman"/>
          <w:b/>
          <w:bCs/>
          <w:color w:val="000000"/>
          <w:sz w:val="28"/>
          <w:szCs w:val="28"/>
        </w:rPr>
        <w:t>1. Постановка задачи и исходная информация для ее решения</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color w:val="000000"/>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С развитием рыночных отношений существенным образом расшири</w:t>
      </w:r>
      <w:r w:rsidRPr="002D5137">
        <w:rPr>
          <w:rFonts w:ascii="Times New Roman" w:eastAsia="Calibri" w:hAnsi="Times New Roman" w:cs="Times New Roman"/>
          <w:color w:val="000000"/>
          <w:sz w:val="28"/>
          <w:szCs w:val="28"/>
        </w:rPr>
        <w:softHyphen/>
        <w:t>лись возможности в выборе направлений инвестирования капитала. Каждое предприятие заинтересовано в поиске наиболее привлекатель</w:t>
      </w:r>
      <w:r w:rsidRPr="002D5137">
        <w:rPr>
          <w:rFonts w:ascii="Times New Roman" w:eastAsia="Calibri" w:hAnsi="Times New Roman" w:cs="Times New Roman"/>
          <w:color w:val="000000"/>
          <w:sz w:val="28"/>
          <w:szCs w:val="28"/>
        </w:rPr>
        <w:softHyphen/>
        <w:t>ных сфер вложения своего капитала и не ограничено какими-то узки</w:t>
      </w:r>
      <w:r w:rsidRPr="002D5137">
        <w:rPr>
          <w:rFonts w:ascii="Times New Roman" w:eastAsia="Calibri" w:hAnsi="Times New Roman" w:cs="Times New Roman"/>
          <w:color w:val="000000"/>
          <w:sz w:val="28"/>
          <w:szCs w:val="28"/>
        </w:rPr>
        <w:softHyphen/>
        <w:t>ми рамками отраслевых интересов.</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Поэтому в качестве задач, рекомендуемых для проведения прак</w:t>
      </w:r>
      <w:r w:rsidRPr="002D5137">
        <w:rPr>
          <w:rFonts w:ascii="Times New Roman" w:eastAsia="Calibri" w:hAnsi="Times New Roman" w:cs="Times New Roman"/>
          <w:color w:val="000000"/>
          <w:sz w:val="28"/>
          <w:szCs w:val="28"/>
        </w:rPr>
        <w:softHyphen/>
        <w:t>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w:t>
      </w:r>
      <w:r w:rsidRPr="002D5137">
        <w:rPr>
          <w:rFonts w:ascii="Times New Roman" w:eastAsia="Calibri" w:hAnsi="Times New Roman" w:cs="Times New Roman"/>
          <w:color w:val="000000"/>
          <w:sz w:val="28"/>
          <w:szCs w:val="28"/>
        </w:rPr>
        <w:softHyphen/>
        <w:t>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w:t>
      </w:r>
      <w:r w:rsidRPr="002D5137">
        <w:rPr>
          <w:rFonts w:ascii="Times New Roman" w:eastAsia="Calibri" w:hAnsi="Times New Roman" w:cs="Times New Roman"/>
          <w:color w:val="000000"/>
          <w:sz w:val="28"/>
          <w:szCs w:val="28"/>
        </w:rPr>
        <w:softHyphen/>
        <w:t>ние, сырье, материалы и т.д.).</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Однако в любом случае для проведения процедур 30 потребуется информация, изложенная ниже.</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1. По каждому виду необходимого оборудования и иного иму</w:t>
      </w:r>
      <w:r w:rsidRPr="002D5137">
        <w:rPr>
          <w:rFonts w:ascii="Times New Roman" w:eastAsia="Calibri" w:hAnsi="Times New Roman" w:cs="Times New Roman"/>
          <w:color w:val="000000"/>
          <w:sz w:val="28"/>
          <w:szCs w:val="28"/>
        </w:rPr>
        <w:softHyphen/>
        <w:t>щества определяются:</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lastRenderedPageBreak/>
        <w:t>а) стоимость, тыс.руб.;</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б) годовая норма амортизации, % (или срок службы, г.);</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в) потребляемая мощность, кВт-ч;</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г) коэффициент использования мощности;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д) стоимость электроэнергии, руб./(кВт-ч);</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е) время работы двигателя, ч.</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2.  По каждому виду необходимого сырья и материалов определя</w:t>
      </w:r>
      <w:r w:rsidRPr="002D5137">
        <w:rPr>
          <w:rFonts w:ascii="Times New Roman" w:eastAsia="Calibri" w:hAnsi="Times New Roman" w:cs="Times New Roman"/>
          <w:color w:val="000000"/>
          <w:sz w:val="28"/>
          <w:szCs w:val="28"/>
        </w:rPr>
        <w:softHyphen/>
        <w:t>ются:</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а) норма расхода, единица затрат/единица продукции;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б) цена единицы сырья или материала, руб. /единица сырья или материалов.</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3. По предполагаемой численности работающих и условиям их труда определяются:</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а) количество работающих по категориям (рабочие, служа</w:t>
      </w:r>
      <w:r w:rsidRPr="002D5137">
        <w:rPr>
          <w:rFonts w:ascii="Times New Roman" w:eastAsia="Calibri" w:hAnsi="Times New Roman" w:cs="Times New Roman"/>
          <w:color w:val="000000"/>
          <w:sz w:val="28"/>
          <w:szCs w:val="28"/>
        </w:rPr>
        <w:softHyphen/>
        <w:t>щие, руководители и т.д.), человек;</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б) средний размер месячной оплаты труда по категориям, руб. /месяц;</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в) режим работы (количество рабочих смен в сутки и про</w:t>
      </w:r>
      <w:r w:rsidRPr="002D5137">
        <w:rPr>
          <w:rFonts w:ascii="Times New Roman" w:eastAsia="Calibri" w:hAnsi="Times New Roman" w:cs="Times New Roman"/>
          <w:color w:val="000000"/>
          <w:sz w:val="28"/>
          <w:szCs w:val="28"/>
        </w:rPr>
        <w:softHyphen/>
        <w:t>должительность рабочей смены).</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4. Дополнительная информация, необходимая для проведения расчетов:</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а) арендная плата, тыс.руб.;</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б) транспортные расходы, тыс. руб.;</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в) другие, не учтенные выше расходы, связанные с деятель</w:t>
      </w:r>
      <w:r w:rsidRPr="002D5137">
        <w:rPr>
          <w:rFonts w:ascii="Times New Roman" w:eastAsia="Calibri" w:hAnsi="Times New Roman" w:cs="Times New Roman"/>
          <w:color w:val="000000"/>
          <w:sz w:val="28"/>
          <w:szCs w:val="28"/>
        </w:rPr>
        <w:softHyphen/>
        <w:t>ностью предприятия (например, охрана, командировки, страховка, затраты на проведение маркетинговых исследований и т.д.), тыс.руб.; г) количество изготавливаемой продукции, шт.</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w:t>
      </w:r>
      <w:r w:rsidRPr="002D5137">
        <w:rPr>
          <w:rFonts w:ascii="Times New Roman" w:eastAsia="Calibri" w:hAnsi="Times New Roman" w:cs="Times New Roman"/>
          <w:color w:val="000000"/>
          <w:sz w:val="28"/>
          <w:szCs w:val="28"/>
        </w:rPr>
        <w:softHyphen/>
        <w:t>щего. В зависимости от специфики конкретной задачи этот перечень должен быть уточнен, скорректирован, расширен или же, наоборот, уменьшен.</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lastRenderedPageBreak/>
        <w:tab/>
        <w:t>В случае же возникновения затруднений при постановке конк</w:t>
      </w:r>
      <w:r w:rsidRPr="002D5137">
        <w:rPr>
          <w:rFonts w:ascii="Times New Roman" w:eastAsia="Calibri" w:hAnsi="Times New Roman" w:cs="Times New Roman"/>
          <w:color w:val="000000"/>
          <w:sz w:val="28"/>
          <w:szCs w:val="28"/>
        </w:rPr>
        <w:softHyphen/>
        <w:t>ретной задачи экономических обоснований для проведения практичес</w:t>
      </w:r>
      <w:r w:rsidRPr="002D5137">
        <w:rPr>
          <w:rFonts w:ascii="Times New Roman" w:eastAsia="Calibri" w:hAnsi="Times New Roman" w:cs="Times New Roman"/>
          <w:color w:val="000000"/>
          <w:sz w:val="28"/>
          <w:szCs w:val="28"/>
        </w:rPr>
        <w:softHyphen/>
        <w:t>ких занятий допускается использовать любой вариант задач из числа представленных в Приложениях 1-3 в качестве примера.</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b/>
          <w:bCs/>
          <w:color w:val="000000"/>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center"/>
        <w:rPr>
          <w:rFonts w:ascii="Times New Roman" w:eastAsia="Calibri" w:hAnsi="Times New Roman" w:cs="Times New Roman"/>
          <w:sz w:val="28"/>
          <w:szCs w:val="28"/>
        </w:rPr>
      </w:pPr>
      <w:r w:rsidRPr="002D5137">
        <w:rPr>
          <w:rFonts w:ascii="Times New Roman" w:eastAsia="Calibri" w:hAnsi="Times New Roman" w:cs="Times New Roman"/>
          <w:b/>
          <w:bCs/>
          <w:color w:val="000000"/>
          <w:sz w:val="28"/>
          <w:szCs w:val="28"/>
        </w:rPr>
        <w:t>2. Порядок выполнения процедур экономических обоснований</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b/>
          <w:bCs/>
          <w:color w:val="000000"/>
          <w:sz w:val="28"/>
          <w:szCs w:val="28"/>
        </w:rPr>
      </w:pP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bCs/>
          <w:color w:val="000000"/>
          <w:sz w:val="28"/>
          <w:szCs w:val="28"/>
        </w:rPr>
        <w:t>1.</w:t>
      </w:r>
      <w:r w:rsidRPr="002D5137">
        <w:rPr>
          <w:rFonts w:ascii="Times New Roman" w:eastAsia="Calibri" w:hAnsi="Times New Roman" w:cs="Times New Roman"/>
          <w:color w:val="000000"/>
          <w:sz w:val="28"/>
          <w:szCs w:val="28"/>
        </w:rPr>
        <w:t xml:space="preserve">  После осуществления постановки задачи и определения всей необходимой исходной информации предполагается решение прямых за</w:t>
      </w:r>
      <w:r w:rsidRPr="002D5137">
        <w:rPr>
          <w:rFonts w:ascii="Times New Roman" w:eastAsia="Calibri" w:hAnsi="Times New Roman" w:cs="Times New Roman"/>
          <w:color w:val="000000"/>
          <w:sz w:val="28"/>
          <w:szCs w:val="28"/>
        </w:rPr>
        <w:softHyphen/>
        <w:t>дач Э0, имеющих целью определение ожидаемого результата деятель</w:t>
      </w:r>
      <w:r w:rsidRPr="002D5137">
        <w:rPr>
          <w:rFonts w:ascii="Times New Roman" w:eastAsia="Calibri" w:hAnsi="Times New Roman" w:cs="Times New Roman"/>
          <w:color w:val="000000"/>
          <w:sz w:val="28"/>
          <w:szCs w:val="28"/>
        </w:rPr>
        <w:softHyphen/>
        <w:t>ности предприятия.</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Поэтому на данном этапе необходимо будет последовательно провести расчеты, направленные на:</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определение себестоимости выпускаемой продукции;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определение цены реализации;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составление "Отчета о финансовых результатах".</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Порядок выполнения указанных расчетов представлен ниже в со</w:t>
      </w:r>
      <w:r w:rsidRPr="002D5137">
        <w:rPr>
          <w:rFonts w:ascii="Times New Roman" w:eastAsia="Calibri" w:hAnsi="Times New Roman" w:cs="Times New Roman"/>
          <w:color w:val="000000"/>
          <w:sz w:val="28"/>
          <w:szCs w:val="28"/>
        </w:rPr>
        <w:softHyphen/>
        <w:t>ответствующих разделах.</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2.  Далее следует проанализировать полученные результаты с точки зрения удовлетворения желаемых целей по размеру получаемой прибыли, заработной платы и т.д., а также с точки зрения целесо</w:t>
      </w:r>
      <w:r w:rsidRPr="002D5137">
        <w:rPr>
          <w:rFonts w:ascii="Times New Roman" w:eastAsia="Calibri" w:hAnsi="Times New Roman" w:cs="Times New Roman"/>
          <w:color w:val="000000"/>
          <w:sz w:val="28"/>
          <w:szCs w:val="28"/>
        </w:rPr>
        <w:softHyphen/>
        <w:t>образности производства и реальности реализации продукции при рассчитанных на первом этапе величинах себестоимости и цены про</w:t>
      </w:r>
      <w:r w:rsidRPr="002D5137">
        <w:rPr>
          <w:rFonts w:ascii="Times New Roman" w:eastAsia="Calibri" w:hAnsi="Times New Roman" w:cs="Times New Roman"/>
          <w:color w:val="000000"/>
          <w:sz w:val="28"/>
          <w:szCs w:val="28"/>
        </w:rPr>
        <w:softHyphen/>
        <w:t>дукции.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3.  В случае обнаружения несоответствия ожидаемого и реально</w:t>
      </w:r>
      <w:r w:rsidRPr="002D5137">
        <w:rPr>
          <w:rFonts w:ascii="Times New Roman" w:eastAsia="Calibri" w:hAnsi="Times New Roman" w:cs="Times New Roman"/>
          <w:color w:val="000000"/>
          <w:sz w:val="28"/>
          <w:szCs w:val="28"/>
        </w:rPr>
        <w:softHyphen/>
        <w:t>го положения необходимо принять меры для его устранения за счет различного рода мероприятий:</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уменьшения стоимости приобретаемого оборудования или сырья в результате переориентации на работу с другими поставщиками;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lastRenderedPageBreak/>
        <w:t>- 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После этого необходимо пересчитать ожидаемые результаты, повторно проведя все расчеты, указанные в пункте 1, а также опре</w:t>
      </w:r>
      <w:r w:rsidRPr="002D5137">
        <w:rPr>
          <w:rFonts w:ascii="Times New Roman" w:eastAsia="Calibri" w:hAnsi="Times New Roman" w:cs="Times New Roman"/>
          <w:color w:val="000000"/>
          <w:sz w:val="28"/>
          <w:szCs w:val="28"/>
        </w:rPr>
        <w:softHyphen/>
        <w:t>делить:</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точку безубыточности при тиражировании продукции;</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 срок возврата кредитных средств, необходимых для организации производства.</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Порядок выполнения указанных расчетов представлен ниже в со</w:t>
      </w:r>
      <w:r w:rsidRPr="002D5137">
        <w:rPr>
          <w:rFonts w:ascii="Times New Roman" w:eastAsia="Calibri" w:hAnsi="Times New Roman" w:cs="Times New Roman"/>
          <w:color w:val="000000"/>
          <w:sz w:val="28"/>
          <w:szCs w:val="28"/>
        </w:rPr>
        <w:softHyphen/>
        <w:t>ответствующих разделах.</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w:t>
      </w:r>
      <w:r w:rsidRPr="002D5137">
        <w:rPr>
          <w:rFonts w:ascii="Times New Roman" w:eastAsia="Calibri" w:hAnsi="Times New Roman" w:cs="Times New Roman"/>
          <w:color w:val="000000"/>
          <w:sz w:val="28"/>
          <w:szCs w:val="28"/>
        </w:rPr>
        <w:softHyphen/>
        <w:t>личных значениях имеющейся исходной информации, принятой для про</w:t>
      </w:r>
      <w:r w:rsidRPr="002D5137">
        <w:rPr>
          <w:rFonts w:ascii="Times New Roman" w:eastAsia="Calibri" w:hAnsi="Times New Roman" w:cs="Times New Roman"/>
          <w:color w:val="000000"/>
          <w:sz w:val="28"/>
          <w:szCs w:val="28"/>
        </w:rPr>
        <w:softHyphen/>
        <w:t>ведения расчетов.</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Несмотря на всю важность решения подобных задач с точки зре</w:t>
      </w:r>
      <w:r w:rsidRPr="002D5137">
        <w:rPr>
          <w:rFonts w:ascii="Times New Roman" w:eastAsia="Calibri" w:hAnsi="Times New Roman" w:cs="Times New Roman"/>
          <w:color w:val="000000"/>
          <w:sz w:val="28"/>
          <w:szCs w:val="28"/>
        </w:rPr>
        <w:softHyphen/>
        <w:t>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Поэтому с позиции формирования стратегии поведения предприя</w:t>
      </w:r>
      <w:r w:rsidRPr="002D5137">
        <w:rPr>
          <w:rFonts w:ascii="Times New Roman" w:eastAsia="Calibri" w:hAnsi="Times New Roman" w:cs="Times New Roman"/>
          <w:color w:val="000000"/>
          <w:sz w:val="28"/>
          <w:szCs w:val="28"/>
        </w:rPr>
        <w:softHyphen/>
        <w:t>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w:t>
      </w:r>
      <w:r w:rsidRPr="002D5137">
        <w:rPr>
          <w:rFonts w:ascii="Times New Roman" w:eastAsia="Calibri" w:hAnsi="Times New Roman" w:cs="Times New Roman"/>
          <w:color w:val="000000"/>
          <w:sz w:val="28"/>
          <w:szCs w:val="28"/>
        </w:rPr>
        <w:softHyphen/>
        <w:t>щие следующую группу задач. Они направлены на определение пре</w:t>
      </w:r>
      <w:r w:rsidRPr="002D5137">
        <w:rPr>
          <w:rFonts w:ascii="Times New Roman" w:eastAsia="Calibri" w:hAnsi="Times New Roman" w:cs="Times New Roman"/>
          <w:color w:val="000000"/>
          <w:sz w:val="28"/>
          <w:szCs w:val="28"/>
        </w:rPr>
        <w:softHyphen/>
        <w:t>дельных значений различных экономических показателей, обеспечива</w:t>
      </w:r>
      <w:r w:rsidRPr="002D5137">
        <w:rPr>
          <w:rFonts w:ascii="Times New Roman" w:eastAsia="Calibri" w:hAnsi="Times New Roman" w:cs="Times New Roman"/>
          <w:color w:val="000000"/>
          <w:sz w:val="28"/>
          <w:szCs w:val="28"/>
        </w:rPr>
        <w:softHyphen/>
        <w:t>ющих желаемые условия. Следует особо подчеркнуть , что введение в систему 30 задач балансировки экономических показателей по срав</w:t>
      </w:r>
      <w:r w:rsidRPr="002D5137">
        <w:rPr>
          <w:rFonts w:ascii="Times New Roman" w:eastAsia="Calibri" w:hAnsi="Times New Roman" w:cs="Times New Roman"/>
          <w:color w:val="000000"/>
          <w:sz w:val="28"/>
          <w:szCs w:val="28"/>
        </w:rPr>
        <w:softHyphen/>
        <w:t xml:space="preserve">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w:t>
      </w:r>
      <w:r w:rsidRPr="002D5137">
        <w:rPr>
          <w:rFonts w:ascii="Times New Roman" w:eastAsia="Calibri" w:hAnsi="Times New Roman" w:cs="Times New Roman"/>
          <w:color w:val="000000"/>
          <w:sz w:val="28"/>
          <w:szCs w:val="28"/>
        </w:rPr>
        <w:lastRenderedPageBreak/>
        <w:t>реальные возможности конструирования экономических показателей деятельности предприя</w:t>
      </w:r>
      <w:r w:rsidRPr="002D5137">
        <w:rPr>
          <w:rFonts w:ascii="Times New Roman" w:eastAsia="Calibri" w:hAnsi="Times New Roman" w:cs="Times New Roman"/>
          <w:color w:val="000000"/>
          <w:sz w:val="28"/>
          <w:szCs w:val="28"/>
        </w:rPr>
        <w:softHyphen/>
        <w:t>тия, обеспечивающих достижение целевых ориентиров.</w:t>
      </w:r>
    </w:p>
    <w:p w:rsidR="002D5137" w:rsidRPr="002D5137" w:rsidRDefault="002D5137" w:rsidP="002D5137">
      <w:pPr>
        <w:shd w:val="clear" w:color="auto" w:fill="FFFFFF"/>
        <w:autoSpaceDE w:val="0"/>
        <w:autoSpaceDN w:val="0"/>
        <w:adjustRightInd w:val="0"/>
        <w:spacing w:after="0" w:line="360" w:lineRule="auto"/>
        <w:ind w:left="142" w:right="57" w:firstLine="709"/>
        <w:jc w:val="both"/>
        <w:rPr>
          <w:rFonts w:ascii="Times New Roman" w:eastAsia="Calibri" w:hAnsi="Times New Roman" w:cs="Times New Roman"/>
          <w:sz w:val="28"/>
          <w:szCs w:val="28"/>
        </w:rPr>
      </w:pPr>
      <w:r w:rsidRPr="002D5137">
        <w:rPr>
          <w:rFonts w:ascii="Times New Roman" w:eastAsia="Calibri" w:hAnsi="Times New Roman" w:cs="Times New Roman"/>
          <w:color w:val="000000"/>
          <w:sz w:val="28"/>
          <w:szCs w:val="28"/>
        </w:rPr>
        <w:tab/>
        <w:t>В связи с этим далее предполагается решение обратных задач 30, имеющих целью обеспечение получения желаемых величин экономи</w:t>
      </w:r>
      <w:r w:rsidRPr="002D5137">
        <w:rPr>
          <w:rFonts w:ascii="Times New Roman" w:eastAsia="Calibri" w:hAnsi="Times New Roman" w:cs="Times New Roman"/>
          <w:color w:val="000000"/>
          <w:sz w:val="28"/>
          <w:szCs w:val="28"/>
        </w:rPr>
        <w:softHyphen/>
        <w:t>ческих показателей за счет:</w:t>
      </w:r>
      <w:r w:rsidRPr="002D5137">
        <w:rPr>
          <w:rFonts w:ascii="Times New Roman" w:hAnsi="Times New Roman" w:cs="Times New Roman"/>
          <w:sz w:val="28"/>
          <w:szCs w:val="28"/>
        </w:rPr>
        <w:tab/>
      </w:r>
    </w:p>
    <w:p w:rsidR="002D5137" w:rsidRPr="002D5137" w:rsidRDefault="002D5137" w:rsidP="002D5137">
      <w:pPr>
        <w:shd w:val="clear" w:color="auto" w:fill="FFFFFF"/>
        <w:autoSpaceDE w:val="0"/>
        <w:autoSpaceDN w:val="0"/>
        <w:adjustRightInd w:val="0"/>
        <w:spacing w:line="360" w:lineRule="auto"/>
        <w:jc w:val="both"/>
        <w:rPr>
          <w:rFonts w:ascii="Times New Roman" w:hAnsi="Times New Roman" w:cs="Times New Roman"/>
          <w:sz w:val="28"/>
          <w:szCs w:val="28"/>
        </w:rPr>
      </w:pPr>
      <w:r w:rsidRPr="002D5137">
        <w:rPr>
          <w:rFonts w:ascii="Times New Roman" w:eastAsia="Calibri" w:hAnsi="Times New Roman" w:cs="Times New Roman"/>
          <w:color w:val="000000"/>
          <w:sz w:val="28"/>
          <w:szCs w:val="28"/>
        </w:rPr>
        <w:t>-  определения минимально допустимых объемов производства в натуральном и стоимостном выражениях;</w:t>
      </w:r>
      <w:r>
        <w:rPr>
          <w:rFonts w:ascii="Times New Roman" w:hAnsi="Times New Roman" w:cs="Times New Roman"/>
          <w:sz w:val="28"/>
          <w:szCs w:val="28"/>
        </w:rPr>
        <w:br/>
      </w:r>
      <w:r w:rsidRPr="002D5137">
        <w:rPr>
          <w:rFonts w:ascii="Times New Roman" w:eastAsia="Calibri" w:hAnsi="Times New Roman" w:cs="Times New Roman"/>
          <w:color w:val="000000"/>
          <w:sz w:val="28"/>
          <w:szCs w:val="28"/>
        </w:rPr>
        <w:t>- определения предельно допустимого размера себестоимости и цены единицы производимой продукции.</w:t>
      </w:r>
      <w:r>
        <w:rPr>
          <w:rFonts w:ascii="Times New Roman" w:hAnsi="Times New Roman" w:cs="Times New Roman"/>
          <w:sz w:val="28"/>
          <w:szCs w:val="28"/>
        </w:rPr>
        <w:br/>
      </w:r>
      <w:r w:rsidRPr="002D5137">
        <w:rPr>
          <w:rFonts w:ascii="Times New Roman" w:eastAsia="Calibri" w:hAnsi="Times New Roman" w:cs="Times New Roman"/>
          <w:color w:val="000000"/>
          <w:sz w:val="28"/>
          <w:szCs w:val="28"/>
        </w:rPr>
        <w:t>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w:t>
      </w:r>
    </w:p>
    <w:p w:rsidR="002D5137" w:rsidRDefault="002D5137" w:rsidP="002D5137">
      <w:pPr>
        <w:shd w:val="clear" w:color="auto" w:fill="FFFFFF"/>
        <w:autoSpaceDE w:val="0"/>
        <w:autoSpaceDN w:val="0"/>
        <w:adjustRightInd w:val="0"/>
        <w:spacing w:line="360" w:lineRule="auto"/>
        <w:jc w:val="center"/>
        <w:rPr>
          <w:rFonts w:ascii="Calibri" w:eastAsia="Calibri" w:hAnsi="Calibri" w:cs="Times New Roman"/>
          <w:color w:val="000000"/>
          <w:sz w:val="28"/>
          <w:szCs w:val="28"/>
        </w:rPr>
      </w:pPr>
      <w:r w:rsidRPr="009B46FB">
        <w:rPr>
          <w:rFonts w:ascii="Calibri" w:eastAsia="Calibri" w:hAnsi="Calibri" w:cs="Times New Roman"/>
          <w:b/>
          <w:color w:val="000000"/>
          <w:sz w:val="28"/>
          <w:szCs w:val="28"/>
        </w:rPr>
        <w:t>Исходные данные</w:t>
      </w:r>
      <w:r>
        <w:rPr>
          <w:rFonts w:ascii="Calibri" w:eastAsia="Calibri" w:hAnsi="Calibri" w:cs="Times New Roman"/>
          <w:b/>
          <w:color w:val="000000"/>
          <w:sz w:val="28"/>
          <w:szCs w:val="28"/>
        </w:rPr>
        <w:t>.</w:t>
      </w:r>
    </w:p>
    <w:p w:rsidR="0026079D" w:rsidRDefault="0026079D" w:rsidP="0026079D">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rsidR="0026079D" w:rsidRDefault="0026079D" w:rsidP="0026079D">
      <w:pPr>
        <w:pStyle w:val="a3"/>
        <w:ind w:firstLine="709"/>
      </w:pPr>
      <w:r w:rsidRPr="00212A19">
        <w:t>Исходные данные</w:t>
      </w:r>
      <w:r>
        <w:t>:</w:t>
      </w:r>
    </w:p>
    <w:p w:rsidR="0026079D" w:rsidRPr="0026079D" w:rsidRDefault="0026079D" w:rsidP="0026079D">
      <w:pPr>
        <w:pStyle w:val="a3"/>
        <w:ind w:firstLine="709"/>
        <w:rPr>
          <w:bCs w:val="0"/>
        </w:rPr>
      </w:pPr>
      <w:r w:rsidRPr="0026079D">
        <w:rPr>
          <w:u w:val="single"/>
        </w:rPr>
        <w:t>Оборудование</w:t>
      </w:r>
    </w:p>
    <w:p w:rsid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 xml:space="preserve">Стоимость: </w:t>
      </w:r>
    </w:p>
    <w:p w:rsidR="0026079D" w:rsidRPr="0026079D" w:rsidRDefault="0026079D" w:rsidP="0026079D">
      <w:pPr>
        <w:spacing w:after="0" w:line="360" w:lineRule="auto"/>
        <w:ind w:firstLine="708"/>
        <w:jc w:val="both"/>
        <w:rPr>
          <w:rFonts w:ascii="Times New Roman" w:hAnsi="Times New Roman" w:cs="Times New Roman"/>
          <w:iCs/>
          <w:sz w:val="28"/>
          <w:szCs w:val="28"/>
        </w:rPr>
      </w:pPr>
      <w:r w:rsidRPr="0026079D">
        <w:rPr>
          <w:rFonts w:ascii="Times New Roman" w:hAnsi="Times New Roman" w:cs="Times New Roman"/>
          <w:sz w:val="28"/>
          <w:szCs w:val="28"/>
        </w:rPr>
        <w:t>1) многофункциональный деревообрабатывающий станок – 45000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28000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26000 руб.</w:t>
      </w:r>
    </w:p>
    <w:p w:rsidR="0026079D" w:rsidRP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iCs/>
          <w:sz w:val="28"/>
          <w:szCs w:val="28"/>
        </w:rPr>
        <w:tab/>
        <w:t>Срок службы: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4 года;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3 года;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5 лет.</w:t>
      </w:r>
    </w:p>
    <w:p w:rsidR="0026079D" w:rsidRP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Потребляемая мощность: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1) многофункциональный деревообрабатывающий станок – 3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1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pStyle w:val="a3"/>
        <w:suppressAutoHyphens/>
      </w:pPr>
      <w:r w:rsidRPr="0026079D">
        <w:rPr>
          <w:bCs w:val="0"/>
        </w:rPr>
        <w:t>4) время работы двигателей станков – 6 часов в смену.</w:t>
      </w:r>
    </w:p>
    <w:p w:rsidR="0026079D" w:rsidRPr="0026079D" w:rsidRDefault="0026079D" w:rsidP="0026079D">
      <w:pPr>
        <w:pStyle w:val="3"/>
        <w:spacing w:line="360" w:lineRule="auto"/>
        <w:ind w:firstLine="708"/>
        <w:jc w:val="both"/>
        <w:rPr>
          <w:szCs w:val="28"/>
        </w:rPr>
      </w:pPr>
      <w:r w:rsidRPr="0026079D">
        <w:rPr>
          <w:szCs w:val="28"/>
          <w:u w:val="single"/>
        </w:rPr>
        <w:t>Материалы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 Стоимость: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ДСП – 15 кв.м. по 90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фанера – 2 листа по 58 руб./лист;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пластик – 10 кв.м. по 140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фурнитура – 800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5) комплектующие – 12000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6) краска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 xml:space="preserve"> по 24 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7) клей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.по 25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sz w:val="28"/>
          <w:szCs w:val="28"/>
          <w:u w:val="single"/>
        </w:rPr>
        <w:t>Предполагаемая численность работающих</w:t>
      </w:r>
      <w:r w:rsidRPr="0026079D">
        <w:rPr>
          <w:rFonts w:ascii="Times New Roman" w:hAnsi="Times New Roman" w:cs="Times New Roman"/>
          <w:sz w:val="28"/>
          <w:szCs w:val="28"/>
        </w:rPr>
        <w:t xml:space="preserve"> и условия их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количество работающих – 6 +8чел.;</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средний размер месячной оплаты труда – 7500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режим работы – пятидневная рабочая неделя в одну смену по 8 часов.</w:t>
      </w:r>
    </w:p>
    <w:p w:rsidR="0026079D" w:rsidRPr="0026079D" w:rsidRDefault="0026079D" w:rsidP="0026079D">
      <w:pPr>
        <w:spacing w:after="0"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u w:val="single"/>
        </w:rPr>
        <w:t>Дополнительная информация</w: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арендная плата за месяц – 6000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стоимость электроэнергии – 0,78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транспортные расходы за месяц – 10000 руб.;</w:t>
      </w:r>
    </w:p>
    <w:p w:rsidR="00E04EFD" w:rsidRPr="002D5137" w:rsidRDefault="0026079D" w:rsidP="002D5137">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средний выпуск мебельных наборов за месяц – 10 +8шт.</w:t>
      </w:r>
      <w:r w:rsidR="002D5137">
        <w:rPr>
          <w:rFonts w:ascii="Times New Roman" w:hAnsi="Times New Roman" w:cs="Times New Roman"/>
          <w:sz w:val="28"/>
          <w:szCs w:val="28"/>
        </w:rPr>
        <w:br/>
      </w:r>
    </w:p>
    <w:p w:rsidR="002D5137" w:rsidRPr="002D5137" w:rsidRDefault="002D5137" w:rsidP="002D5137">
      <w:pPr>
        <w:shd w:val="clear" w:color="auto" w:fill="FFFFFF"/>
        <w:autoSpaceDE w:val="0"/>
        <w:autoSpaceDN w:val="0"/>
        <w:adjustRightInd w:val="0"/>
        <w:spacing w:line="360" w:lineRule="auto"/>
        <w:jc w:val="center"/>
        <w:rPr>
          <w:rFonts w:ascii="Times New Roman" w:eastAsia="Calibri" w:hAnsi="Times New Roman" w:cs="Times New Roman"/>
          <w:b/>
          <w:bCs/>
          <w:color w:val="000000"/>
          <w:sz w:val="28"/>
          <w:szCs w:val="28"/>
        </w:rPr>
      </w:pPr>
      <w:r w:rsidRPr="002D5137">
        <w:rPr>
          <w:rFonts w:ascii="Times New Roman" w:eastAsia="Calibri" w:hAnsi="Times New Roman" w:cs="Times New Roman"/>
          <w:b/>
          <w:bCs/>
          <w:color w:val="000000"/>
          <w:sz w:val="28"/>
          <w:szCs w:val="28"/>
        </w:rPr>
        <w:t>3. Определение себестоимости выпускаемой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w:t>
      </w:r>
      <w:r>
        <w:rPr>
          <w:rFonts w:ascii="Times New Roman" w:hAnsi="Times New Roman" w:cs="Times New Roman"/>
          <w:sz w:val="28"/>
          <w:szCs w:val="28"/>
        </w:rPr>
        <w:t>на весь объем выпуска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26079D" w:rsidRP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lastRenderedPageBreak/>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1952"/>
      </w:tblGrid>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285128,2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105000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3170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tc>
      </w:tr>
    </w:tbl>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того, чтобы рассчитать отдельные эле</w:t>
      </w:r>
      <w:r>
        <w:rPr>
          <w:rFonts w:ascii="Times New Roman" w:hAnsi="Times New Roman" w:cs="Times New Roman"/>
          <w:sz w:val="28"/>
          <w:szCs w:val="28"/>
        </w:rPr>
        <w:t xml:space="preserve">менты затрат, входящие в </w:t>
      </w:r>
      <w:r w:rsidRPr="0026079D">
        <w:rPr>
          <w:rFonts w:ascii="Times New Roman" w:hAnsi="Times New Roman" w:cs="Times New Roman"/>
          <w:sz w:val="28"/>
          <w:szCs w:val="28"/>
        </w:rPr>
        <w:t xml:space="preserve">, необходимо ознакомиться с их содержанием.В состав </w:t>
      </w:r>
      <w:r w:rsidRPr="0026079D">
        <w:rPr>
          <w:rFonts w:ascii="Times New Roman" w:hAnsi="Times New Roman" w:cs="Times New Roman"/>
          <w:iCs/>
          <w:sz w:val="28"/>
          <w:szCs w:val="28"/>
        </w:rPr>
        <w:t>материальных затрат</w:t>
      </w:r>
      <w:r w:rsidRPr="0026079D">
        <w:rPr>
          <w:rFonts w:ascii="Times New Roman" w:hAnsi="Times New Roman" w:cs="Times New Roman"/>
          <w:i/>
          <w:iCs/>
          <w:sz w:val="28"/>
          <w:szCs w:val="28"/>
        </w:rPr>
        <w:t xml:space="preserve"> </w:t>
      </w:r>
      <w:r w:rsidRPr="0026079D">
        <w:rPr>
          <w:rFonts w:ascii="Times New Roman" w:hAnsi="Times New Roman" w:cs="Times New Roman"/>
          <w:sz w:val="28"/>
          <w:szCs w:val="28"/>
        </w:rPr>
        <w:t>включается стоимость сырья и материалов, комплектующих изделий, полуфабрикатов, энергии всех видов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8"/>
          <w:sz w:val="28"/>
          <w:szCs w:val="28"/>
        </w:rPr>
        <w:object w:dxaOrig="1935" w:dyaOrig="435">
          <v:shape id="_x0000_i1026" type="#_x0000_t75" style="width:95.25pt;height:22.5pt" o:ole="">
            <v:imagedata r:id="rId10" o:title=""/>
          </v:shape>
          <o:OLEObject Type="Embed" ProgID="Equation.3" ShapeID="_x0000_i1026" DrawAspect="Content" ObjectID="_1670170469" r:id="rId11"/>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05" w:dyaOrig="375">
          <v:shape id="_x0000_i1027" type="#_x0000_t75" style="width:21pt;height:18.75pt" o:ole="">
            <v:imagedata r:id="rId12" o:title=""/>
          </v:shape>
          <o:OLEObject Type="Embed" ProgID="Equation.3" ShapeID="_x0000_i1027" DrawAspect="Content" ObjectID="_1670170470" r:id="rId13"/>
        </w:object>
      </w:r>
      <w:r w:rsidRPr="0026079D">
        <w:rPr>
          <w:rFonts w:ascii="Times New Roman" w:hAnsi="Times New Roman" w:cs="Times New Roman"/>
          <w:sz w:val="28"/>
          <w:szCs w:val="28"/>
        </w:rPr>
        <w:t xml:space="preserve"> – величина материальных затрат,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75" w:dyaOrig="435">
          <v:shape id="_x0000_i1028" type="#_x0000_t75" style="width:33.75pt;height:22.5pt" o:ole="">
            <v:imagedata r:id="rId14" o:title=""/>
          </v:shape>
          <o:OLEObject Type="Embed" ProgID="Equation.3" ShapeID="_x0000_i1028" DrawAspect="Content" ObjectID="_1670170471" r:id="rId15"/>
        </w:object>
      </w:r>
      <w:r w:rsidRPr="0026079D">
        <w:rPr>
          <w:rFonts w:ascii="Times New Roman" w:hAnsi="Times New Roman" w:cs="Times New Roman"/>
          <w:sz w:val="28"/>
          <w:szCs w:val="28"/>
        </w:rPr>
        <w:t xml:space="preserve"> – норма расхода рассчитываемого вида материальных затрат, единица затрат/единица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29" type="#_x0000_t75" style="width:28.5pt;height:21pt" o:ole="">
            <v:imagedata r:id="rId16" o:title=""/>
          </v:shape>
          <o:OLEObject Type="Embed" ProgID="Equation.3" ShapeID="_x0000_i1029" DrawAspect="Content" ObjectID="_1670170472" r:id="rId17"/>
        </w:object>
      </w:r>
      <w:r w:rsidRPr="0026079D">
        <w:rPr>
          <w:rFonts w:ascii="Times New Roman" w:hAnsi="Times New Roman" w:cs="Times New Roman"/>
          <w:sz w:val="28"/>
          <w:szCs w:val="28"/>
        </w:rPr>
        <w:t>– цена единицы рассчитываемого вида материальных затрат, руб./единица.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Зм1=15*90*18=24300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Зм2=2*58*18=2088 руб.лист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Зм3=10*140*18=25200руб.кв/м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Зм4=800*18=14400руб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Зм5=12000*18=216000руб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Зм6=3*24*18=1296руб.кг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Зм7=3*25*18=1350руб.кг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Зм=24600+2088+25200+14400+216000+1296+1350=284634руб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Затраты на силовую энергию </w:t>
      </w:r>
      <w:r w:rsidRPr="0026079D">
        <w:rPr>
          <w:rFonts w:ascii="Times New Roman" w:hAnsi="Times New Roman" w:cs="Times New Roman"/>
          <w:position w:val="-12"/>
          <w:sz w:val="28"/>
          <w:szCs w:val="28"/>
        </w:rPr>
        <w:object w:dxaOrig="525" w:dyaOrig="375">
          <v:shape id="_x0000_i1030" type="#_x0000_t75" style="width:26.25pt;height:18.75pt" o:ole="">
            <v:imagedata r:id="rId18" o:title=""/>
          </v:shape>
          <o:OLEObject Type="Embed" ProgID="Equation.3" ShapeID="_x0000_i1030" DrawAspect="Content" ObjectID="_1670170473" r:id="rId19"/>
        </w:object>
      </w:r>
      <w:r w:rsidRPr="0026079D">
        <w:rPr>
          <w:rFonts w:ascii="Times New Roman" w:hAnsi="Times New Roman" w:cs="Times New Roman"/>
          <w:sz w:val="28"/>
          <w:szCs w:val="28"/>
        </w:rPr>
        <w:t>, руб., по каждому виду оборудования могут быть определены по следующей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3360" w:dyaOrig="420">
          <v:shape id="_x0000_i1031" type="#_x0000_t75" style="width:167.25pt;height:21pt" o:ole="">
            <v:imagedata r:id="rId20" o:title=""/>
          </v:shape>
          <o:OLEObject Type="Embed" ProgID="Equation.3" ShapeID="_x0000_i1031" DrawAspect="Content" ObjectID="_1670170474" r:id="rId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32" type="#_x0000_t75" style="width:28.5pt;height:18.75pt" o:ole="">
            <v:imagedata r:id="rId22" o:title=""/>
          </v:shape>
          <o:OLEObject Type="Embed" ProgID="Equation.3" ShapeID="_x0000_i1032" DrawAspect="Content" ObjectID="_1670170475" r:id="rId23"/>
        </w:object>
      </w:r>
      <w:r w:rsidRPr="0026079D">
        <w:rPr>
          <w:rFonts w:ascii="Times New Roman" w:hAnsi="Times New Roman" w:cs="Times New Roman"/>
          <w:sz w:val="28"/>
          <w:szCs w:val="28"/>
        </w:rPr>
        <w:t xml:space="preserve"> – стоимость электроэнергии,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85" w:dyaOrig="420">
          <v:shape id="_x0000_i1033" type="#_x0000_t75" style="width:30pt;height:21pt" o:ole="">
            <v:imagedata r:id="rId24" o:title=""/>
          </v:shape>
          <o:OLEObject Type="Embed" ProgID="Equation.3" ShapeID="_x0000_i1033" DrawAspect="Content" ObjectID="_1670170476" r:id="rId25"/>
        </w:object>
      </w:r>
      <w:r w:rsidRPr="0026079D">
        <w:rPr>
          <w:rFonts w:ascii="Times New Roman" w:hAnsi="Times New Roman" w:cs="Times New Roman"/>
          <w:sz w:val="28"/>
          <w:szCs w:val="28"/>
        </w:rPr>
        <w:t xml:space="preserve"> – потребляемая мощность,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34" type="#_x0000_t75" style="width:28.5pt;height:21pt" o:ole="">
            <v:imagedata r:id="rId26" o:title=""/>
          </v:shape>
          <o:OLEObject Type="Embed" ProgID="Equation.3" ShapeID="_x0000_i1034" DrawAspect="Content" ObjectID="_1670170477" r:id="rId27"/>
        </w:object>
      </w:r>
      <w:r w:rsidRPr="0026079D">
        <w:rPr>
          <w:rFonts w:ascii="Times New Roman" w:hAnsi="Times New Roman" w:cs="Times New Roman"/>
          <w:sz w:val="28"/>
          <w:szCs w:val="28"/>
        </w:rPr>
        <w:t xml:space="preserve"> – коэффициент использования мощности (при проведении расчетов  его значение можно принять в диапазоне 0,5 – 0,8);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40" w:dyaOrig="420">
          <v:shape id="_x0000_i1035" type="#_x0000_t75" style="width:27.75pt;height:21pt" o:ole="">
            <v:imagedata r:id="rId28" o:title=""/>
          </v:shape>
          <o:OLEObject Type="Embed" ProgID="Equation.3" ShapeID="_x0000_i1035" DrawAspect="Content" ObjectID="_1670170478" r:id="rId29"/>
        </w:object>
      </w:r>
      <w:r w:rsidRPr="0026079D">
        <w:rPr>
          <w:rFonts w:ascii="Times New Roman" w:hAnsi="Times New Roman" w:cs="Times New Roman"/>
          <w:sz w:val="28"/>
          <w:szCs w:val="28"/>
        </w:rPr>
        <w:t xml:space="preserve"> – время работы двигателя, 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Сэл1=0,78*3*0,8*6*22=247,104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Сэл2=0,78*2*0,8*6*22=164,736</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Сэл3=0,78*1*0,8*6*22=82,368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Сэл=247,104+164,736+82,368=494,208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i/>
          <w:iCs/>
          <w:sz w:val="28"/>
          <w:szCs w:val="28"/>
        </w:rPr>
        <w:tab/>
      </w:r>
      <w:r w:rsidRPr="0026079D">
        <w:rPr>
          <w:rFonts w:ascii="Times New Roman" w:hAnsi="Times New Roman" w:cs="Times New Roman"/>
          <w:iCs/>
          <w:sz w:val="28"/>
          <w:szCs w:val="28"/>
        </w:rPr>
        <w:t>Затраты на оплату труда</w:t>
      </w:r>
      <w:r w:rsidRPr="0026079D">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Зп=14*7500=105000руб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Единый социальный налог</w:t>
      </w:r>
      <w:r w:rsidRPr="0026079D">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26079D" w:rsidRP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Размер отчислений в фонды обязательного страхования</w:t>
      </w:r>
      <w:r>
        <w:rPr>
          <w:rFonts w:ascii="Times New Roman" w:hAnsi="Times New Roman" w:cs="Times New Roman"/>
          <w:sz w:val="28"/>
          <w:szCs w:val="28"/>
        </w:rPr>
        <w:t xml:space="preserve"> (</w:t>
      </w:r>
      <w:r w:rsidRPr="0026079D">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Значение, %</w:t>
            </w:r>
          </w:p>
        </w:tc>
      </w:tr>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1. Отчисления в пенсионный фонд</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 Отчисления на социальное страхование</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lastRenderedPageBreak/>
              <w:t>3. Отчисления на обязательное медицинское страхование</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lastRenderedPageBreak/>
              <w:t>22</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5,1</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lastRenderedPageBreak/>
              <w:t>2,9</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0,2</w:t>
            </w:r>
          </w:p>
        </w:tc>
      </w:tr>
    </w:tbl>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26079D">
        <w:rPr>
          <w:rFonts w:ascii="Times New Roman" w:hAnsi="Times New Roman" w:cs="Times New Roman"/>
          <w:position w:val="-12"/>
          <w:sz w:val="28"/>
          <w:szCs w:val="28"/>
        </w:rPr>
        <w:object w:dxaOrig="495" w:dyaOrig="375">
          <v:shape id="_x0000_i1036" type="#_x0000_t75" style="width:24.75pt;height:18.75pt" o:ole="">
            <v:imagedata r:id="rId30" o:title=""/>
          </v:shape>
          <o:OLEObject Type="Embed" ProgID="Equation.3" ShapeID="_x0000_i1036" DrawAspect="Content" ObjectID="_1670170479" r:id="rId31"/>
        </w:object>
      </w:r>
      <w:r w:rsidRPr="0026079D">
        <w:rPr>
          <w:rFonts w:ascii="Times New Roman" w:hAnsi="Times New Roman" w:cs="Times New Roman"/>
          <w:sz w:val="28"/>
          <w:szCs w:val="28"/>
        </w:rPr>
        <w:t>, руб., рассчитывается по следующей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85" w:dyaOrig="720">
          <v:shape id="_x0000_i1037" type="#_x0000_t75" style="width:105pt;height:36pt" o:ole="">
            <v:imagedata r:id="rId32" o:title=""/>
          </v:shape>
          <o:OLEObject Type="Embed" ProgID="Equation.3" ShapeID="_x0000_i1037" DrawAspect="Content" ObjectID="_1670170480" r:id="rId33"/>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95" w:dyaOrig="375">
          <v:shape id="_x0000_i1038" type="#_x0000_t75" style="width:24.75pt;height:18.75pt" o:ole="">
            <v:imagedata r:id="rId34" o:title=""/>
          </v:shape>
          <o:OLEObject Type="Embed" ProgID="Equation.3" ShapeID="_x0000_i1038" DrawAspect="Content" ObjectID="_1670170481" r:id="rId35"/>
        </w:object>
      </w:r>
      <w:r w:rsidRPr="0026079D">
        <w:rPr>
          <w:rFonts w:ascii="Times New Roman" w:hAnsi="Times New Roman" w:cs="Times New Roman"/>
          <w:sz w:val="28"/>
          <w:szCs w:val="28"/>
        </w:rPr>
        <w:t xml:space="preserve"> – затраты на оплату труда,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75" w:dyaOrig="375">
          <v:shape id="_x0000_i1039" type="#_x0000_t75" style="width:33.75pt;height:18.75pt" o:ole="">
            <v:imagedata r:id="rId36" o:title=""/>
          </v:shape>
          <o:OLEObject Type="Embed" ProgID="Equation.3" ShapeID="_x0000_i1039" DrawAspect="Content" ObjectID="_1670170482" r:id="rId37"/>
        </w:object>
      </w:r>
      <w:r w:rsidRPr="0026079D">
        <w:rPr>
          <w:rFonts w:ascii="Times New Roman" w:hAnsi="Times New Roman" w:cs="Times New Roman"/>
          <w:sz w:val="28"/>
          <w:szCs w:val="28"/>
        </w:rPr>
        <w:t xml:space="preserve"> – размер отчислений по каждому их виду (табл.8.2),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Зсн1=(105000*22)/100=23100руб.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Зсн2=(105000*5,1)/100=5355руб.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Зсн3=(105000*2,9)/100=3045руб.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Зсн4=(105000*0,2)/100=210руб.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Зсн=23100+5355+3045+210=31710руб.месяц</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Амортизация основных фондов</w:t>
      </w:r>
      <w:r w:rsidRPr="0026079D">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26079D">
        <w:rPr>
          <w:rFonts w:ascii="Times New Roman" w:hAnsi="Times New Roman" w:cs="Times New Roman"/>
          <w:position w:val="-12"/>
          <w:sz w:val="28"/>
          <w:szCs w:val="28"/>
        </w:rPr>
        <w:object w:dxaOrig="525" w:dyaOrig="375">
          <v:shape id="_x0000_i1040" type="#_x0000_t75" style="width:26.25pt;height:18.75pt" o:ole="">
            <v:imagedata r:id="rId38" o:title=""/>
          </v:shape>
          <o:OLEObject Type="Embed" ProgID="Equation.3" ShapeID="_x0000_i1040" DrawAspect="Content" ObjectID="_1670170483" r:id="rId39"/>
        </w:object>
      </w:r>
      <w:r w:rsidRPr="0026079D">
        <w:rPr>
          <w:rFonts w:ascii="Times New Roman" w:hAnsi="Times New Roman" w:cs="Times New Roman"/>
          <w:sz w:val="28"/>
          <w:szCs w:val="28"/>
        </w:rPr>
        <w:t>, руб., по каждому виду используемого оборудования определяется следующим образом: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115" w:dyaOrig="720">
          <v:shape id="_x0000_i1041" type="#_x0000_t75" style="width:105.75pt;height:36pt" o:ole="">
            <v:imagedata r:id="rId40" o:title=""/>
          </v:shape>
          <o:OLEObject Type="Embed" ProgID="Equation.3" ShapeID="_x0000_i1041" DrawAspect="Content" ObjectID="_1670170484" r:id="rId41"/>
        </w:object>
      </w:r>
      <w:r w:rsidRPr="0026079D">
        <w:rPr>
          <w:rFonts w:ascii="Times New Roman" w:hAnsi="Times New Roman" w:cs="Times New Roman"/>
          <w:sz w:val="28"/>
          <w:szCs w:val="28"/>
        </w:rPr>
        <w:t xml:space="preserve">,                                               </w:t>
      </w:r>
    </w:p>
    <w:p w:rsidR="0026079D" w:rsidRPr="0026079D" w:rsidRDefault="0026079D" w:rsidP="0026079D">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42" type="#_x0000_t75" style="width:28.5pt;height:18.75pt" o:ole="">
            <v:imagedata r:id="rId42" o:title=""/>
          </v:shape>
          <o:OLEObject Type="Embed" ProgID="Equation.3" ShapeID="_x0000_i1042" DrawAspect="Content" ObjectID="_1670170485" r:id="rId43"/>
        </w:object>
      </w:r>
      <w:r w:rsidRPr="0026079D">
        <w:rPr>
          <w:rFonts w:ascii="Times New Roman" w:hAnsi="Times New Roman" w:cs="Times New Roman"/>
          <w:sz w:val="28"/>
          <w:szCs w:val="28"/>
        </w:rPr>
        <w:t xml:space="preserve"> – стоимость оборудования,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00" w:dyaOrig="375">
          <v:shape id="_x0000_i1043" type="#_x0000_t75" style="width:30pt;height:18.75pt" o:ole="">
            <v:imagedata r:id="rId44" o:title=""/>
          </v:shape>
          <o:OLEObject Type="Embed" ProgID="Equation.3" ShapeID="_x0000_i1043" DrawAspect="Content" ObjectID="_1670170486" r:id="rId45"/>
        </w:object>
      </w:r>
      <w:r w:rsidRPr="0026079D">
        <w:rPr>
          <w:rFonts w:ascii="Times New Roman" w:hAnsi="Times New Roman" w:cs="Times New Roman"/>
          <w:sz w:val="28"/>
          <w:szCs w:val="28"/>
        </w:rPr>
        <w:t xml:space="preserve"> – годовая норма амортизации,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Сао1=45000*25/100=11250/12=937,5руб.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Сао2=28000*33,33/100=9332,4/12=777,7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Сао3=26000*20/100=5200/12=433,3</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Сао=937,5+777,7+433,3=2148,5руб.месяц</w:t>
      </w:r>
    </w:p>
    <w:p w:rsid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Перечень прочих затрат в составе себестоимости</w:t>
      </w:r>
    </w:p>
    <w:p w:rsidR="002D5137" w:rsidRPr="0026079D" w:rsidRDefault="002D5137" w:rsidP="0026079D">
      <w:pPr>
        <w:spacing w:after="0" w:line="36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0"/>
        <w:gridCol w:w="2378"/>
      </w:tblGrid>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Транспортные расходы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10000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6000</w:t>
            </w:r>
          </w:p>
        </w:tc>
      </w:tr>
    </w:tbl>
    <w:p w:rsidR="0026079D" w:rsidRPr="0026079D" w:rsidRDefault="0026079D" w:rsidP="0026079D">
      <w:pPr>
        <w:spacing w:after="0" w:line="360" w:lineRule="auto"/>
        <w:jc w:val="both"/>
        <w:rPr>
          <w:rFonts w:ascii="Times New Roman" w:hAnsi="Times New Roman" w:cs="Times New Roman"/>
          <w:sz w:val="28"/>
          <w:szCs w:val="28"/>
        </w:rPr>
      </w:pPr>
    </w:p>
    <w:p w:rsidR="002D5137" w:rsidRPr="002D5137" w:rsidRDefault="002D5137" w:rsidP="002D5137">
      <w:pPr>
        <w:shd w:val="clear" w:color="auto" w:fill="FFFFFF"/>
        <w:autoSpaceDE w:val="0"/>
        <w:autoSpaceDN w:val="0"/>
        <w:adjustRightInd w:val="0"/>
        <w:spacing w:line="360" w:lineRule="auto"/>
        <w:jc w:val="center"/>
        <w:rPr>
          <w:rFonts w:ascii="Times New Roman" w:eastAsia="Calibri" w:hAnsi="Times New Roman" w:cs="Times New Roman"/>
          <w:b/>
          <w:bCs/>
          <w:color w:val="000000"/>
          <w:sz w:val="28"/>
          <w:szCs w:val="28"/>
        </w:rPr>
      </w:pPr>
      <w:r w:rsidRPr="002D5137">
        <w:rPr>
          <w:rFonts w:ascii="Times New Roman" w:eastAsia="Calibri" w:hAnsi="Times New Roman" w:cs="Times New Roman"/>
          <w:b/>
          <w:bCs/>
          <w:color w:val="000000"/>
          <w:sz w:val="28"/>
          <w:szCs w:val="28"/>
        </w:rPr>
        <w:t>4. Определение цены реализации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Размер договорной цены </w:t>
      </w:r>
      <w:r w:rsidRPr="0026079D">
        <w:rPr>
          <w:rFonts w:ascii="Times New Roman" w:hAnsi="Times New Roman" w:cs="Times New Roman"/>
          <w:position w:val="-16"/>
          <w:sz w:val="28"/>
          <w:szCs w:val="28"/>
        </w:rPr>
        <w:object w:dxaOrig="705" w:dyaOrig="420">
          <v:shape id="_x0000_i1044" type="#_x0000_t75" style="width:35.25pt;height:21pt" o:ole="">
            <v:imagedata r:id="rId46" o:title=""/>
          </v:shape>
          <o:OLEObject Type="Embed" ProgID="Equation.3" ShapeID="_x0000_i1044" DrawAspect="Content" ObjectID="_1670170487" r:id="rId47"/>
        </w:object>
      </w:r>
      <w:r w:rsidRPr="0026079D">
        <w:rPr>
          <w:rFonts w:ascii="Times New Roman" w:hAnsi="Times New Roman" w:cs="Times New Roman"/>
          <w:sz w:val="28"/>
          <w:szCs w:val="28"/>
        </w:rPr>
        <w:t>, руб., может быть определен по следующей формуле:</w:t>
      </w:r>
    </w:p>
    <w:p w:rsid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2505" w:dyaOrig="420">
          <v:shape id="_x0000_i1045" type="#_x0000_t75" style="width:126pt;height:21pt" o:ole="">
            <v:imagedata r:id="rId48" o:title=""/>
          </v:shape>
          <o:OLEObject Type="Embed" ProgID="Equation.3" ShapeID="_x0000_i1045" DrawAspect="Content" ObjectID="_1670170488" r:id="rId49"/>
        </w:object>
      </w:r>
      <w:r w:rsidRPr="0026079D">
        <w:rPr>
          <w:rFonts w:ascii="Times New Roman" w:hAnsi="Times New Roman" w:cs="Times New Roman"/>
          <w:sz w:val="28"/>
          <w:szCs w:val="28"/>
        </w:rPr>
        <w:t xml:space="preserve">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где    С – себестоимость единицы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Н – налоги в бюджет, относимые на финансовые результаты и не включаемые в состав себестоимости,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46" type="#_x0000_t75" style="width:28.5pt;height:21pt" o:ole="">
            <v:imagedata r:id="rId50" o:title=""/>
          </v:shape>
          <o:OLEObject Type="Embed" ProgID="Equation.3" ShapeID="_x0000_i1046" DrawAspect="Content" ObjectID="_1670170489" r:id="rId51"/>
        </w:object>
      </w:r>
      <w:r w:rsidRPr="0026079D">
        <w:rPr>
          <w:rFonts w:ascii="Times New Roman" w:hAnsi="Times New Roman" w:cs="Times New Roman"/>
          <w:sz w:val="28"/>
          <w:szCs w:val="28"/>
        </w:rPr>
        <w:t xml:space="preserve"> – прибыль в расчете на единицу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С=411447/18=22858,2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Величину прибыли в пересчете на единицу продукции примем равной 20%, в пересчете на единицу продукции составит 0,2*22858,2=4572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Пед=4572/18=254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Цдог=22858,2+4572=27430,2</w:t>
      </w:r>
    </w:p>
    <w:p w:rsidR="002D5137" w:rsidRDefault="0026079D" w:rsidP="002D5137">
      <w:pPr>
        <w:shd w:val="clear" w:color="auto" w:fill="FFFFFF"/>
        <w:autoSpaceDE w:val="0"/>
        <w:autoSpaceDN w:val="0"/>
        <w:adjustRightInd w:val="0"/>
        <w:spacing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rFonts w:ascii="Times New Roman" w:hAnsi="Times New Roman" w:cs="Times New Roman"/>
          <w:i/>
          <w:iCs/>
          <w:sz w:val="28"/>
          <w:szCs w:val="28"/>
        </w:rPr>
        <w:t>N</w:t>
      </w:r>
      <w:r w:rsidRPr="0026079D">
        <w:rPr>
          <w:rFonts w:ascii="Times New Roman" w:hAnsi="Times New Roman" w:cs="Times New Roman"/>
          <w:sz w:val="28"/>
          <w:szCs w:val="28"/>
        </w:rPr>
        <w:t>.</w:t>
      </w:r>
    </w:p>
    <w:p w:rsidR="002D5137" w:rsidRPr="002D5137" w:rsidRDefault="002D5137" w:rsidP="002D5137">
      <w:pPr>
        <w:shd w:val="clear" w:color="auto" w:fill="FFFFFF"/>
        <w:autoSpaceDE w:val="0"/>
        <w:autoSpaceDN w:val="0"/>
        <w:adjustRightInd w:val="0"/>
        <w:spacing w:line="360" w:lineRule="auto"/>
        <w:jc w:val="center"/>
        <w:rPr>
          <w:rFonts w:ascii="Times New Roman" w:eastAsia="Calibri" w:hAnsi="Times New Roman" w:cs="Times New Roman"/>
          <w:b/>
          <w:bCs/>
          <w:color w:val="000000"/>
          <w:sz w:val="28"/>
          <w:szCs w:val="28"/>
        </w:rPr>
      </w:pPr>
      <w:r w:rsidRPr="002D5137">
        <w:rPr>
          <w:b/>
          <w:bCs/>
          <w:color w:val="000000"/>
          <w:sz w:val="28"/>
          <w:szCs w:val="28"/>
        </w:rPr>
        <w:t xml:space="preserve"> </w:t>
      </w:r>
      <w:r w:rsidRPr="002D5137">
        <w:rPr>
          <w:rFonts w:ascii="Times New Roman" w:eastAsia="Calibri" w:hAnsi="Times New Roman" w:cs="Times New Roman"/>
          <w:b/>
          <w:bCs/>
          <w:color w:val="000000"/>
          <w:sz w:val="28"/>
          <w:szCs w:val="28"/>
        </w:rPr>
        <w:t>5. Отчет о финансовых результатах</w:t>
      </w:r>
    </w:p>
    <w:p w:rsidR="00E946EA" w:rsidRDefault="00E946EA" w:rsidP="00E04EFD">
      <w:pPr>
        <w:spacing w:after="0" w:line="360" w:lineRule="auto"/>
        <w:jc w:val="center"/>
        <w:rPr>
          <w:rFonts w:ascii="Times New Roman" w:hAnsi="Times New Roman" w:cs="Times New Roman"/>
          <w:bCs/>
          <w:sz w:val="28"/>
          <w:szCs w:val="28"/>
        </w:rPr>
      </w:pPr>
    </w:p>
    <w:p w:rsidR="002D5137" w:rsidRPr="0026079D" w:rsidRDefault="002D5137" w:rsidP="00E04EFD">
      <w:pPr>
        <w:spacing w:after="0" w:line="360" w:lineRule="auto"/>
        <w:jc w:val="center"/>
        <w:rPr>
          <w:rFonts w:ascii="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159"/>
      </w:tblGrid>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493 744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82 297</w:t>
            </w:r>
          </w:p>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82297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16459,4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65 837,6</w:t>
            </w:r>
          </w:p>
        </w:tc>
      </w:tr>
    </w:tbl>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Выручка от реализации продукции </w:t>
      </w:r>
      <w:r w:rsidRPr="0026079D">
        <w:rPr>
          <w:rFonts w:ascii="Times New Roman" w:hAnsi="Times New Roman" w:cs="Times New Roman"/>
          <w:position w:val="-18"/>
          <w:sz w:val="28"/>
          <w:szCs w:val="28"/>
        </w:rPr>
        <w:object w:dxaOrig="795" w:dyaOrig="435">
          <v:shape id="_x0000_i1047" type="#_x0000_t75" style="width:39pt;height:22.5pt" o:ole="">
            <v:imagedata r:id="rId52" o:title=""/>
          </v:shape>
          <o:OLEObject Type="Embed" ProgID="Equation.3" ShapeID="_x0000_i1047" DrawAspect="Content" ObjectID="_1670170490" r:id="rId53"/>
        </w:object>
      </w:r>
      <w:r w:rsidRPr="0026079D">
        <w:rPr>
          <w:rFonts w:ascii="Times New Roman" w:hAnsi="Times New Roman" w:cs="Times New Roman"/>
          <w:sz w:val="28"/>
          <w:szCs w:val="28"/>
        </w:rPr>
        <w:t>, руб., рассчитывается по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38"/>
          <w:sz w:val="28"/>
          <w:szCs w:val="28"/>
        </w:rPr>
        <w:object w:dxaOrig="2175" w:dyaOrig="900">
          <v:shape id="_x0000_i1048" type="#_x0000_t75" style="width:109.5pt;height:44.25pt" o:ole="">
            <v:imagedata r:id="rId54" o:title=""/>
          </v:shape>
          <o:OLEObject Type="Embed" ProgID="Equation.3" ShapeID="_x0000_i1048" DrawAspect="Content" ObjectID="_1670170491" r:id="rId55"/>
        </w:objec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360" w:dyaOrig="375">
          <v:shape id="_x0000_i1049" type="#_x0000_t75" style="width:18.75pt;height:18.75pt" o:ole="">
            <v:imagedata r:id="rId56" o:title=""/>
          </v:shape>
          <o:OLEObject Type="Embed" ProgID="Equation.3" ShapeID="_x0000_i1049" DrawAspect="Content" ObjectID="_1670170492" r:id="rId57"/>
        </w:object>
      </w:r>
      <w:r w:rsidRPr="0026079D">
        <w:rPr>
          <w:rFonts w:ascii="Times New Roman" w:hAnsi="Times New Roman" w:cs="Times New Roman"/>
          <w:sz w:val="28"/>
          <w:szCs w:val="28"/>
        </w:rPr>
        <w:t xml:space="preserve"> – цена единицы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-го вида, руб./шт.;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360" w:dyaOrig="375">
          <v:shape id="_x0000_i1050" type="#_x0000_t75" style="width:18.75pt;height:18.75pt" o:ole="">
            <v:imagedata r:id="rId58" o:title=""/>
          </v:shape>
          <o:OLEObject Type="Embed" ProgID="Equation.3" ShapeID="_x0000_i1050" DrawAspect="Content" ObjectID="_1670170493" r:id="rId59"/>
        </w:object>
      </w:r>
      <w:r w:rsidRPr="0026079D">
        <w:rPr>
          <w:rFonts w:ascii="Times New Roman" w:hAnsi="Times New Roman" w:cs="Times New Roman"/>
          <w:sz w:val="28"/>
          <w:szCs w:val="28"/>
        </w:rPr>
        <w:t xml:space="preserve"> – количество реализованной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-го вида, 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
          <w:iCs/>
          <w:sz w:val="28"/>
          <w:szCs w:val="28"/>
        </w:rPr>
        <w:t>i</w:t>
      </w:r>
      <w:r w:rsidRPr="0026079D">
        <w:rPr>
          <w:rFonts w:ascii="Times New Roman" w:hAnsi="Times New Roman" w:cs="Times New Roman"/>
          <w:sz w:val="28"/>
          <w:szCs w:val="28"/>
        </w:rPr>
        <w:t xml:space="preserve"> = 1, 2 … </w:t>
      </w:r>
      <w:r w:rsidRPr="0026079D">
        <w:rPr>
          <w:rFonts w:ascii="Times New Roman" w:hAnsi="Times New Roman" w:cs="Times New Roman"/>
          <w:i/>
          <w:iCs/>
          <w:sz w:val="28"/>
          <w:szCs w:val="28"/>
        </w:rPr>
        <w:t>n</w:t>
      </w:r>
      <w:r w:rsidRPr="0026079D">
        <w:rPr>
          <w:rFonts w:ascii="Times New Roman" w:hAnsi="Times New Roman" w:cs="Times New Roman"/>
          <w:sz w:val="28"/>
          <w:szCs w:val="28"/>
        </w:rPr>
        <w:t xml:space="preserve"> – номенклатура реализованной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Вреал=27430,2*18=493 744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Порядок определения затрат на производство изложен в разделе 8.3.</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rFonts w:ascii="Times New Roman" w:hAnsi="Times New Roman" w:cs="Times New Roman"/>
          <w:sz w:val="28"/>
          <w:szCs w:val="28"/>
        </w:rPr>
        <w:t>облагаемой этим налогом прибыли.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При расчетах предлагается ограничиться оценкой показателя рентабельности продукции </w:t>
      </w:r>
      <w:r w:rsidRPr="0026079D">
        <w:rPr>
          <w:rFonts w:ascii="Times New Roman" w:hAnsi="Times New Roman" w:cs="Times New Roman"/>
          <w:position w:val="-16"/>
          <w:sz w:val="28"/>
          <w:szCs w:val="28"/>
        </w:rPr>
        <w:object w:dxaOrig="645" w:dyaOrig="420">
          <v:shape id="_x0000_i1051" type="#_x0000_t75" style="width:33pt;height:21pt" o:ole="">
            <v:imagedata r:id="rId60" o:title=""/>
          </v:shape>
          <o:OLEObject Type="Embed" ProgID="Equation.3" ShapeID="_x0000_i1051" DrawAspect="Content" ObjectID="_1670170494" r:id="rId61"/>
        </w:object>
      </w:r>
      <w:r w:rsidRPr="0026079D">
        <w:rPr>
          <w:rFonts w:ascii="Times New Roman" w:hAnsi="Times New Roman" w:cs="Times New Roman"/>
          <w:sz w:val="28"/>
          <w:szCs w:val="28"/>
        </w:rPr>
        <w:t>, %, определяемого отношением прибыли по конкретному виду за вычетом налогов к его себестоимости: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25" w:dyaOrig="735">
          <v:shape id="_x0000_i1052" type="#_x0000_t75" style="width:102pt;height:37.5pt" o:ole="">
            <v:imagedata r:id="rId62" o:title=""/>
          </v:shape>
          <o:OLEObject Type="Embed" ProgID="Equation.3" ShapeID="_x0000_i1052" DrawAspect="Content" ObjectID="_1670170495" r:id="rId63"/>
        </w:objec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Ризд=254/22858,2*100=1,11%</w:t>
      </w:r>
    </w:p>
    <w:p w:rsidR="002D5137" w:rsidRPr="002D5137" w:rsidRDefault="002D5137" w:rsidP="002D5137">
      <w:pPr>
        <w:shd w:val="clear" w:color="auto" w:fill="FFFFFF"/>
        <w:autoSpaceDE w:val="0"/>
        <w:autoSpaceDN w:val="0"/>
        <w:adjustRightInd w:val="0"/>
        <w:spacing w:line="360" w:lineRule="auto"/>
        <w:jc w:val="center"/>
        <w:rPr>
          <w:rFonts w:ascii="Times New Roman" w:eastAsia="Calibri" w:hAnsi="Times New Roman" w:cs="Times New Roman"/>
          <w:b/>
          <w:bCs/>
          <w:color w:val="000000"/>
          <w:sz w:val="28"/>
          <w:szCs w:val="28"/>
        </w:rPr>
      </w:pPr>
      <w:r w:rsidRPr="002D5137">
        <w:rPr>
          <w:rFonts w:ascii="Times New Roman" w:eastAsia="Calibri" w:hAnsi="Times New Roman" w:cs="Times New Roman"/>
          <w:b/>
          <w:bCs/>
          <w:color w:val="000000"/>
          <w:sz w:val="28"/>
          <w:szCs w:val="28"/>
        </w:rPr>
        <w:t>6.Определение точки безубыточности производства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определения точки безубыточности производства необходимо рассмо</w:t>
      </w:r>
      <w:r>
        <w:rPr>
          <w:rFonts w:ascii="Times New Roman" w:hAnsi="Times New Roman" w:cs="Times New Roman"/>
          <w:sz w:val="28"/>
          <w:szCs w:val="28"/>
        </w:rPr>
        <w:t xml:space="preserve">треть классификацию затрат </w:t>
      </w:r>
      <w:r w:rsidRPr="0026079D">
        <w:rPr>
          <w:rFonts w:ascii="Times New Roman" w:hAnsi="Times New Roman" w:cs="Times New Roman"/>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К условно-постоянным относятся затраты, которые не меняются или же меняются незначительно при изменении объема производства. Величина же </w:t>
      </w:r>
      <w:r w:rsidRPr="0026079D">
        <w:rPr>
          <w:rFonts w:ascii="Times New Roman" w:hAnsi="Times New Roman" w:cs="Times New Roman"/>
          <w:sz w:val="28"/>
          <w:szCs w:val="28"/>
        </w:rPr>
        <w:lastRenderedPageBreak/>
        <w:t>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1860" w:dyaOrig="780">
          <v:shape id="_x0000_i1053" type="#_x0000_t75" style="width:93pt;height:38.25pt" o:ole="">
            <v:imagedata r:id="rId64" o:title=""/>
          </v:shape>
          <o:OLEObject Type="Embed" ProgID="Equation.3" ShapeID="_x0000_i1053" DrawAspect="Content" ObjectID="_1670170496" r:id="rId65"/>
        </w:objec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6"/>
          <w:sz w:val="28"/>
          <w:szCs w:val="28"/>
        </w:rPr>
        <w:object w:dxaOrig="480" w:dyaOrig="420">
          <v:shape id="_x0000_i1054" type="#_x0000_t75" style="width:23.25pt;height:21pt" o:ole="">
            <v:imagedata r:id="rId66" o:title=""/>
          </v:shape>
          <o:OLEObject Type="Embed" ProgID="Equation.3" ShapeID="_x0000_i1054" DrawAspect="Content" ObjectID="_1670170497" r:id="rId67"/>
        </w:object>
      </w:r>
      <w:r w:rsidRPr="0026079D">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45" w:dyaOrig="435">
          <v:shape id="_x0000_i1055" type="#_x0000_t75" style="width:33pt;height:22.5pt" o:ole="">
            <v:imagedata r:id="rId68" o:title=""/>
          </v:shape>
          <o:OLEObject Type="Embed" ProgID="Equation.3" ShapeID="_x0000_i1055" DrawAspect="Content" ObjectID="_1670170498" r:id="rId69"/>
        </w:object>
      </w:r>
      <w:r w:rsidRPr="0026079D">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6"/>
          <w:sz w:val="28"/>
          <w:szCs w:val="28"/>
        </w:rPr>
        <w:object w:dxaOrig="300" w:dyaOrig="300">
          <v:shape id="_x0000_i1056" type="#_x0000_t75" style="width:15pt;height:15pt" o:ole="">
            <v:imagedata r:id="rId70" o:title=""/>
          </v:shape>
          <o:OLEObject Type="Embed" ProgID="Equation.3" ShapeID="_x0000_i1056" DrawAspect="Content" ObjectID="_1670170499" r:id="rId71"/>
        </w:object>
      </w:r>
      <w:r w:rsidRPr="0026079D">
        <w:rPr>
          <w:rFonts w:ascii="Times New Roman" w:hAnsi="Times New Roman" w:cs="Times New Roman"/>
          <w:sz w:val="28"/>
          <w:szCs w:val="28"/>
        </w:rPr>
        <w:t xml:space="preserve"> – объем производства продукции, 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С=285 128,2/18 + 126 318,5/18=15840,5+ 7017,7=22 858,2</w:t>
      </w:r>
    </w:p>
    <w:p w:rsidR="0026079D" w:rsidRPr="0026079D" w:rsidRDefault="0026079D" w:rsidP="0026079D">
      <w:pPr>
        <w:pStyle w:val="a5"/>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6079D" w:rsidRPr="0026079D" w:rsidRDefault="0026079D" w:rsidP="0026079D">
      <w:pPr>
        <w:spacing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rPr>
        <w:t xml:space="preserve">Определение точки безубыточности </w:t>
      </w:r>
      <w:r w:rsidRPr="0026079D">
        <w:rPr>
          <w:rFonts w:ascii="Times New Roman" w:hAnsi="Times New Roman" w:cs="Times New Roman"/>
          <w:sz w:val="28"/>
          <w:szCs w:val="28"/>
        </w:rPr>
        <w:object w:dxaOrig="660" w:dyaOrig="380">
          <v:shape id="_x0000_i1057" type="#_x0000_t75" style="width:33.75pt;height:18.75pt" o:ole="">
            <v:imagedata r:id="rId72" o:title=""/>
          </v:shape>
          <o:OLEObject Type="Embed" ProgID="Equation.3" ShapeID="_x0000_i1057" DrawAspect="Content" ObjectID="_1670170500" r:id="rId73"/>
        </w:object>
      </w:r>
      <w:r w:rsidRPr="0026079D">
        <w:rPr>
          <w:rFonts w:ascii="Times New Roman" w:hAnsi="Times New Roman" w:cs="Times New Roman"/>
          <w:sz w:val="28"/>
          <w:szCs w:val="28"/>
        </w:rPr>
        <w:t>, шт., может быть произведено по формуле</w:t>
      </w:r>
    </w:p>
    <w:p w:rsidR="0026079D" w:rsidRPr="0026079D" w:rsidRDefault="0026079D" w:rsidP="0026079D">
      <w:pPr>
        <w:spacing w:line="360" w:lineRule="auto"/>
        <w:jc w:val="center"/>
        <w:rPr>
          <w:rFonts w:ascii="Times New Roman" w:hAnsi="Times New Roman" w:cs="Times New Roman"/>
          <w:sz w:val="28"/>
          <w:szCs w:val="28"/>
        </w:rPr>
      </w:pPr>
      <w:r w:rsidRPr="0026079D">
        <w:rPr>
          <w:rFonts w:ascii="Times New Roman" w:hAnsi="Times New Roman" w:cs="Times New Roman"/>
          <w:sz w:val="28"/>
          <w:szCs w:val="28"/>
        </w:rPr>
        <w:object w:dxaOrig="1880" w:dyaOrig="880">
          <v:shape id="_x0000_i1058" type="#_x0000_t75" style="width:93pt;height:43.5pt" o:ole="">
            <v:imagedata r:id="rId74" o:title=""/>
          </v:shape>
          <o:OLEObject Type="Embed" ProgID="Equation.3" ShapeID="_x0000_i1058" DrawAspect="Content" ObjectID="_1670170501" r:id="rId75"/>
        </w:object>
      </w:r>
      <w:r w:rsidRPr="0026079D">
        <w:rPr>
          <w:rFonts w:ascii="Times New Roman" w:hAnsi="Times New Roman" w:cs="Times New Roman"/>
          <w:sz w:val="28"/>
          <w:szCs w:val="28"/>
        </w:rPr>
        <w:t>.</w:t>
      </w:r>
    </w:p>
    <w:p w:rsidR="00644D27" w:rsidRDefault="0026079D" w:rsidP="00644D27">
      <w:pPr>
        <w:spacing w:line="360" w:lineRule="auto"/>
        <w:rPr>
          <w:rFonts w:ascii="Times New Roman" w:hAnsi="Times New Roman" w:cs="Times New Roman"/>
          <w:sz w:val="28"/>
          <w:szCs w:val="28"/>
        </w:rPr>
      </w:pPr>
      <w:r w:rsidRPr="0026079D">
        <w:rPr>
          <w:rFonts w:ascii="Times New Roman" w:hAnsi="Times New Roman" w:cs="Times New Roman"/>
          <w:sz w:val="28"/>
          <w:szCs w:val="28"/>
        </w:rPr>
        <w:t>Nбез=126 318,5/27430,2-15840,5= 10,9=11шт</w:t>
      </w:r>
    </w:p>
    <w:p w:rsidR="004E3DF2" w:rsidRDefault="004E3DF2" w:rsidP="00644D27">
      <w:pPr>
        <w:tabs>
          <w:tab w:val="left" w:pos="2055"/>
        </w:tabs>
        <w:rPr>
          <w:rFonts w:ascii="Times New Roman" w:hAnsi="Times New Roman" w:cs="Times New Roman"/>
          <w:sz w:val="28"/>
          <w:szCs w:val="28"/>
        </w:rPr>
      </w:pPr>
    </w:p>
    <w:p w:rsidR="0026079D" w:rsidRPr="004E3DF2" w:rsidRDefault="0026079D" w:rsidP="004E3DF2">
      <w:pPr>
        <w:tabs>
          <w:tab w:val="left" w:pos="3750"/>
        </w:tabs>
        <w:rPr>
          <w:rFonts w:ascii="Times New Roman" w:hAnsi="Times New Roman" w:cs="Times New Roman"/>
          <w:sz w:val="28"/>
          <w:szCs w:val="28"/>
        </w:rPr>
      </w:pPr>
    </w:p>
    <w:p w:rsidR="0026079D" w:rsidRPr="0026079D" w:rsidRDefault="00644D27" w:rsidP="0026079D">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22423" cy="6162675"/>
            <wp:effectExtent l="781050" t="0" r="768727" b="0"/>
            <wp:docPr id="79" name="Рисунок 79" descr="C:\Users\Лидия\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Лидия\Downloads\1.jpeg"/>
                    <pic:cNvPicPr>
                      <a:picLocks noChangeAspect="1" noChangeArrowheads="1"/>
                    </pic:cNvPicPr>
                  </pic:nvPicPr>
                  <pic:blipFill>
                    <a:blip r:embed="rId76"/>
                    <a:srcRect/>
                    <a:stretch>
                      <a:fillRect/>
                    </a:stretch>
                  </pic:blipFill>
                  <pic:spPr bwMode="auto">
                    <a:xfrm rot="16200000">
                      <a:off x="0" y="0"/>
                      <a:ext cx="4626548" cy="6168175"/>
                    </a:xfrm>
                    <a:prstGeom prst="rect">
                      <a:avLst/>
                    </a:prstGeom>
                    <a:noFill/>
                    <a:ln w="9525">
                      <a:noFill/>
                      <a:miter lim="800000"/>
                      <a:headEnd/>
                      <a:tailEnd/>
                    </a:ln>
                  </pic:spPr>
                </pic:pic>
              </a:graphicData>
            </a:graphic>
          </wp:inline>
        </w:drawing>
      </w:r>
    </w:p>
    <w:p w:rsidR="00431D90" w:rsidRDefault="0026079D" w:rsidP="00431D90">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bCs/>
          <w:sz w:val="28"/>
          <w:szCs w:val="28"/>
        </w:rPr>
        <w:t>Определение срока окупаемости затрат или возврата кредитных средств</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31D90">
        <w:rPr>
          <w:rFonts w:ascii="Times New Roman" w:hAnsi="Times New Roman" w:cs="Times New Roman"/>
          <w:position w:val="-18"/>
          <w:sz w:val="28"/>
          <w:szCs w:val="28"/>
        </w:rPr>
        <w:object w:dxaOrig="885" w:dyaOrig="435">
          <v:shape id="_x0000_i1059" type="#_x0000_t75" style="width:44.25pt;height:22.5pt" o:ole="">
            <v:imagedata r:id="rId77" o:title=""/>
          </v:shape>
          <o:OLEObject Type="Embed" ProgID="Equation.3" ShapeID="_x0000_i1059" DrawAspect="Content" ObjectID="_1670170502" r:id="rId78"/>
        </w:object>
      </w:r>
      <w:r w:rsidRPr="00431D90">
        <w:rPr>
          <w:rFonts w:ascii="Times New Roman" w:hAnsi="Times New Roman" w:cs="Times New Roman"/>
          <w:sz w:val="28"/>
          <w:szCs w:val="28"/>
        </w:rPr>
        <w:t xml:space="preserve">, годы, при условии их погашения только лишь за счет чистой прибыли </w:t>
      </w:r>
      <w:r w:rsidRPr="00431D90">
        <w:rPr>
          <w:rFonts w:ascii="Times New Roman" w:hAnsi="Times New Roman" w:cs="Times New Roman"/>
          <w:position w:val="-12"/>
          <w:sz w:val="28"/>
          <w:szCs w:val="28"/>
        </w:rPr>
        <w:object w:dxaOrig="825" w:dyaOrig="375">
          <v:shape id="_x0000_i1060" type="#_x0000_t75" style="width:41.25pt;height:18.75pt" o:ole="">
            <v:imagedata r:id="rId79" o:title=""/>
          </v:shape>
          <o:OLEObject Type="Embed" ProgID="Equation.3" ShapeID="_x0000_i1060" DrawAspect="Content" ObjectID="_1670170503" r:id="rId80"/>
        </w:object>
      </w:r>
      <w:r w:rsidRPr="00431D90">
        <w:rPr>
          <w:rFonts w:ascii="Times New Roman" w:hAnsi="Times New Roman" w:cs="Times New Roman"/>
          <w:sz w:val="28"/>
          <w:szCs w:val="28"/>
        </w:rPr>
        <w:t>, руб., определяется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1" type="#_x0000_t75" style="width:152.25pt;height:42pt" o:ole="">
            <v:imagedata r:id="rId81" o:title=""/>
          </v:shape>
          <o:OLEObject Type="Embed" ProgID="Equation.3" ShapeID="_x0000_i1061" DrawAspect="Content" ObjectID="_1670170504" r:id="rId82"/>
        </w:object>
      </w:r>
      <w:r w:rsidRPr="00431D90">
        <w:rPr>
          <w:rFonts w:ascii="Times New Roman" w:hAnsi="Times New Roman" w:cs="Times New Roman"/>
          <w:sz w:val="28"/>
          <w:szCs w:val="28"/>
        </w:rPr>
        <w:t>,</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Твозвр=411447(1+14/100)/ 65 837,6=7лет</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где  К – сумма кредита, необходимого для организации соответствующего производства,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8"/>
          <w:sz w:val="28"/>
          <w:szCs w:val="28"/>
        </w:rPr>
        <w:object w:dxaOrig="555" w:dyaOrig="435">
          <v:shape id="_x0000_i1062" type="#_x0000_t75" style="width:28.5pt;height:22.5pt" o:ole="">
            <v:imagedata r:id="rId83" o:title=""/>
          </v:shape>
          <o:OLEObject Type="Embed" ProgID="Equation.3" ShapeID="_x0000_i1062" DrawAspect="Content" ObjectID="_1670170505" r:id="rId84"/>
        </w:object>
      </w:r>
      <w:r w:rsidRPr="00431D90">
        <w:rPr>
          <w:rFonts w:ascii="Times New Roman" w:hAnsi="Times New Roman" w:cs="Times New Roman"/>
          <w:sz w:val="28"/>
          <w:szCs w:val="28"/>
        </w:rPr>
        <w:t xml:space="preserve"> – ставка процента за кредит, %.</w:t>
      </w:r>
    </w:p>
    <w:p w:rsidR="00431D90" w:rsidRPr="00431D90" w:rsidRDefault="00FB2883" w:rsidP="00431D9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1" o:spid="_x0000_s1026" style="position:absolute;left:0;text-align:left;z-index:251660288;visibility:visibl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sidR="00431D90" w:rsidRPr="00431D90">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31D90" w:rsidRPr="00431D90" w:rsidRDefault="00431D90" w:rsidP="00431D90">
      <w:pPr>
        <w:pStyle w:val="a3"/>
        <w:suppressAutoHyphens/>
      </w:pPr>
      <w:r w:rsidRPr="00431D90">
        <w:rPr>
          <w:bCs w:val="0"/>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31D90">
        <w:rPr>
          <w:position w:val="-12"/>
        </w:rPr>
        <w:object w:dxaOrig="525" w:dyaOrig="375">
          <v:shape id="_x0000_i1063" type="#_x0000_t75" style="width:26.25pt;height:18.75pt" o:ole="">
            <v:imagedata r:id="rId38" o:title=""/>
          </v:shape>
          <o:OLEObject Type="Embed" ProgID="Equation.3" ShapeID="_x0000_i1063" DrawAspect="Content" ObjectID="_1670170506" r:id="rId85"/>
        </w:object>
      </w:r>
      <w:r w:rsidRPr="00431D90">
        <w:rPr>
          <w:bCs w:val="0"/>
        </w:rPr>
        <w:t>, руб.,  формула (13) примет следующий вид:</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4" type="#_x0000_t75" style="width:152.25pt;height:42pt" o:ole="">
            <v:imagedata r:id="rId86" o:title=""/>
          </v:shape>
          <o:OLEObject Type="Embed" ProgID="Equation.3" ShapeID="_x0000_i1064" DrawAspect="Content" ObjectID="_1670170507" r:id="rId87"/>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Твозвр=411447 (1+14/100)/ 65 837,6+2148,5=6,9=7</w:t>
      </w:r>
    </w:p>
    <w:p w:rsidR="004E3DF2" w:rsidRDefault="004E3DF2" w:rsidP="00431D90">
      <w:pPr>
        <w:spacing w:after="0" w:line="360" w:lineRule="auto"/>
        <w:jc w:val="both"/>
        <w:rPr>
          <w:rFonts w:ascii="Times New Roman" w:hAnsi="Times New Roman" w:cs="Times New Roman"/>
          <w:sz w:val="28"/>
          <w:szCs w:val="28"/>
        </w:rPr>
      </w:pPr>
    </w:p>
    <w:p w:rsidR="004E3DF2" w:rsidRPr="004E3DF2" w:rsidRDefault="004E3DF2" w:rsidP="004E3DF2">
      <w:pPr>
        <w:shd w:val="clear" w:color="auto" w:fill="FFFFFF"/>
        <w:autoSpaceDE w:val="0"/>
        <w:autoSpaceDN w:val="0"/>
        <w:adjustRightInd w:val="0"/>
        <w:spacing w:line="360" w:lineRule="auto"/>
        <w:jc w:val="both"/>
        <w:rPr>
          <w:rFonts w:ascii="Times New Roman" w:eastAsia="Calibri" w:hAnsi="Times New Roman" w:cs="Times New Roman"/>
          <w:b/>
          <w:bCs/>
          <w:color w:val="000000"/>
          <w:sz w:val="28"/>
          <w:szCs w:val="28"/>
        </w:rPr>
      </w:pPr>
      <w:r w:rsidRPr="004E3DF2">
        <w:rPr>
          <w:rFonts w:ascii="Times New Roman" w:eastAsia="Calibri" w:hAnsi="Times New Roman" w:cs="Times New Roman"/>
          <w:b/>
          <w:bCs/>
          <w:color w:val="000000"/>
          <w:sz w:val="28"/>
          <w:szCs w:val="28"/>
        </w:rPr>
        <w:t>7. Определение срока окупаемости затрат или возврата кредитных средств</w:t>
      </w:r>
    </w:p>
    <w:p w:rsidR="004E3DF2" w:rsidRPr="000C7F29" w:rsidRDefault="004E3DF2" w:rsidP="000C7F29">
      <w:pPr>
        <w:spacing w:after="0" w:line="360" w:lineRule="auto"/>
        <w:ind w:left="709"/>
        <w:jc w:val="center"/>
        <w:rPr>
          <w:rFonts w:ascii="Times New Roman" w:hAnsi="Times New Roman"/>
          <w:sz w:val="28"/>
          <w:szCs w:val="28"/>
        </w:rPr>
      </w:pPr>
    </w:p>
    <w:tbl>
      <w:tblPr>
        <w:tblW w:w="950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76"/>
        <w:gridCol w:w="1701"/>
        <w:gridCol w:w="1559"/>
        <w:gridCol w:w="1828"/>
      </w:tblGrid>
      <w:tr w:rsidR="00452617" w:rsidRPr="00604CF9" w:rsidTr="00D6062C">
        <w:trPr>
          <w:trHeight w:val="390"/>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Года</w:t>
            </w:r>
          </w:p>
        </w:tc>
        <w:tc>
          <w:tcPr>
            <w:tcW w:w="1576"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452617" w:rsidRPr="00604CF9" w:rsidTr="00D6062C">
        <w:trPr>
          <w:trHeight w:val="31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Инвестиционные затраты</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r>
      <w:tr w:rsidR="00452617" w:rsidRPr="00604CF9" w:rsidTr="00D6062C">
        <w:trPr>
          <w:trHeight w:val="360"/>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Текущий доход</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sidR="00E92363">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sidR="00E92363">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790051,2</w:t>
            </w:r>
          </w:p>
        </w:tc>
      </w:tr>
      <w:tr w:rsidR="00452617" w:rsidRPr="00604CF9" w:rsidTr="00D6062C">
        <w:trPr>
          <w:trHeight w:val="34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lastRenderedPageBreak/>
              <w:t>Кумулятивный дисконтированный денежный поток</w:t>
            </w:r>
          </w:p>
        </w:tc>
        <w:tc>
          <w:tcPr>
            <w:tcW w:w="1576" w:type="dxa"/>
            <w:noWrap/>
            <w:vAlign w:val="bottom"/>
          </w:tcPr>
          <w:p w:rsidR="00452617" w:rsidRPr="00192E05" w:rsidRDefault="00452617" w:rsidP="00E9236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92363">
              <w:rPr>
                <w:rFonts w:ascii="Times New Roman" w:hAnsi="Times New Roman"/>
                <w:color w:val="000000"/>
                <w:sz w:val="28"/>
                <w:szCs w:val="28"/>
              </w:rPr>
              <w:t>99 000</w:t>
            </w:r>
          </w:p>
        </w:tc>
        <w:tc>
          <w:tcPr>
            <w:tcW w:w="1701" w:type="dxa"/>
            <w:noWrap/>
            <w:vAlign w:val="bottom"/>
          </w:tcPr>
          <w:p w:rsidR="00452617" w:rsidRPr="00192E05" w:rsidRDefault="00E92363"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691 051,2</w:t>
            </w:r>
          </w:p>
        </w:tc>
        <w:tc>
          <w:tcPr>
            <w:tcW w:w="1559" w:type="dxa"/>
            <w:noWrap/>
            <w:vAlign w:val="bottom"/>
          </w:tcPr>
          <w:p w:rsidR="00452617" w:rsidRPr="00192E05" w:rsidRDefault="00E92363"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D6062C">
              <w:rPr>
                <w:rFonts w:ascii="Times New Roman" w:hAnsi="Times New Roman"/>
                <w:color w:val="000000"/>
                <w:sz w:val="28"/>
                <w:szCs w:val="28"/>
              </w:rPr>
              <w:t xml:space="preserve"> </w:t>
            </w:r>
            <w:r>
              <w:rPr>
                <w:rFonts w:ascii="Times New Roman" w:hAnsi="Times New Roman"/>
                <w:color w:val="000000"/>
                <w:sz w:val="28"/>
                <w:szCs w:val="28"/>
              </w:rPr>
              <w:t>481 102,4</w:t>
            </w:r>
          </w:p>
        </w:tc>
        <w:tc>
          <w:tcPr>
            <w:tcW w:w="1828" w:type="dxa"/>
            <w:noWrap/>
            <w:vAlign w:val="bottom"/>
          </w:tcPr>
          <w:p w:rsidR="00452617" w:rsidRPr="00CE42E6" w:rsidRDefault="00D6062C" w:rsidP="00452617">
            <w:pPr>
              <w:spacing w:after="0" w:line="240" w:lineRule="auto"/>
              <w:jc w:val="center"/>
              <w:rPr>
                <w:rFonts w:ascii="Times New Roman" w:hAnsi="Times New Roman"/>
                <w:sz w:val="28"/>
                <w:szCs w:val="28"/>
              </w:rPr>
            </w:pPr>
            <w:r>
              <w:rPr>
                <w:rFonts w:ascii="Times New Roman" w:hAnsi="Times New Roman"/>
                <w:sz w:val="28"/>
                <w:szCs w:val="28"/>
              </w:rPr>
              <w:t>2 271 153,6</w:t>
            </w:r>
          </w:p>
        </w:tc>
      </w:tr>
      <w:tr w:rsidR="00452617" w:rsidRPr="00604CF9" w:rsidTr="00D6062C">
        <w:trPr>
          <w:trHeight w:val="64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w:t>
            </w:r>
            <w:r w:rsidR="005E1950">
              <w:rPr>
                <w:rFonts w:ascii="Times New Roman" w:hAnsi="Times New Roman"/>
                <w:b/>
                <w:color w:val="000000"/>
                <w:sz w:val="28"/>
                <w:szCs w:val="28"/>
              </w:rPr>
              <w:t>эффициент дисконтирования Em</w:t>
            </w:r>
            <w:r w:rsidR="005E1950">
              <w:rPr>
                <w:rFonts w:ascii="Times New Roman" w:hAnsi="Times New Roman"/>
                <w:b/>
                <w:color w:val="000000"/>
                <w:sz w:val="28"/>
                <w:szCs w:val="28"/>
                <w:lang w:val="en-US"/>
              </w:rPr>
              <w:t>ax</w:t>
            </w:r>
            <w:r>
              <w:rPr>
                <w:rFonts w:ascii="Times New Roman" w:hAnsi="Times New Roman"/>
                <w:b/>
                <w:color w:val="000000"/>
                <w:sz w:val="28"/>
                <w:szCs w:val="28"/>
              </w:rPr>
              <w:t>=11</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,901</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0,812</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0,731</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sidR="005E1950">
              <w:rPr>
                <w:rFonts w:ascii="Times New Roman" w:hAnsi="Times New Roman"/>
                <w:b/>
                <w:color w:val="000000"/>
                <w:sz w:val="28"/>
                <w:szCs w:val="28"/>
              </w:rPr>
              <w:t>нтированный текущий доход  (Em</w:t>
            </w:r>
            <w:r w:rsidR="005E1950">
              <w:rPr>
                <w:rFonts w:ascii="Times New Roman" w:hAnsi="Times New Roman"/>
                <w:b/>
                <w:color w:val="000000"/>
                <w:sz w:val="28"/>
                <w:szCs w:val="28"/>
                <w:lang w:val="en-US"/>
              </w:rPr>
              <w:t>ax</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p>
        </w:tc>
        <w:tc>
          <w:tcPr>
            <w:tcW w:w="1701" w:type="dxa"/>
            <w:noWrap/>
            <w:vAlign w:val="bottom"/>
          </w:tcPr>
          <w:p w:rsidR="00452617" w:rsidRPr="00386EE9" w:rsidRDefault="00386EE9" w:rsidP="00452617">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711 836</w:t>
            </w:r>
          </w:p>
        </w:tc>
        <w:tc>
          <w:tcPr>
            <w:tcW w:w="1559" w:type="dxa"/>
            <w:noWrap/>
            <w:vAlign w:val="bottom"/>
          </w:tcPr>
          <w:p w:rsidR="00452617" w:rsidRPr="00386EE9"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en-US"/>
              </w:rPr>
              <w:t>641 521</w:t>
            </w:r>
            <w:r>
              <w:rPr>
                <w:rFonts w:ascii="Times New Roman" w:hAnsi="Times New Roman"/>
                <w:color w:val="000000"/>
                <w:sz w:val="28"/>
                <w:szCs w:val="28"/>
              </w:rPr>
              <w:t>,6</w:t>
            </w:r>
          </w:p>
        </w:tc>
        <w:tc>
          <w:tcPr>
            <w:tcW w:w="1828"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577 527,4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452617" w:rsidRPr="00192E05" w:rsidRDefault="00452617" w:rsidP="00386EE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386EE9">
              <w:rPr>
                <w:rFonts w:ascii="Times New Roman" w:hAnsi="Times New Roman"/>
                <w:color w:val="000000"/>
                <w:sz w:val="28"/>
                <w:szCs w:val="28"/>
              </w:rPr>
              <w:t>99 000</w:t>
            </w:r>
          </w:p>
        </w:tc>
        <w:tc>
          <w:tcPr>
            <w:tcW w:w="1701"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612 836</w:t>
            </w:r>
          </w:p>
        </w:tc>
        <w:tc>
          <w:tcPr>
            <w:tcW w:w="1559" w:type="dxa"/>
            <w:noWrap/>
            <w:vAlign w:val="bottom"/>
          </w:tcPr>
          <w:p w:rsidR="00452617" w:rsidRPr="00192E05" w:rsidRDefault="00386EE9" w:rsidP="00386EE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542 521,6</w:t>
            </w:r>
          </w:p>
        </w:tc>
        <w:tc>
          <w:tcPr>
            <w:tcW w:w="1828"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478 527,4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Коэ</w:t>
            </w:r>
            <w:r w:rsidR="005E1950">
              <w:rPr>
                <w:rFonts w:ascii="Times New Roman" w:hAnsi="Times New Roman"/>
                <w:b/>
                <w:color w:val="000000"/>
                <w:sz w:val="28"/>
                <w:szCs w:val="28"/>
              </w:rPr>
              <w:t>ффициент дисконтирования Em</w:t>
            </w:r>
            <w:r w:rsidR="005E1950">
              <w:rPr>
                <w:rFonts w:ascii="Times New Roman" w:hAnsi="Times New Roman"/>
                <w:b/>
                <w:color w:val="000000"/>
                <w:sz w:val="28"/>
                <w:szCs w:val="28"/>
                <w:lang w:val="en-US"/>
              </w:rPr>
              <w:t>in</w:t>
            </w:r>
            <w:r>
              <w:rPr>
                <w:rFonts w:ascii="Times New Roman" w:hAnsi="Times New Roman"/>
                <w:b/>
                <w:color w:val="000000"/>
                <w:sz w:val="28"/>
                <w:szCs w:val="28"/>
              </w:rPr>
              <w:t>=19</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0,84</w:t>
            </w:r>
            <w:r w:rsidR="00386EE9">
              <w:rPr>
                <w:rFonts w:ascii="Times New Roman" w:hAnsi="Times New Roman"/>
                <w:color w:val="000000"/>
                <w:sz w:val="28"/>
                <w:szCs w:val="28"/>
              </w:rPr>
              <w:t>0</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0,706</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0,593</w:t>
            </w:r>
          </w:p>
        </w:tc>
      </w:tr>
      <w:tr w:rsidR="00452617" w:rsidRPr="00604CF9" w:rsidTr="00D6062C">
        <w:trPr>
          <w:trHeight w:val="1042"/>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sidR="005E1950">
              <w:rPr>
                <w:rFonts w:ascii="Times New Roman" w:hAnsi="Times New Roman"/>
                <w:b/>
                <w:color w:val="000000"/>
                <w:sz w:val="28"/>
                <w:szCs w:val="28"/>
              </w:rPr>
              <w:t>нтированный текущий доход  (Em</w:t>
            </w:r>
            <w:r w:rsidR="005E1950">
              <w:rPr>
                <w:rFonts w:ascii="Times New Roman" w:hAnsi="Times New Roman"/>
                <w:b/>
                <w:color w:val="000000"/>
                <w:sz w:val="28"/>
                <w:szCs w:val="28"/>
                <w:lang w:val="en-US"/>
              </w:rPr>
              <w:t xml:space="preserve">in </w:t>
            </w:r>
            <w:r w:rsidRPr="00192E05">
              <w:rPr>
                <w:rFonts w:ascii="Times New Roman" w:hAnsi="Times New Roman"/>
                <w:b/>
                <w:color w:val="000000"/>
                <w:sz w:val="28"/>
                <w:szCs w:val="28"/>
              </w:rPr>
              <w:t>)</w:t>
            </w:r>
          </w:p>
        </w:tc>
        <w:tc>
          <w:tcPr>
            <w:tcW w:w="1576" w:type="dxa"/>
            <w:noWrap/>
            <w:vAlign w:val="bottom"/>
          </w:tcPr>
          <w:p w:rsidR="00452617" w:rsidRPr="00021B45" w:rsidRDefault="00452617" w:rsidP="00452617">
            <w:pPr>
              <w:spacing w:after="0" w:line="240" w:lineRule="auto"/>
              <w:rPr>
                <w:rFonts w:ascii="Times New Roman" w:hAnsi="Times New Roman"/>
                <w:b/>
                <w:color w:val="000000"/>
                <w:sz w:val="28"/>
                <w:szCs w:val="28"/>
              </w:rPr>
            </w:pPr>
          </w:p>
        </w:tc>
        <w:tc>
          <w:tcPr>
            <w:tcW w:w="1701"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663 643</w:t>
            </w:r>
          </w:p>
        </w:tc>
        <w:tc>
          <w:tcPr>
            <w:tcW w:w="1559"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557 776</w:t>
            </w:r>
          </w:p>
        </w:tc>
        <w:tc>
          <w:tcPr>
            <w:tcW w:w="1828"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468 500,4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452617" w:rsidRPr="00192E05" w:rsidRDefault="00452617" w:rsidP="00625A40">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sidR="00625A40">
              <w:rPr>
                <w:rFonts w:ascii="Times New Roman" w:hAnsi="Times New Roman"/>
                <w:color w:val="000000"/>
                <w:sz w:val="28"/>
                <w:szCs w:val="28"/>
              </w:rPr>
              <w:t>99 000</w:t>
            </w:r>
          </w:p>
        </w:tc>
        <w:tc>
          <w:tcPr>
            <w:tcW w:w="1701" w:type="dxa"/>
            <w:noWrap/>
            <w:vAlign w:val="bottom"/>
          </w:tcPr>
          <w:p w:rsidR="00452617" w:rsidRPr="00021B45" w:rsidRDefault="00452617" w:rsidP="00452617">
            <w:pPr>
              <w:spacing w:after="0" w:line="240" w:lineRule="auto"/>
              <w:jc w:val="center"/>
              <w:rPr>
                <w:rFonts w:ascii="Times New Roman" w:hAnsi="Times New Roman"/>
                <w:sz w:val="28"/>
                <w:szCs w:val="28"/>
              </w:rPr>
            </w:pPr>
          </w:p>
          <w:p w:rsidR="00452617" w:rsidRPr="00192E05" w:rsidRDefault="00625A40" w:rsidP="00625A40">
            <w:pPr>
              <w:spacing w:after="0" w:line="240" w:lineRule="auto"/>
              <w:jc w:val="center"/>
              <w:rPr>
                <w:rFonts w:ascii="Times New Roman" w:hAnsi="Times New Roman"/>
                <w:sz w:val="28"/>
                <w:szCs w:val="28"/>
              </w:rPr>
            </w:pPr>
            <w:r>
              <w:rPr>
                <w:rFonts w:ascii="Times New Roman" w:hAnsi="Times New Roman"/>
                <w:sz w:val="28"/>
                <w:szCs w:val="28"/>
              </w:rPr>
              <w:t>564 643</w:t>
            </w:r>
          </w:p>
        </w:tc>
        <w:tc>
          <w:tcPr>
            <w:tcW w:w="1559"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458 776</w:t>
            </w:r>
          </w:p>
        </w:tc>
        <w:tc>
          <w:tcPr>
            <w:tcW w:w="1828"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369 500,4</w:t>
            </w:r>
          </w:p>
        </w:tc>
      </w:tr>
    </w:tbl>
    <w:p w:rsidR="00E946EA" w:rsidRPr="003D6D41" w:rsidRDefault="00E946EA" w:rsidP="00562A70">
      <w:pPr>
        <w:spacing w:after="0" w:line="360" w:lineRule="auto"/>
        <w:rPr>
          <w:rFonts w:ascii="Times New Roman" w:hAnsi="Times New Roman"/>
          <w:sz w:val="28"/>
          <w:szCs w:val="28"/>
        </w:rPr>
      </w:pPr>
    </w:p>
    <w:p w:rsidR="00E946EA" w:rsidRPr="003D6D41" w:rsidRDefault="00E946EA" w:rsidP="00E946EA">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E946EA" w:rsidRPr="003D6D41" w:rsidRDefault="00E946EA" w:rsidP="003D6D41">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sidRPr="003D6D41">
        <w:rPr>
          <w:rFonts w:ascii="Times New Roman" w:hAnsi="Times New Roman"/>
          <w:color w:val="000000"/>
          <w:sz w:val="28"/>
          <w:szCs w:val="28"/>
        </w:rPr>
        <w:t>711836+641521,6+577527,4</w:t>
      </w:r>
      <w:r w:rsidRPr="003D6D41">
        <w:rPr>
          <w:rFonts w:ascii="Times New Roman" w:hAnsi="Times New Roman"/>
          <w:sz w:val="28"/>
          <w:szCs w:val="28"/>
        </w:rPr>
        <w:t>) -99000 = 1 831 885 руб.</w:t>
      </w:r>
    </w:p>
    <w:p w:rsidR="00E946EA" w:rsidRPr="003D6D41" w:rsidRDefault="00E946EA" w:rsidP="00E946EA">
      <w:pPr>
        <w:pStyle w:val="2"/>
        <w:spacing w:line="360" w:lineRule="auto"/>
        <w:ind w:left="0" w:firstLine="709"/>
        <w:jc w:val="center"/>
        <w:rPr>
          <w:sz w:val="28"/>
          <w:szCs w:val="28"/>
        </w:rPr>
      </w:pPr>
      <w:r w:rsidRPr="003D6D41">
        <w:rPr>
          <w:sz w:val="28"/>
          <w:szCs w:val="28"/>
        </w:rPr>
        <w:t>Индекс доходности</w:t>
      </w:r>
    </w:p>
    <w:p w:rsidR="00E946EA" w:rsidRPr="003D6D41" w:rsidRDefault="00E946EA" w:rsidP="003D6D41">
      <w:pPr>
        <w:spacing w:after="0" w:line="360" w:lineRule="auto"/>
        <w:ind w:firstLine="708"/>
        <w:rPr>
          <w:rFonts w:ascii="Times New Roman" w:hAnsi="Times New Roman"/>
          <w:sz w:val="28"/>
          <w:szCs w:val="28"/>
        </w:rPr>
      </w:pPr>
      <w:r w:rsidRPr="003D6D41">
        <w:rPr>
          <w:rFonts w:ascii="Times New Roman" w:hAnsi="Times New Roman"/>
          <w:sz w:val="28"/>
          <w:szCs w:val="28"/>
        </w:rPr>
        <w:t>ИД=(</w:t>
      </w:r>
      <w:r w:rsidRPr="003D6D41">
        <w:rPr>
          <w:rFonts w:ascii="Times New Roman" w:hAnsi="Times New Roman"/>
          <w:color w:val="000000"/>
          <w:sz w:val="28"/>
          <w:szCs w:val="28"/>
        </w:rPr>
        <w:t>711836+641521,6+577527,4</w:t>
      </w:r>
      <w:r w:rsidRPr="003D6D41">
        <w:rPr>
          <w:rFonts w:ascii="Times New Roman" w:hAnsi="Times New Roman"/>
          <w:sz w:val="28"/>
          <w:szCs w:val="28"/>
        </w:rPr>
        <w:t>)/ 99000=19,5</w:t>
      </w:r>
    </w:p>
    <w:p w:rsidR="00E946EA" w:rsidRPr="003D6D41" w:rsidRDefault="00E946EA" w:rsidP="00E946EA">
      <w:pPr>
        <w:spacing w:after="0" w:line="360" w:lineRule="auto"/>
        <w:ind w:firstLine="709"/>
        <w:jc w:val="center"/>
        <w:rPr>
          <w:rFonts w:ascii="Times New Roman" w:hAnsi="Times New Roman"/>
          <w:color w:val="000000"/>
          <w:sz w:val="28"/>
          <w:szCs w:val="28"/>
          <w:lang w:val="en-US"/>
        </w:rPr>
      </w:pPr>
      <w:r w:rsidRPr="003D6D41">
        <w:rPr>
          <w:rFonts w:ascii="Times New Roman" w:hAnsi="Times New Roman"/>
          <w:color w:val="000000"/>
          <w:sz w:val="28"/>
          <w:szCs w:val="28"/>
          <w:lang w:val="en-US"/>
        </w:rPr>
        <w:t>Внутренняя норма доходности</w:t>
      </w:r>
    </w:p>
    <w:p w:rsidR="00E946EA" w:rsidRPr="003D6D41" w:rsidRDefault="00E946EA" w:rsidP="00E946EA">
      <w:pPr>
        <w:spacing w:after="0" w:line="360" w:lineRule="auto"/>
        <w:ind w:firstLine="709"/>
        <w:rPr>
          <w:rFonts w:ascii="Times New Roman" w:hAnsi="Times New Roman"/>
          <w:color w:val="000000"/>
          <w:sz w:val="28"/>
          <w:szCs w:val="28"/>
          <w:lang w:val="en-US"/>
        </w:rPr>
      </w:pPr>
      <w:r w:rsidRPr="003D6D41">
        <w:rPr>
          <w:rFonts w:ascii="Times New Roman" w:hAnsi="Times New Roman"/>
          <w:color w:val="000000"/>
          <w:sz w:val="28"/>
          <w:szCs w:val="28"/>
          <w:lang w:val="en-US"/>
        </w:rPr>
        <w:t xml:space="preserve">∑ДТД(maх)= </w:t>
      </w:r>
      <w:r w:rsidR="005E1950" w:rsidRPr="003D6D41">
        <w:rPr>
          <w:rFonts w:ascii="Times New Roman" w:hAnsi="Times New Roman"/>
          <w:color w:val="000000"/>
          <w:sz w:val="28"/>
          <w:szCs w:val="28"/>
          <w:lang w:val="en-US"/>
        </w:rPr>
        <w:t>711836+641521,6+577527,4</w:t>
      </w:r>
      <w:r w:rsidRPr="003D6D41">
        <w:rPr>
          <w:rFonts w:ascii="Times New Roman" w:hAnsi="Times New Roman"/>
          <w:color w:val="000000"/>
          <w:sz w:val="28"/>
          <w:szCs w:val="28"/>
          <w:lang w:val="en-US"/>
        </w:rPr>
        <w:t>=</w:t>
      </w:r>
      <w:r w:rsidR="005E1950" w:rsidRPr="003D6D41">
        <w:rPr>
          <w:rFonts w:ascii="Times New Roman" w:hAnsi="Times New Roman"/>
          <w:color w:val="000000"/>
          <w:sz w:val="28"/>
          <w:szCs w:val="28"/>
          <w:lang w:val="en-US"/>
        </w:rPr>
        <w:t>1 930 885</w:t>
      </w:r>
      <w:r w:rsidRPr="003D6D41">
        <w:rPr>
          <w:rFonts w:ascii="Times New Roman" w:hAnsi="Times New Roman"/>
          <w:color w:val="000000"/>
          <w:sz w:val="28"/>
          <w:szCs w:val="28"/>
          <w:lang w:val="en-US"/>
        </w:rPr>
        <w:t>руб.</w:t>
      </w:r>
    </w:p>
    <w:p w:rsidR="00E946EA" w:rsidRPr="003D6D41" w:rsidRDefault="00E946EA" w:rsidP="005E1950">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sidR="005E1950" w:rsidRPr="003D6D41">
        <w:rPr>
          <w:rFonts w:ascii="Times New Roman" w:hAnsi="Times New Roman"/>
          <w:color w:val="000000"/>
          <w:sz w:val="28"/>
          <w:szCs w:val="28"/>
        </w:rPr>
        <w:t>663643+557776+468500.4</w:t>
      </w:r>
      <w:r w:rsidRPr="003D6D41">
        <w:rPr>
          <w:rFonts w:ascii="Times New Roman" w:hAnsi="Times New Roman"/>
          <w:color w:val="000000"/>
          <w:sz w:val="28"/>
          <w:szCs w:val="28"/>
        </w:rPr>
        <w:t>=</w:t>
      </w:r>
      <w:r w:rsidR="005E1950" w:rsidRPr="003D6D41">
        <w:rPr>
          <w:rFonts w:ascii="Times New Roman" w:hAnsi="Times New Roman"/>
          <w:color w:val="000000"/>
          <w:sz w:val="28"/>
          <w:szCs w:val="28"/>
          <w:lang w:val="en-US"/>
        </w:rPr>
        <w:t>1 689 919</w:t>
      </w:r>
      <w:r w:rsidR="005E1950" w:rsidRPr="003D6D41">
        <w:rPr>
          <w:rFonts w:ascii="Times New Roman" w:hAnsi="Times New Roman"/>
          <w:color w:val="000000"/>
          <w:sz w:val="28"/>
          <w:szCs w:val="28"/>
        </w:rPr>
        <w:t>,4</w:t>
      </w:r>
      <w:r w:rsidRPr="003D6D41">
        <w:rPr>
          <w:rFonts w:ascii="Times New Roman" w:hAnsi="Times New Roman"/>
          <w:color w:val="000000"/>
          <w:sz w:val="28"/>
          <w:szCs w:val="28"/>
        </w:rPr>
        <w:t>руб.</w:t>
      </w:r>
    </w:p>
    <w:p w:rsidR="00E946EA" w:rsidRPr="003D6D41" w:rsidRDefault="00FB2883" w:rsidP="00E946EA">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E946EA" w:rsidRPr="003D6D41" w:rsidRDefault="00FB2883" w:rsidP="003D6D41">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689</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919</m:t>
              </m:r>
              <m:r>
                <m:rPr>
                  <m:sty m:val="p"/>
                </m:rPr>
                <w:rPr>
                  <w:rFonts w:ascii="Cambria Math" w:hAnsi="Times New Roman" w:cs="Times New Roman"/>
                  <w:color w:val="000000"/>
                  <w:sz w:val="28"/>
                  <w:szCs w:val="28"/>
                </w:rPr>
                <m:t>,4</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11</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11</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11</m:t>
              </m:r>
              <m:r>
                <m:rPr>
                  <m:sty m:val="p"/>
                </m:rPr>
                <w:rPr>
                  <w:rFonts w:ascii="Cambria Math" w:hAnsi="Cambria Math" w:cs="Times New Roman"/>
                  <w:sz w:val="28"/>
                  <w:szCs w:val="28"/>
                </w:rPr>
                <m:t>-</m:t>
              </m:r>
              <m:r>
                <m:rPr>
                  <m:sty m:val="p"/>
                </m:rPr>
                <w:rPr>
                  <w:rFonts w:ascii="Cambria Math" w:hAnsi="Times New Roman" w:cs="Times New Roman"/>
                  <w:sz w:val="28"/>
                  <w:szCs w:val="28"/>
                </w:rPr>
                <m:t>19</m:t>
              </m:r>
            </m:den>
          </m:f>
        </m:oMath>
      </m:oMathPara>
    </w:p>
    <w:p w:rsidR="00E946EA" w:rsidRPr="003D6D41" w:rsidRDefault="00E946EA" w:rsidP="00E946EA">
      <w:pPr>
        <w:pStyle w:val="2"/>
        <w:spacing w:line="360" w:lineRule="auto"/>
        <w:ind w:left="0" w:firstLine="709"/>
        <w:rPr>
          <w:sz w:val="28"/>
          <w:szCs w:val="28"/>
        </w:rPr>
      </w:pPr>
      <w:r w:rsidRPr="003D6D41">
        <w:rPr>
          <w:sz w:val="28"/>
          <w:szCs w:val="28"/>
          <w:lang w:val="en-US"/>
        </w:rPr>
        <w:t>x</w:t>
      </w:r>
      <w:r w:rsidRPr="003D6D41">
        <w:rPr>
          <w:sz w:val="28"/>
          <w:szCs w:val="28"/>
        </w:rPr>
        <w:t>=</w:t>
      </w:r>
      <w:r w:rsidR="003D6D41" w:rsidRPr="003D6D41">
        <w:rPr>
          <w:sz w:val="28"/>
          <w:szCs w:val="28"/>
        </w:rPr>
        <w:t>60,8</w:t>
      </w:r>
    </w:p>
    <w:p w:rsidR="00E946EA" w:rsidRPr="000C7F29" w:rsidRDefault="00E946EA" w:rsidP="000C7F29">
      <w:pPr>
        <w:spacing w:line="360" w:lineRule="auto"/>
        <w:ind w:firstLine="708"/>
        <w:rPr>
          <w:rFonts w:ascii="Times New Roman" w:hAnsi="Times New Roman"/>
          <w:sz w:val="28"/>
          <w:szCs w:val="28"/>
        </w:rPr>
        <w:sectPr w:rsidR="00E946EA" w:rsidRPr="000C7F29" w:rsidSect="00660F1A">
          <w:footerReference w:type="default" r:id="rId88"/>
          <w:pgSz w:w="11906" w:h="16838"/>
          <w:pgMar w:top="1134" w:right="567" w:bottom="1134" w:left="1701" w:header="709" w:footer="709" w:gutter="0"/>
          <w:pgNumType w:start="1"/>
          <w:cols w:space="708"/>
          <w:docGrid w:linePitch="360"/>
        </w:sectPr>
      </w:pPr>
      <w:r w:rsidRPr="003D6D41">
        <w:rPr>
          <w:rFonts w:ascii="Times New Roman" w:hAnsi="Times New Roman"/>
          <w:sz w:val="28"/>
          <w:szCs w:val="28"/>
        </w:rPr>
        <w:t>ВНД=11+</w:t>
      </w:r>
      <w:r w:rsidR="003D6D41" w:rsidRPr="003D6D41">
        <w:rPr>
          <w:rFonts w:ascii="Times New Roman" w:hAnsi="Times New Roman"/>
          <w:sz w:val="28"/>
          <w:szCs w:val="28"/>
        </w:rPr>
        <w:t>60,8</w:t>
      </w:r>
      <w:r w:rsidRPr="003D6D41">
        <w:rPr>
          <w:rFonts w:ascii="Times New Roman" w:hAnsi="Times New Roman"/>
          <w:sz w:val="28"/>
          <w:szCs w:val="28"/>
        </w:rPr>
        <w:t>=</w:t>
      </w:r>
      <w:r w:rsidR="003D6D41" w:rsidRPr="003D6D41">
        <w:rPr>
          <w:rFonts w:ascii="Times New Roman" w:hAnsi="Times New Roman"/>
          <w:sz w:val="28"/>
          <w:szCs w:val="28"/>
        </w:rPr>
        <w:t>71,8</w:t>
      </w:r>
      <w:r w:rsidRPr="003D6D41">
        <w:rPr>
          <w:rFonts w:ascii="Times New Roman" w:hAnsi="Times New Roman"/>
          <w:sz w:val="28"/>
          <w:szCs w:val="28"/>
        </w:rPr>
        <w:t xml:space="preserve"> %</w:t>
      </w:r>
    </w:p>
    <w:p w:rsidR="004E3DF2" w:rsidRPr="004E3DF2" w:rsidRDefault="004E3DF2" w:rsidP="004E3DF2">
      <w:pPr>
        <w:shd w:val="clear" w:color="auto" w:fill="FFFFFF"/>
        <w:autoSpaceDE w:val="0"/>
        <w:autoSpaceDN w:val="0"/>
        <w:adjustRightInd w:val="0"/>
        <w:spacing w:line="360" w:lineRule="auto"/>
        <w:jc w:val="center"/>
        <w:rPr>
          <w:rFonts w:ascii="Times New Roman" w:eastAsia="Calibri" w:hAnsi="Times New Roman" w:cs="Times New Roman"/>
          <w:b/>
          <w:bCs/>
          <w:color w:val="000000"/>
          <w:sz w:val="28"/>
          <w:szCs w:val="28"/>
        </w:rPr>
      </w:pPr>
      <w:r w:rsidRPr="004E3DF2">
        <w:rPr>
          <w:rFonts w:ascii="Times New Roman" w:eastAsia="Calibri" w:hAnsi="Times New Roman" w:cs="Times New Roman"/>
          <w:b/>
          <w:bCs/>
          <w:color w:val="000000"/>
          <w:sz w:val="28"/>
          <w:szCs w:val="28"/>
        </w:rPr>
        <w:lastRenderedPageBreak/>
        <w:t>8. Решение обратных задач</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Целью решения обратной задачи является достижение желаемых величин экономических показателей за счет:</w:t>
      </w:r>
    </w:p>
    <w:p w:rsidR="00431D90" w:rsidRPr="00431D90" w:rsidRDefault="00431D90" w:rsidP="00431D90">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минимально допустимых объемов производства в натуральных выражениях;</w:t>
      </w:r>
    </w:p>
    <w:p w:rsidR="00431D90" w:rsidRPr="00431D90" w:rsidRDefault="00431D90" w:rsidP="00431D90">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предельно допустимого размера себестоимости и цены единицы производимой продукции.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При решении этих задач последовательность проводимых вычислений  противоположна тем, которые представлены в таблицах 3 «Отчет о прибылях и убытках».</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Исходные данные.</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Установим размер чистой прибыли равной  70 000 руб. Требуется рассчитать объем производимой продукции  N для достижения данной величины прибыли при цене за единицу изделия  30 000 руб.</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ЧП =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xml:space="preserve"> – П</w:t>
      </w:r>
      <w:r w:rsidRPr="00431D90">
        <w:rPr>
          <w:rFonts w:ascii="Times New Roman" w:hAnsi="Times New Roman" w:cs="Times New Roman"/>
          <w:sz w:val="28"/>
          <w:szCs w:val="28"/>
          <w:vertAlign w:val="subscript"/>
        </w:rPr>
        <w:t>н</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где ЧП - чистая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налогооблагаемая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r w:rsidRPr="00431D90">
        <w:rPr>
          <w:rFonts w:ascii="Times New Roman" w:hAnsi="Times New Roman" w:cs="Times New Roman"/>
          <w:sz w:val="28"/>
          <w:szCs w:val="28"/>
        </w:rPr>
        <w:t xml:space="preserve"> - налог на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r w:rsidRPr="00431D90">
        <w:rPr>
          <w:rFonts w:ascii="Times New Roman" w:hAnsi="Times New Roman" w:cs="Times New Roman"/>
          <w:sz w:val="28"/>
          <w:szCs w:val="28"/>
        </w:rPr>
        <w:t xml:space="preserve"> =0,20* Нп</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ЧП=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xml:space="preserve"> -0,20*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(1-0,20)</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ЧП=0,80* Н</w:t>
      </w:r>
      <w:r w:rsidRPr="00431D90">
        <w:rPr>
          <w:rFonts w:ascii="Times New Roman" w:hAnsi="Times New Roman" w:cs="Times New Roman"/>
          <w:sz w:val="28"/>
          <w:szCs w:val="28"/>
          <w:vertAlign w:val="subscript"/>
        </w:rPr>
        <w:t>п</w:t>
      </w:r>
    </w:p>
    <w:p w:rsidR="00431D90" w:rsidRPr="00431D90" w:rsidRDefault="00431D90" w:rsidP="00431D90">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=70000/0,80=87500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position w:val="-24"/>
          <w:sz w:val="28"/>
          <w:szCs w:val="28"/>
        </w:rPr>
        <w:t>П</w:t>
      </w:r>
      <w:r w:rsidRPr="00431D90">
        <w:rPr>
          <w:rFonts w:ascii="Times New Roman" w:hAnsi="Times New Roman" w:cs="Times New Roman"/>
          <w:position w:val="-24"/>
          <w:sz w:val="28"/>
          <w:szCs w:val="28"/>
          <w:vertAlign w:val="subscript"/>
        </w:rPr>
        <w:t>н</w:t>
      </w:r>
      <w:r w:rsidRPr="00431D90">
        <w:rPr>
          <w:rFonts w:ascii="Times New Roman" w:hAnsi="Times New Roman" w:cs="Times New Roman"/>
          <w:position w:val="-24"/>
          <w:sz w:val="28"/>
          <w:szCs w:val="28"/>
        </w:rPr>
        <w:t>=0,20*312500=17500 руб.</w:t>
      </w:r>
    </w:p>
    <w:p w:rsidR="00431D90" w:rsidRPr="00431D90" w:rsidRDefault="00431D90" w:rsidP="00431D90">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Материальные затраты:   З</w:t>
      </w:r>
      <w:r w:rsidRPr="00431D90">
        <w:rPr>
          <w:rFonts w:ascii="Times New Roman" w:hAnsi="Times New Roman" w:cs="Times New Roman"/>
          <w:sz w:val="28"/>
          <w:szCs w:val="28"/>
          <w:vertAlign w:val="subscript"/>
        </w:rPr>
        <w:t>м</w:t>
      </w:r>
      <w:r w:rsidRPr="00431D90">
        <w:rPr>
          <w:rFonts w:ascii="Times New Roman" w:hAnsi="Times New Roman" w:cs="Times New Roman"/>
          <w:sz w:val="28"/>
          <w:szCs w:val="28"/>
        </w:rPr>
        <w:t xml:space="preserve"> = Н</w:t>
      </w:r>
      <w:r w:rsidRPr="00431D90">
        <w:rPr>
          <w:rFonts w:ascii="Times New Roman" w:hAnsi="Times New Roman" w:cs="Times New Roman"/>
          <w:sz w:val="28"/>
          <w:szCs w:val="28"/>
          <w:vertAlign w:val="subscript"/>
        </w:rPr>
        <w:t>расх</w:t>
      </w:r>
      <w:r w:rsidRPr="00431D90">
        <w:rPr>
          <w:rFonts w:ascii="Times New Roman" w:hAnsi="Times New Roman" w:cs="Times New Roman"/>
          <w:sz w:val="28"/>
          <w:szCs w:val="28"/>
        </w:rPr>
        <w:t>*Ц</w:t>
      </w:r>
      <w:r w:rsidRPr="00431D90">
        <w:rPr>
          <w:rFonts w:ascii="Times New Roman" w:hAnsi="Times New Roman" w:cs="Times New Roman"/>
          <w:sz w:val="28"/>
          <w:szCs w:val="28"/>
          <w:vertAlign w:val="subscript"/>
        </w:rPr>
        <w:t>ед.</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Зм1=15*90*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руб.кв/м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Зм2=2*58*</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руб.лист</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Зм3=10*140*N=1400*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руб.кв/м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Зм4=800*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Зм5=12000*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Зм6=3*24*</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Зм7=3*25*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Зм=24600+2088+25200+14400+216000+1296+1350=284634руб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Зм=284634*3=853902руб.квартал</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Зм=1 350*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=15 813*</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Затраты на силовую энергию </w:t>
      </w:r>
      <w:r w:rsidRPr="00431D90">
        <w:rPr>
          <w:rFonts w:ascii="Times New Roman" w:hAnsi="Times New Roman" w:cs="Times New Roman"/>
          <w:position w:val="-12"/>
          <w:sz w:val="28"/>
          <w:szCs w:val="28"/>
        </w:rPr>
        <w:object w:dxaOrig="525" w:dyaOrig="375">
          <v:shape id="_x0000_i1065" type="#_x0000_t75" style="width:26.25pt;height:18.75pt" o:ole="">
            <v:imagedata r:id="rId18" o:title=""/>
          </v:shape>
          <o:OLEObject Type="Embed" ProgID="Equation.3" ShapeID="_x0000_i1065" DrawAspect="Content" ObjectID="_1670170508" r:id="rId89"/>
        </w:object>
      </w:r>
      <w:r w:rsidRPr="00431D90">
        <w:rPr>
          <w:rFonts w:ascii="Times New Roman" w:hAnsi="Times New Roman" w:cs="Times New Roman"/>
          <w:sz w:val="28"/>
          <w:szCs w:val="28"/>
        </w:rPr>
        <w:t>, руб., по каждому виду оборудования могут быть определены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16"/>
          <w:sz w:val="28"/>
          <w:szCs w:val="28"/>
        </w:rPr>
        <w:object w:dxaOrig="3360" w:dyaOrig="420">
          <v:shape id="_x0000_i1066" type="#_x0000_t75" style="width:167.25pt;height:21pt" o:ole="">
            <v:imagedata r:id="rId20" o:title=""/>
          </v:shape>
          <o:OLEObject Type="Embed" ProgID="Equation.3" ShapeID="_x0000_i1066" DrawAspect="Content" ObjectID="_1670170509" r:id="rId9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67" type="#_x0000_t75" style="width:28.5pt;height:18.75pt" o:ole="">
            <v:imagedata r:id="rId22" o:title=""/>
          </v:shape>
          <o:OLEObject Type="Embed" ProgID="Equation.3" ShapeID="_x0000_i1067" DrawAspect="Content" ObjectID="_1670170510" r:id="rId91"/>
        </w:object>
      </w:r>
      <w:r w:rsidRPr="00431D90">
        <w:rPr>
          <w:rFonts w:ascii="Times New Roman" w:hAnsi="Times New Roman" w:cs="Times New Roman"/>
          <w:sz w:val="28"/>
          <w:szCs w:val="28"/>
        </w:rPr>
        <w:t xml:space="preserve"> – стоимость электроэнергии, руб./(кВт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85" w:dyaOrig="420">
          <v:shape id="_x0000_i1068" type="#_x0000_t75" style="width:30pt;height:21pt" o:ole="">
            <v:imagedata r:id="rId24" o:title=""/>
          </v:shape>
          <o:OLEObject Type="Embed" ProgID="Equation.3" ShapeID="_x0000_i1068" DrawAspect="Content" ObjectID="_1670170511" r:id="rId92"/>
        </w:object>
      </w:r>
      <w:r w:rsidRPr="00431D90">
        <w:rPr>
          <w:rFonts w:ascii="Times New Roman" w:hAnsi="Times New Roman" w:cs="Times New Roman"/>
          <w:sz w:val="28"/>
          <w:szCs w:val="28"/>
        </w:rPr>
        <w:t xml:space="preserve"> – потребляемая мощность, 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55" w:dyaOrig="420">
          <v:shape id="_x0000_i1069" type="#_x0000_t75" style="width:28.5pt;height:21pt" o:ole="">
            <v:imagedata r:id="rId26" o:title=""/>
          </v:shape>
          <o:OLEObject Type="Embed" ProgID="Equation.3" ShapeID="_x0000_i1069" DrawAspect="Content" ObjectID="_1670170512" r:id="rId93"/>
        </w:object>
      </w:r>
      <w:r w:rsidRPr="00431D90">
        <w:rPr>
          <w:rFonts w:ascii="Times New Roman" w:hAnsi="Times New Roman" w:cs="Times New Roman"/>
          <w:sz w:val="28"/>
          <w:szCs w:val="28"/>
        </w:rPr>
        <w:t xml:space="preserve"> – коэффициент использования мощности (при проведении расчетов  его значение можно принять в диапазоне 0,5 – 0,8);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40" w:dyaOrig="420">
          <v:shape id="_x0000_i1070" type="#_x0000_t75" style="width:27.75pt;height:21pt" o:ole="">
            <v:imagedata r:id="rId28" o:title=""/>
          </v:shape>
          <o:OLEObject Type="Embed" ProgID="Equation.3" ShapeID="_x0000_i1070" DrawAspect="Content" ObjectID="_1670170513" r:id="rId94"/>
        </w:object>
      </w:r>
      <w:r w:rsidRPr="00431D90">
        <w:rPr>
          <w:rFonts w:ascii="Times New Roman" w:hAnsi="Times New Roman" w:cs="Times New Roman"/>
          <w:sz w:val="28"/>
          <w:szCs w:val="28"/>
        </w:rPr>
        <w:t xml:space="preserve"> – время работы двигателя, 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Сэл1=0,78*3*0,8*6*22=247,104</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Сэл2=0,78*2*0,8*6*22=164,736</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Сэл3=0,78*1*0,8*6*22=82,368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Сэл=247,104+164,736+82,368=494,208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iCs/>
          <w:sz w:val="28"/>
          <w:szCs w:val="28"/>
        </w:rPr>
        <w:tab/>
        <w:t>Затраты на оплату труда</w:t>
      </w:r>
      <w:r w:rsidRPr="00431D90">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Зп=14*7500=105000руб</w:t>
      </w:r>
    </w:p>
    <w:p w:rsid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Единый социальный налог</w:t>
      </w:r>
      <w:r w:rsidRPr="00431D90">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lastRenderedPageBreak/>
        <w:t>Размер отчислений в фонды обязательного страхования</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Значение, %</w:t>
            </w:r>
          </w:p>
        </w:tc>
      </w:tr>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1. Отчисления в пенсионный фонд</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 Отчисления на социальное страхование</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3. Отчисления на обязательное медицинское страхование</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22</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5,1</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2,9</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0,2</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431D90">
        <w:rPr>
          <w:rFonts w:ascii="Times New Roman" w:hAnsi="Times New Roman" w:cs="Times New Roman"/>
          <w:position w:val="-12"/>
          <w:sz w:val="28"/>
          <w:szCs w:val="28"/>
        </w:rPr>
        <w:object w:dxaOrig="495" w:dyaOrig="375">
          <v:shape id="_x0000_i1071" type="#_x0000_t75" style="width:24.75pt;height:18.75pt" o:ole="">
            <v:imagedata r:id="rId30" o:title=""/>
          </v:shape>
          <o:OLEObject Type="Embed" ProgID="Equation.3" ShapeID="_x0000_i1071" DrawAspect="Content" ObjectID="_1670170514" r:id="rId95"/>
        </w:object>
      </w:r>
      <w:r w:rsidRPr="00431D90">
        <w:rPr>
          <w:rFonts w:ascii="Times New Roman" w:hAnsi="Times New Roman" w:cs="Times New Roman"/>
          <w:sz w:val="28"/>
          <w:szCs w:val="28"/>
        </w:rPr>
        <w:t>, руб., рассчитывается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085" w:dyaOrig="720">
          <v:shape id="_x0000_i1072" type="#_x0000_t75" style="width:105pt;height:36pt" o:ole="">
            <v:imagedata r:id="rId32" o:title=""/>
          </v:shape>
          <o:OLEObject Type="Embed" ProgID="Equation.3" ShapeID="_x0000_i1072" DrawAspect="Content" ObjectID="_1670170515" r:id="rId96"/>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495" w:dyaOrig="375">
          <v:shape id="_x0000_i1073" type="#_x0000_t75" style="width:24.75pt;height:18.75pt" o:ole="">
            <v:imagedata r:id="rId34" o:title=""/>
          </v:shape>
          <o:OLEObject Type="Embed" ProgID="Equation.3" ShapeID="_x0000_i1073" DrawAspect="Content" ObjectID="_1670170516" r:id="rId97"/>
        </w:object>
      </w:r>
      <w:r w:rsidRPr="00431D90">
        <w:rPr>
          <w:rFonts w:ascii="Times New Roman" w:hAnsi="Times New Roman" w:cs="Times New Roman"/>
          <w:sz w:val="28"/>
          <w:szCs w:val="28"/>
        </w:rPr>
        <w:t xml:space="preserve"> – затраты на оплату труда,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75" w:dyaOrig="375">
          <v:shape id="_x0000_i1074" type="#_x0000_t75" style="width:33.75pt;height:18.75pt" o:ole="">
            <v:imagedata r:id="rId36" o:title=""/>
          </v:shape>
          <o:OLEObject Type="Embed" ProgID="Equation.3" ShapeID="_x0000_i1074" DrawAspect="Content" ObjectID="_1670170517" r:id="rId98"/>
        </w:object>
      </w:r>
      <w:r w:rsidRPr="00431D90">
        <w:rPr>
          <w:rFonts w:ascii="Times New Roman" w:hAnsi="Times New Roman" w:cs="Times New Roman"/>
          <w:sz w:val="28"/>
          <w:szCs w:val="28"/>
        </w:rPr>
        <w:t xml:space="preserve"> – размер отчислений по каждому их виду (табл.8.2), %.</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Зсн1=(105000*22)/100=23100руб.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Зсн2=(105000*5,1)/100=5355руб.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Зсн3=(105000*2,9)/100=3045руб.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Зсн4=(105000*0,2)/100=210руб.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Зсн=23100+5355+3045+210=31710руб.месяц</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Амортизация основных фондов</w:t>
      </w:r>
      <w:r w:rsidRPr="00431D90">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431D90">
        <w:rPr>
          <w:rFonts w:ascii="Times New Roman" w:hAnsi="Times New Roman" w:cs="Times New Roman"/>
          <w:position w:val="-12"/>
          <w:sz w:val="28"/>
          <w:szCs w:val="28"/>
        </w:rPr>
        <w:object w:dxaOrig="525" w:dyaOrig="375">
          <v:shape id="_x0000_i1075" type="#_x0000_t75" style="width:26.25pt;height:18.75pt" o:ole="">
            <v:imagedata r:id="rId38" o:title=""/>
          </v:shape>
          <o:OLEObject Type="Embed" ProgID="Equation.3" ShapeID="_x0000_i1075" DrawAspect="Content" ObjectID="_1670170518" r:id="rId99"/>
        </w:object>
      </w:r>
      <w:r w:rsidRPr="00431D90">
        <w:rPr>
          <w:rFonts w:ascii="Times New Roman" w:hAnsi="Times New Roman" w:cs="Times New Roman"/>
          <w:sz w:val="28"/>
          <w:szCs w:val="28"/>
        </w:rPr>
        <w:t>, руб., по каждому виду используемого оборудования определяется следующим образом: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115" w:dyaOrig="720">
          <v:shape id="_x0000_i1076" type="#_x0000_t75" style="width:105.75pt;height:36pt" o:ole="">
            <v:imagedata r:id="rId40" o:title=""/>
          </v:shape>
          <o:OLEObject Type="Embed" ProgID="Equation.3" ShapeID="_x0000_i1076" DrawAspect="Content" ObjectID="_1670170519" r:id="rId100"/>
        </w:object>
      </w:r>
      <w:r w:rsidRPr="00431D90">
        <w:rPr>
          <w:rFonts w:ascii="Times New Roman" w:hAnsi="Times New Roman" w:cs="Times New Roman"/>
          <w:sz w:val="28"/>
          <w:szCs w:val="28"/>
        </w:rPr>
        <w:t xml:space="preserve">,                                               </w:t>
      </w:r>
    </w:p>
    <w:p w:rsidR="00431D90" w:rsidRPr="00431D90" w:rsidRDefault="00431D90" w:rsidP="00431D90">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77" type="#_x0000_t75" style="width:28.5pt;height:18.75pt" o:ole="">
            <v:imagedata r:id="rId42" o:title=""/>
          </v:shape>
          <o:OLEObject Type="Embed" ProgID="Equation.3" ShapeID="_x0000_i1077" DrawAspect="Content" ObjectID="_1670170520" r:id="rId101"/>
        </w:object>
      </w:r>
      <w:r w:rsidRPr="00431D90">
        <w:rPr>
          <w:rFonts w:ascii="Times New Roman" w:hAnsi="Times New Roman" w:cs="Times New Roman"/>
          <w:sz w:val="28"/>
          <w:szCs w:val="28"/>
        </w:rPr>
        <w:t xml:space="preserve"> – стоимость оборудования,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00" w:dyaOrig="375">
          <v:shape id="_x0000_i1078" type="#_x0000_t75" style="width:30pt;height:18.75pt" o:ole="">
            <v:imagedata r:id="rId44" o:title=""/>
          </v:shape>
          <o:OLEObject Type="Embed" ProgID="Equation.3" ShapeID="_x0000_i1078" DrawAspect="Content" ObjectID="_1670170521" r:id="rId102"/>
        </w:object>
      </w:r>
      <w:r w:rsidRPr="00431D90">
        <w:rPr>
          <w:rFonts w:ascii="Times New Roman" w:hAnsi="Times New Roman" w:cs="Times New Roman"/>
          <w:sz w:val="28"/>
          <w:szCs w:val="28"/>
        </w:rPr>
        <w:t xml:space="preserve"> – годовая норма амортизации, %.</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Сао1=45000*25/100=11250/12=937,5руб.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Сао2=28000*33,33/100=9332,4/12=777,7</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Сао3=26000*20/100=5200/12=433,3</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Сао=937,5+777,7+433,3=2148,5руб.месяц</w:t>
      </w: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0"/>
        <w:gridCol w:w="2378"/>
      </w:tblGrid>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Транспортные расходы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10000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6000</w:t>
            </w:r>
          </w:p>
        </w:tc>
      </w:tr>
    </w:tbl>
    <w:p w:rsidR="00431D90" w:rsidRPr="00431D90" w:rsidRDefault="00431D90" w:rsidP="00431D90">
      <w:pPr>
        <w:pStyle w:val="1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1952"/>
      </w:tblGrid>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Материальные затраты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оплату труда</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Единый социальный налог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Амортизация основных фондов</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214312,7</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tc>
      </w:tr>
    </w:tbl>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159"/>
      </w:tblGrid>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Выручка от реализации продукции</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производство</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Прибыль от реализации продукции</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Налоги, относимые на финансовые результаты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Льготы по налогу на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 Налогооблагаемая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 Налог на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428131,2</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70000</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Выручка от реализации: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15 813*N</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З</w:t>
      </w:r>
      <w:r w:rsidRPr="00431D90">
        <w:rPr>
          <w:rFonts w:ascii="Times New Roman" w:hAnsi="Times New Roman" w:cs="Times New Roman"/>
          <w:sz w:val="28"/>
          <w:szCs w:val="28"/>
          <w:vertAlign w:val="subscript"/>
        </w:rPr>
        <w:t>о.т.</w:t>
      </w:r>
      <w:r w:rsidRPr="00431D90">
        <w:rPr>
          <w:rFonts w:ascii="Times New Roman" w:hAnsi="Times New Roman" w:cs="Times New Roman"/>
          <w:sz w:val="28"/>
          <w:szCs w:val="28"/>
        </w:rPr>
        <w:t xml:space="preserve"> + О</w:t>
      </w:r>
      <w:r w:rsidRPr="00431D90">
        <w:rPr>
          <w:rFonts w:ascii="Times New Roman" w:hAnsi="Times New Roman" w:cs="Times New Roman"/>
          <w:sz w:val="28"/>
          <w:szCs w:val="28"/>
          <w:vertAlign w:val="subscript"/>
        </w:rPr>
        <w:t>с.н.</w:t>
      </w:r>
      <w:r w:rsidRPr="00431D90">
        <w:rPr>
          <w:rFonts w:ascii="Times New Roman" w:hAnsi="Times New Roman" w:cs="Times New Roman"/>
          <w:sz w:val="28"/>
          <w:szCs w:val="28"/>
        </w:rPr>
        <w:t xml:space="preserve"> + ∑А + З</w:t>
      </w:r>
      <w:r w:rsidRPr="00431D90">
        <w:rPr>
          <w:rFonts w:ascii="Times New Roman" w:hAnsi="Times New Roman" w:cs="Times New Roman"/>
          <w:sz w:val="28"/>
          <w:szCs w:val="28"/>
          <w:vertAlign w:val="subscript"/>
        </w:rPr>
        <w:t>прочие</w:t>
      </w:r>
      <w:r w:rsidRPr="00431D90">
        <w:rPr>
          <w:rFonts w:ascii="Times New Roman" w:hAnsi="Times New Roman" w:cs="Times New Roman"/>
          <w:sz w:val="28"/>
          <w:szCs w:val="28"/>
        </w:rPr>
        <w:t xml:space="preserve"> + П</w:t>
      </w:r>
      <w:r w:rsidRPr="00431D90">
        <w:rPr>
          <w:rFonts w:ascii="Times New Roman" w:hAnsi="Times New Roman" w:cs="Times New Roman"/>
          <w:sz w:val="28"/>
          <w:szCs w:val="28"/>
          <w:vertAlign w:val="subscript"/>
        </w:rPr>
        <w:t>бал.</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15 813*N = 494,2+105000+3170+2148,5+16000+87500</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15 813* </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=214312,7</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lastRenderedPageBreak/>
        <w:t>N</w:t>
      </w:r>
      <w:r w:rsidRPr="00431D90">
        <w:rPr>
          <w:rFonts w:ascii="Times New Roman" w:hAnsi="Times New Roman" w:cs="Times New Roman"/>
          <w:sz w:val="28"/>
          <w:szCs w:val="28"/>
        </w:rPr>
        <w:t xml:space="preserve"> = 13,5=14</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В=П</w:t>
      </w:r>
      <w:r w:rsidRPr="00431D90">
        <w:rPr>
          <w:rFonts w:ascii="Times New Roman" w:hAnsi="Times New Roman" w:cs="Times New Roman"/>
          <w:sz w:val="28"/>
          <w:szCs w:val="28"/>
          <w:vertAlign w:val="subscript"/>
        </w:rPr>
        <w:t>бал</w:t>
      </w:r>
      <w:r w:rsidRPr="00431D90">
        <w:rPr>
          <w:rFonts w:ascii="Times New Roman" w:hAnsi="Times New Roman" w:cs="Times New Roman"/>
          <w:sz w:val="28"/>
          <w:szCs w:val="28"/>
        </w:rPr>
        <w:t>+С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87500+340 631,2=428 131,2руб.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Рентабельность:</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Пед=70000: 30580,8=229 </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С</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=340 631,2: 14 =24 330,8 (руб./шт.)</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Р = </w:t>
      </w:r>
      <w:r w:rsidRPr="00431D90">
        <w:rPr>
          <w:rFonts w:ascii="Times New Roman" w:hAnsi="Times New Roman" w:cs="Times New Roman"/>
          <w:position w:val="-24"/>
          <w:sz w:val="28"/>
          <w:szCs w:val="28"/>
        </w:rPr>
        <w:object w:dxaOrig="940" w:dyaOrig="640">
          <v:shape id="_x0000_i1079" type="#_x0000_t75" style="width:47.25pt;height:30.75pt" o:ole="">
            <v:imagedata r:id="rId103" o:title=""/>
          </v:shape>
          <o:OLEObject Type="Embed" ProgID="Equation.3" ShapeID="_x0000_i1079" DrawAspect="Content" ObjectID="_1670170522" r:id="rId104"/>
        </w:objec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 =229/24330,8*100%=0,94%</w:t>
      </w:r>
    </w:p>
    <w:p w:rsidR="00431D90" w:rsidRPr="00431D90" w:rsidRDefault="00431D90" w:rsidP="00431D90">
      <w:pPr>
        <w:spacing w:after="0" w:line="360" w:lineRule="auto"/>
        <w:ind w:firstLine="709"/>
        <w:jc w:val="center"/>
        <w:rPr>
          <w:rFonts w:ascii="Times New Roman" w:hAnsi="Times New Roman" w:cs="Times New Roman"/>
          <w:sz w:val="28"/>
          <w:szCs w:val="28"/>
        </w:rPr>
      </w:pPr>
      <w:r w:rsidRPr="00431D90">
        <w:rPr>
          <w:rFonts w:ascii="Times New Roman" w:hAnsi="Times New Roman" w:cs="Times New Roman"/>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8"/>
        <w:gridCol w:w="1700"/>
        <w:gridCol w:w="2408"/>
        <w:gridCol w:w="1984"/>
      </w:tblGrid>
      <w:tr w:rsidR="00431D90" w:rsidRPr="00431D90" w:rsidTr="00452617">
        <w:tc>
          <w:tcPr>
            <w:tcW w:w="5208" w:type="dxa"/>
            <w:gridSpan w:val="2"/>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постоянные затраты(Р),</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руб./мес.</w:t>
            </w:r>
          </w:p>
        </w:tc>
        <w:tc>
          <w:tcPr>
            <w:tcW w:w="4392" w:type="dxa"/>
            <w:gridSpan w:val="2"/>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переменные затраты(V),руб./мес.</w:t>
            </w: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Оплата труда</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Материальные</w:t>
            </w:r>
          </w:p>
        </w:tc>
        <w:tc>
          <w:tcPr>
            <w:tcW w:w="1984" w:type="dxa"/>
          </w:tcPr>
          <w:p w:rsidR="00431D90" w:rsidRPr="00431D90" w:rsidRDefault="00431D90" w:rsidP="00431D90">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Отчисления на соц. нужды</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Амортизация</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Прочие</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126 318,5</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984" w:type="dxa"/>
          </w:tcPr>
          <w:p w:rsidR="00431D90" w:rsidRPr="00431D90" w:rsidRDefault="00431D90" w:rsidP="00431D90">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 xml:space="preserve">сум. </w:t>
      </w:r>
      <w:r w:rsidRPr="00431D90">
        <w:rPr>
          <w:rFonts w:ascii="Times New Roman" w:hAnsi="Times New Roman" w:cs="Times New Roman"/>
          <w:sz w:val="28"/>
          <w:szCs w:val="28"/>
        </w:rPr>
        <w:t xml:space="preserve"> = 214312,7(руб./мес.)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 xml:space="preserve">сум. </w:t>
      </w:r>
      <w:r w:rsidRPr="00431D90">
        <w:rPr>
          <w:rFonts w:ascii="Times New Roman" w:hAnsi="Times New Roman" w:cs="Times New Roman"/>
          <w:sz w:val="28"/>
          <w:szCs w:val="28"/>
        </w:rPr>
        <w:t xml:space="preserve"> =126 318,5 (руб./мес.)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 </w:t>
      </w: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сум.</w:t>
      </w:r>
      <w:r w:rsidRPr="00431D90">
        <w:rPr>
          <w:rFonts w:ascii="Times New Roman" w:hAnsi="Times New Roman" w:cs="Times New Roman"/>
          <w:sz w:val="28"/>
          <w:szCs w:val="28"/>
        </w:rPr>
        <w:t xml:space="preserve"> : N =214312,7: 14= 15 308(руб.)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Точка безубыточности: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Р</w:t>
      </w:r>
      <w:r w:rsidRPr="00431D90">
        <w:rPr>
          <w:rFonts w:ascii="Times New Roman" w:hAnsi="Times New Roman" w:cs="Times New Roman"/>
          <w:sz w:val="28"/>
          <w:szCs w:val="28"/>
          <w:vertAlign w:val="subscript"/>
        </w:rPr>
        <w:t>сум</w:t>
      </w:r>
      <w:r w:rsidRPr="00431D90">
        <w:rPr>
          <w:rFonts w:ascii="Times New Roman" w:hAnsi="Times New Roman" w:cs="Times New Roman"/>
          <w:sz w:val="28"/>
          <w:szCs w:val="28"/>
        </w:rPr>
        <w:t xml:space="preserve"> : (Ц – </w:t>
      </w: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w:t>
      </w:r>
    </w:p>
    <w:p w:rsidR="00431D90" w:rsidRPr="0026079D" w:rsidRDefault="00431D90" w:rsidP="004E3DF2">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lastRenderedPageBreak/>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=126 318,5: (30000– 15308) = 9 (шт./мес.</w:t>
      </w:r>
      <w:r w:rsidR="004E3DF2">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2085975" y="723900"/>
            <wp:positionH relativeFrom="margin">
              <wp:align>center</wp:align>
            </wp:positionH>
            <wp:positionV relativeFrom="margin">
              <wp:align>top</wp:align>
            </wp:positionV>
            <wp:extent cx="4182745" cy="6162675"/>
            <wp:effectExtent l="1009650" t="0" r="998855" b="0"/>
            <wp:wrapSquare wrapText="bothSides"/>
            <wp:docPr id="80" name="Рисунок 80" descr="C:\Users\Лидия\Downloads\WhatsApp Image 2020-12-20 at 21.1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Лидия\Downloads\WhatsApp Image 2020-12-20 at 21.19.32.jpeg"/>
                    <pic:cNvPicPr>
                      <a:picLocks noChangeAspect="1" noChangeArrowheads="1"/>
                    </pic:cNvPicPr>
                  </pic:nvPicPr>
                  <pic:blipFill>
                    <a:blip r:embed="rId105"/>
                    <a:srcRect/>
                    <a:stretch>
                      <a:fillRect/>
                    </a:stretch>
                  </pic:blipFill>
                  <pic:spPr bwMode="auto">
                    <a:xfrm rot="16200000">
                      <a:off x="0" y="0"/>
                      <a:ext cx="4182745" cy="6162675"/>
                    </a:xfrm>
                    <a:prstGeom prst="rect">
                      <a:avLst/>
                    </a:prstGeom>
                    <a:noFill/>
                    <a:ln w="9525">
                      <a:noFill/>
                      <a:miter lim="800000"/>
                      <a:headEnd/>
                      <a:tailEnd/>
                    </a:ln>
                  </pic:spPr>
                </pic:pic>
              </a:graphicData>
            </a:graphic>
          </wp:anchor>
        </w:drawing>
      </w:r>
      <w:r w:rsidR="004E3DF2">
        <w:rPr>
          <w:rFonts w:ascii="Times New Roman" w:hAnsi="Times New Roman" w:cs="Times New Roman"/>
          <w:sz w:val="28"/>
          <w:szCs w:val="28"/>
        </w:rPr>
        <w:t>)</w:t>
      </w: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rPr>
        <w:t>Объем реализованной продукции, необходимый для  достижения желаемого размера прибыли:</w:t>
      </w: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r w:rsidRPr="004F7C39">
        <w:rPr>
          <w:rFonts w:ascii="Times New Roman" w:hAnsi="Times New Roman" w:cs="Times New Roman"/>
          <w:sz w:val="28"/>
          <w:szCs w:val="28"/>
          <w:vertAlign w:val="subscript"/>
        </w:rPr>
        <w:t>необх.</w:t>
      </w:r>
      <w:r w:rsidRPr="004F7C39">
        <w:rPr>
          <w:rFonts w:ascii="Times New Roman" w:hAnsi="Times New Roman" w:cs="Times New Roman"/>
          <w:sz w:val="28"/>
          <w:szCs w:val="28"/>
        </w:rPr>
        <w:t xml:space="preserve"> =Р</w:t>
      </w:r>
      <w:r w:rsidRPr="004F7C39">
        <w:rPr>
          <w:rFonts w:ascii="Times New Roman" w:hAnsi="Times New Roman" w:cs="Times New Roman"/>
          <w:sz w:val="28"/>
          <w:szCs w:val="28"/>
          <w:vertAlign w:val="subscript"/>
        </w:rPr>
        <w:t>сум.</w:t>
      </w:r>
      <w:r w:rsidRPr="004F7C39">
        <w:rPr>
          <w:rFonts w:ascii="Times New Roman" w:hAnsi="Times New Roman" w:cs="Times New Roman"/>
          <w:sz w:val="28"/>
          <w:szCs w:val="28"/>
        </w:rPr>
        <w:t>+П</w:t>
      </w:r>
      <w:r w:rsidRPr="004F7C39">
        <w:rPr>
          <w:rFonts w:ascii="Times New Roman" w:hAnsi="Times New Roman" w:cs="Times New Roman"/>
          <w:sz w:val="28"/>
          <w:szCs w:val="28"/>
          <w:vertAlign w:val="subscript"/>
        </w:rPr>
        <w:t>бал.</w:t>
      </w:r>
      <w:r w:rsidRPr="004F7C39">
        <w:rPr>
          <w:rFonts w:ascii="Times New Roman" w:hAnsi="Times New Roman" w:cs="Times New Roman"/>
          <w:sz w:val="28"/>
          <w:szCs w:val="28"/>
        </w:rPr>
        <w:t>:(Ц-</w:t>
      </w:r>
      <w:r w:rsidRPr="004F7C39">
        <w:rPr>
          <w:rFonts w:ascii="Times New Roman" w:hAnsi="Times New Roman" w:cs="Times New Roman"/>
          <w:sz w:val="28"/>
          <w:szCs w:val="28"/>
          <w:lang w:val="en-US"/>
        </w:rPr>
        <w:t>V</w:t>
      </w:r>
      <w:r w:rsidRPr="004F7C39">
        <w:rPr>
          <w:rFonts w:ascii="Times New Roman" w:hAnsi="Times New Roman" w:cs="Times New Roman"/>
          <w:sz w:val="28"/>
          <w:szCs w:val="28"/>
          <w:vertAlign w:val="subscript"/>
        </w:rPr>
        <w:t>ед.</w:t>
      </w:r>
      <w:r w:rsidRPr="004F7C39">
        <w:rPr>
          <w:rFonts w:ascii="Times New Roman" w:hAnsi="Times New Roman" w:cs="Times New Roman"/>
          <w:sz w:val="28"/>
          <w:szCs w:val="28"/>
        </w:rPr>
        <w:t xml:space="preserve">),   </w:t>
      </w: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r w:rsidRPr="004F7C39">
        <w:rPr>
          <w:rFonts w:ascii="Times New Roman" w:hAnsi="Times New Roman" w:cs="Times New Roman"/>
          <w:sz w:val="28"/>
          <w:szCs w:val="28"/>
          <w:vertAlign w:val="subscript"/>
        </w:rPr>
        <w:t>необх.</w:t>
      </w:r>
      <w:r w:rsidRPr="004F7C39">
        <w:rPr>
          <w:rFonts w:ascii="Times New Roman" w:hAnsi="Times New Roman" w:cs="Times New Roman"/>
          <w:sz w:val="28"/>
          <w:szCs w:val="28"/>
        </w:rPr>
        <w:t xml:space="preserve"> = (126 318,5+87 500) : (30000–15 308)  = 14,5=15 (шт./мес.)</w:t>
      </w:r>
    </w:p>
    <w:p w:rsidR="004F7C39" w:rsidRPr="004F7C39" w:rsidRDefault="004F7C39" w:rsidP="004F7C39">
      <w:pPr>
        <w:pStyle w:val="a9"/>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F7C39">
        <w:rPr>
          <w:rFonts w:ascii="Times New Roman" w:hAnsi="Times New Roman" w:cs="Times New Roman"/>
          <w:position w:val="-18"/>
          <w:sz w:val="28"/>
          <w:szCs w:val="28"/>
        </w:rPr>
        <w:object w:dxaOrig="885" w:dyaOrig="435">
          <v:shape id="_x0000_i1080" type="#_x0000_t75" style="width:44.25pt;height:22.5pt" o:ole="">
            <v:imagedata r:id="rId77" o:title=""/>
          </v:shape>
          <o:OLEObject Type="Embed" ProgID="Equation.3" ShapeID="_x0000_i1080" DrawAspect="Content" ObjectID="_1670170523" r:id="rId106"/>
        </w:object>
      </w:r>
      <w:r w:rsidRPr="004F7C39">
        <w:rPr>
          <w:rFonts w:ascii="Times New Roman" w:hAnsi="Times New Roman" w:cs="Times New Roman"/>
          <w:sz w:val="28"/>
          <w:szCs w:val="28"/>
        </w:rPr>
        <w:t xml:space="preserve">, годы, при условии их погашения только </w:t>
      </w:r>
      <w:r w:rsidRPr="004F7C39">
        <w:rPr>
          <w:rFonts w:ascii="Times New Roman" w:hAnsi="Times New Roman" w:cs="Times New Roman"/>
          <w:sz w:val="28"/>
          <w:szCs w:val="28"/>
        </w:rPr>
        <w:lastRenderedPageBreak/>
        <w:t xml:space="preserve">лишь за счет чистой прибыли </w:t>
      </w:r>
      <w:r w:rsidRPr="004F7C39">
        <w:rPr>
          <w:rFonts w:ascii="Times New Roman" w:hAnsi="Times New Roman" w:cs="Times New Roman"/>
          <w:position w:val="-12"/>
          <w:sz w:val="28"/>
          <w:szCs w:val="28"/>
        </w:rPr>
        <w:object w:dxaOrig="825" w:dyaOrig="375">
          <v:shape id="_x0000_i1081" type="#_x0000_t75" style="width:41.25pt;height:18.75pt" o:ole="">
            <v:imagedata r:id="rId79" o:title=""/>
          </v:shape>
          <o:OLEObject Type="Embed" ProgID="Equation.3" ShapeID="_x0000_i1081" DrawAspect="Content" ObjectID="_1670170524" r:id="rId107"/>
        </w:object>
      </w:r>
      <w:r w:rsidRPr="004F7C39">
        <w:rPr>
          <w:rFonts w:ascii="Times New Roman" w:hAnsi="Times New Roman" w:cs="Times New Roman"/>
          <w:sz w:val="28"/>
          <w:szCs w:val="28"/>
        </w:rPr>
        <w:t>, руб., определяется по следующей формуле:</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2" type="#_x0000_t75" style="width:152.25pt;height:42pt" o:ole="">
            <v:imagedata r:id="rId81" o:title=""/>
          </v:shape>
          <o:OLEObject Type="Embed" ProgID="Equation.3" ShapeID="_x0000_i1082" DrawAspect="Content" ObjectID="_1670170525" r:id="rId108"/>
        </w:object>
      </w:r>
      <w:r w:rsidRPr="004F7C39">
        <w:rPr>
          <w:rFonts w:ascii="Times New Roman" w:hAnsi="Times New Roman" w:cs="Times New Roman"/>
          <w:sz w:val="28"/>
          <w:szCs w:val="28"/>
        </w:rPr>
        <w:t>,</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Твозвр=340631,2(1+14/100)/ 70000=5,5=6лет</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где  К – сумма кредита, необходимого для организации соответствующего производства, руб.;</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r>
      <w:r w:rsidRPr="004F7C39">
        <w:rPr>
          <w:rFonts w:ascii="Times New Roman" w:hAnsi="Times New Roman" w:cs="Times New Roman"/>
          <w:position w:val="-18"/>
          <w:sz w:val="28"/>
          <w:szCs w:val="28"/>
        </w:rPr>
        <w:object w:dxaOrig="555" w:dyaOrig="435">
          <v:shape id="_x0000_i1083" type="#_x0000_t75" style="width:28.5pt;height:22.5pt" o:ole="">
            <v:imagedata r:id="rId83" o:title=""/>
          </v:shape>
          <o:OLEObject Type="Embed" ProgID="Equation.3" ShapeID="_x0000_i1083" DrawAspect="Content" ObjectID="_1670170526" r:id="rId109"/>
        </w:object>
      </w:r>
      <w:r w:rsidRPr="004F7C39">
        <w:rPr>
          <w:rFonts w:ascii="Times New Roman" w:hAnsi="Times New Roman" w:cs="Times New Roman"/>
          <w:sz w:val="28"/>
          <w:szCs w:val="28"/>
        </w:rPr>
        <w:t xml:space="preserve"> – ставка процента за кредит, %.</w:t>
      </w:r>
    </w:p>
    <w:p w:rsidR="004F7C39" w:rsidRPr="004F7C39" w:rsidRDefault="00FB2883" w:rsidP="004F7C3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7" style="position:absolute;left:0;text-align:left;z-index:251662336;visibility:visibl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sidR="004F7C39" w:rsidRPr="004F7C39">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F7C39" w:rsidRPr="004F7C39" w:rsidRDefault="004F7C39" w:rsidP="004F7C39">
      <w:pPr>
        <w:pStyle w:val="a3"/>
        <w:suppressAutoHyphens/>
      </w:pPr>
      <w:r w:rsidRPr="004F7C39">
        <w:rPr>
          <w:bCs w:val="0"/>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6.25pt;height:18.75pt" o:ole="">
            <v:imagedata r:id="rId38" o:title=""/>
          </v:shape>
          <o:OLEObject Type="Embed" ProgID="Equation.3" ShapeID="_x0000_i1084" DrawAspect="Content" ObjectID="_1670170527" r:id="rId110"/>
        </w:object>
      </w:r>
      <w:r w:rsidRPr="004F7C39">
        <w:rPr>
          <w:bCs w:val="0"/>
        </w:rPr>
        <w:t>, руб.,  формула (13) примет следующий вид:</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5" type="#_x0000_t75" style="width:152.25pt;height:42pt" o:ole="">
            <v:imagedata r:id="rId86" o:title=""/>
          </v:shape>
          <o:OLEObject Type="Embed" ProgID="Equation.3" ShapeID="_x0000_i1085" DrawAspect="Content" ObjectID="_1670170528" r:id="rId111"/>
        </w:objec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Твозвр= 340631,2(1+14/100)/ 70000+2148,5=5,4=6</w:t>
      </w:r>
    </w:p>
    <w:p w:rsidR="003E0933" w:rsidRPr="000C7F29" w:rsidRDefault="003E0933" w:rsidP="003E0933">
      <w:pPr>
        <w:spacing w:after="0" w:line="360" w:lineRule="auto"/>
        <w:ind w:left="709"/>
        <w:jc w:val="center"/>
        <w:rPr>
          <w:rFonts w:ascii="Times New Roman" w:hAnsi="Times New Roman"/>
          <w:sz w:val="28"/>
          <w:szCs w:val="28"/>
        </w:rPr>
      </w:pPr>
      <w:r w:rsidRPr="000C7F29">
        <w:rPr>
          <w:rFonts w:ascii="Times New Roman" w:hAnsi="Times New Roman"/>
          <w:sz w:val="28"/>
          <w:szCs w:val="28"/>
        </w:rPr>
        <w:t>Определение срока окупаемости</w:t>
      </w:r>
    </w:p>
    <w:tbl>
      <w:tblPr>
        <w:tblW w:w="950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76"/>
        <w:gridCol w:w="1701"/>
        <w:gridCol w:w="1559"/>
        <w:gridCol w:w="1828"/>
      </w:tblGrid>
      <w:tr w:rsidR="003E0933" w:rsidRPr="00604CF9" w:rsidTr="004E6041">
        <w:trPr>
          <w:trHeight w:val="390"/>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Года</w:t>
            </w:r>
          </w:p>
        </w:tc>
        <w:tc>
          <w:tcPr>
            <w:tcW w:w="1576" w:type="dxa"/>
            <w:noWrap/>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3E0933" w:rsidRPr="00604CF9" w:rsidTr="004E6041">
        <w:trPr>
          <w:trHeight w:val="31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Инвестиционные затраты</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c>
          <w:tcPr>
            <w:tcW w:w="1559"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c>
          <w:tcPr>
            <w:tcW w:w="1828"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r>
      <w:tr w:rsidR="003E0933" w:rsidRPr="00604CF9" w:rsidTr="004E6041">
        <w:trPr>
          <w:trHeight w:val="360"/>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Текущий доход</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559"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828"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r>
      <w:tr w:rsidR="003E0933" w:rsidRPr="00604CF9" w:rsidTr="004E6041">
        <w:trPr>
          <w:trHeight w:val="34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741 000</w:t>
            </w:r>
          </w:p>
        </w:tc>
        <w:tc>
          <w:tcPr>
            <w:tcW w:w="1559"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1 581 000</w:t>
            </w:r>
          </w:p>
        </w:tc>
        <w:tc>
          <w:tcPr>
            <w:tcW w:w="1828" w:type="dxa"/>
            <w:noWrap/>
            <w:vAlign w:val="bottom"/>
          </w:tcPr>
          <w:p w:rsidR="003E0933" w:rsidRPr="00CE42E6" w:rsidRDefault="003E0933" w:rsidP="004E6041">
            <w:pPr>
              <w:spacing w:after="0" w:line="240" w:lineRule="auto"/>
              <w:jc w:val="center"/>
              <w:rPr>
                <w:rFonts w:ascii="Times New Roman" w:hAnsi="Times New Roman"/>
                <w:sz w:val="28"/>
                <w:szCs w:val="28"/>
              </w:rPr>
            </w:pPr>
            <w:r w:rsidRPr="003E0933">
              <w:rPr>
                <w:rFonts w:ascii="Times New Roman" w:hAnsi="Times New Roman"/>
                <w:sz w:val="28"/>
                <w:szCs w:val="28"/>
              </w:rPr>
              <w:t>2</w:t>
            </w:r>
            <w:r>
              <w:rPr>
                <w:rFonts w:ascii="Times New Roman" w:hAnsi="Times New Roman"/>
                <w:sz w:val="28"/>
                <w:szCs w:val="28"/>
              </w:rPr>
              <w:t xml:space="preserve"> </w:t>
            </w:r>
            <w:r w:rsidRPr="003E0933">
              <w:rPr>
                <w:rFonts w:ascii="Times New Roman" w:hAnsi="Times New Roman"/>
                <w:sz w:val="28"/>
                <w:szCs w:val="28"/>
              </w:rPr>
              <w:t>421</w:t>
            </w:r>
            <w:r>
              <w:rPr>
                <w:rFonts w:ascii="Times New Roman" w:hAnsi="Times New Roman"/>
                <w:sz w:val="28"/>
                <w:szCs w:val="28"/>
              </w:rPr>
              <w:t xml:space="preserve"> </w:t>
            </w:r>
            <w:r w:rsidRPr="003E0933">
              <w:rPr>
                <w:rFonts w:ascii="Times New Roman" w:hAnsi="Times New Roman"/>
                <w:sz w:val="28"/>
                <w:szCs w:val="28"/>
              </w:rPr>
              <w:t>000</w:t>
            </w:r>
          </w:p>
        </w:tc>
      </w:tr>
      <w:tr w:rsidR="003E0933" w:rsidRPr="00604CF9" w:rsidTr="004E6041">
        <w:trPr>
          <w:trHeight w:val="64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w:t>
            </w:r>
            <w:r>
              <w:rPr>
                <w:rFonts w:ascii="Times New Roman" w:hAnsi="Times New Roman"/>
                <w:b/>
                <w:color w:val="000000"/>
                <w:sz w:val="28"/>
                <w:szCs w:val="28"/>
              </w:rPr>
              <w:t>эффициент дисконтирования Em</w:t>
            </w:r>
            <w:r>
              <w:rPr>
                <w:rFonts w:ascii="Times New Roman" w:hAnsi="Times New Roman"/>
                <w:b/>
                <w:color w:val="000000"/>
                <w:sz w:val="28"/>
                <w:szCs w:val="28"/>
                <w:lang w:val="en-US"/>
              </w:rPr>
              <w:t>ax</w:t>
            </w:r>
            <w:r>
              <w:rPr>
                <w:rFonts w:ascii="Times New Roman" w:hAnsi="Times New Roman"/>
                <w:b/>
                <w:color w:val="000000"/>
                <w:sz w:val="28"/>
                <w:szCs w:val="28"/>
              </w:rPr>
              <w:t>=12</w:t>
            </w:r>
            <w:r w:rsidRPr="00192E05">
              <w:rPr>
                <w:rFonts w:ascii="Times New Roman" w:hAnsi="Times New Roman"/>
                <w:b/>
                <w:color w:val="000000"/>
                <w:sz w:val="28"/>
                <w:szCs w:val="28"/>
              </w:rPr>
              <w:t>%</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,893</w:t>
            </w:r>
          </w:p>
        </w:tc>
        <w:tc>
          <w:tcPr>
            <w:tcW w:w="1559"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0,797</w:t>
            </w:r>
          </w:p>
        </w:tc>
        <w:tc>
          <w:tcPr>
            <w:tcW w:w="1828"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0,712</w:t>
            </w:r>
          </w:p>
        </w:tc>
      </w:tr>
      <w:tr w:rsidR="003E0933" w:rsidRPr="00604CF9" w:rsidTr="004E6041">
        <w:trPr>
          <w:trHeight w:val="67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Pr>
                <w:rFonts w:ascii="Times New Roman" w:hAnsi="Times New Roman"/>
                <w:b/>
                <w:color w:val="000000"/>
                <w:sz w:val="28"/>
                <w:szCs w:val="28"/>
              </w:rPr>
              <w:t xml:space="preserve">нтированный текущий доход  </w:t>
            </w:r>
            <w:r>
              <w:rPr>
                <w:rFonts w:ascii="Times New Roman" w:hAnsi="Times New Roman"/>
                <w:b/>
                <w:color w:val="000000"/>
                <w:sz w:val="28"/>
                <w:szCs w:val="28"/>
              </w:rPr>
              <w:lastRenderedPageBreak/>
              <w:t>(Em</w:t>
            </w:r>
            <w:r>
              <w:rPr>
                <w:rFonts w:ascii="Times New Roman" w:hAnsi="Times New Roman"/>
                <w:b/>
                <w:color w:val="000000"/>
                <w:sz w:val="28"/>
                <w:szCs w:val="28"/>
                <w:lang w:val="en-US"/>
              </w:rPr>
              <w:t>ax</w:t>
            </w:r>
            <w:r w:rsidRPr="00192E05">
              <w:rPr>
                <w:rFonts w:ascii="Times New Roman" w:hAnsi="Times New Roman"/>
                <w:b/>
                <w:color w:val="000000"/>
                <w:sz w:val="28"/>
                <w:szCs w:val="28"/>
              </w:rPr>
              <w:t>)</w:t>
            </w:r>
          </w:p>
        </w:tc>
        <w:tc>
          <w:tcPr>
            <w:tcW w:w="1576" w:type="dxa"/>
            <w:noWrap/>
            <w:vAlign w:val="bottom"/>
          </w:tcPr>
          <w:p w:rsidR="003E0933" w:rsidRPr="00192E05" w:rsidRDefault="003E0933" w:rsidP="004E6041">
            <w:pPr>
              <w:spacing w:after="0" w:line="240" w:lineRule="auto"/>
              <w:jc w:val="center"/>
              <w:rPr>
                <w:rFonts w:ascii="Times New Roman" w:hAnsi="Times New Roman"/>
                <w:b/>
                <w:color w:val="000000"/>
                <w:sz w:val="28"/>
                <w:szCs w:val="28"/>
              </w:rPr>
            </w:pPr>
          </w:p>
        </w:tc>
        <w:tc>
          <w:tcPr>
            <w:tcW w:w="1701" w:type="dxa"/>
            <w:noWrap/>
            <w:vAlign w:val="bottom"/>
          </w:tcPr>
          <w:p w:rsidR="003E0933" w:rsidRPr="00386EE9" w:rsidRDefault="003E0933" w:rsidP="004E6041">
            <w:pPr>
              <w:spacing w:after="0" w:line="240" w:lineRule="auto"/>
              <w:jc w:val="center"/>
              <w:rPr>
                <w:rFonts w:ascii="Times New Roman" w:hAnsi="Times New Roman"/>
                <w:color w:val="000000"/>
                <w:sz w:val="28"/>
                <w:szCs w:val="28"/>
                <w:lang w:val="en-US"/>
              </w:rPr>
            </w:pPr>
            <w:r w:rsidRPr="003E0933">
              <w:rPr>
                <w:rFonts w:ascii="Times New Roman" w:hAnsi="Times New Roman"/>
                <w:color w:val="000000"/>
                <w:sz w:val="28"/>
                <w:szCs w:val="28"/>
                <w:lang w:val="en-US"/>
              </w:rPr>
              <w:t>750</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120</w:t>
            </w:r>
          </w:p>
        </w:tc>
        <w:tc>
          <w:tcPr>
            <w:tcW w:w="1559" w:type="dxa"/>
            <w:noWrap/>
            <w:vAlign w:val="bottom"/>
          </w:tcPr>
          <w:p w:rsidR="003E0933" w:rsidRPr="00386EE9" w:rsidRDefault="003E0933" w:rsidP="004E6041">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lang w:val="en-US"/>
              </w:rPr>
              <w:t>669</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480</w:t>
            </w:r>
          </w:p>
        </w:tc>
        <w:tc>
          <w:tcPr>
            <w:tcW w:w="1828"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598</w:t>
            </w:r>
            <w:r>
              <w:rPr>
                <w:rFonts w:ascii="Times New Roman" w:hAnsi="Times New Roman"/>
                <w:color w:val="000000"/>
                <w:sz w:val="28"/>
                <w:szCs w:val="28"/>
              </w:rPr>
              <w:t xml:space="preserve"> </w:t>
            </w:r>
            <w:r w:rsidRPr="003E0933">
              <w:rPr>
                <w:rFonts w:ascii="Times New Roman" w:hAnsi="Times New Roman"/>
                <w:color w:val="000000"/>
                <w:sz w:val="28"/>
                <w:szCs w:val="28"/>
              </w:rPr>
              <w:t>080</w:t>
            </w:r>
          </w:p>
        </w:tc>
      </w:tr>
      <w:tr w:rsidR="003E0933" w:rsidRPr="00604CF9" w:rsidTr="004E6041">
        <w:trPr>
          <w:trHeight w:val="67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lastRenderedPageBreak/>
              <w:t>Кумулятивный дисконтированный денежный поток</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3E0933" w:rsidRPr="00192E05" w:rsidRDefault="00EB1CB4" w:rsidP="004E6041">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651</w:t>
            </w:r>
            <w:r>
              <w:rPr>
                <w:rFonts w:ascii="Times New Roman" w:hAnsi="Times New Roman"/>
                <w:color w:val="000000"/>
                <w:sz w:val="28"/>
                <w:szCs w:val="28"/>
              </w:rPr>
              <w:t xml:space="preserve"> </w:t>
            </w:r>
            <w:r w:rsidRPr="00EB1CB4">
              <w:rPr>
                <w:rFonts w:ascii="Times New Roman" w:hAnsi="Times New Roman"/>
                <w:color w:val="000000"/>
                <w:sz w:val="28"/>
                <w:szCs w:val="28"/>
              </w:rPr>
              <w:t>120</w:t>
            </w:r>
          </w:p>
        </w:tc>
        <w:tc>
          <w:tcPr>
            <w:tcW w:w="1559" w:type="dxa"/>
            <w:noWrap/>
            <w:vAlign w:val="bottom"/>
          </w:tcPr>
          <w:p w:rsidR="003E0933" w:rsidRPr="00192E05" w:rsidRDefault="00EB1CB4" w:rsidP="004E6041">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320</w:t>
            </w:r>
            <w:r>
              <w:rPr>
                <w:rFonts w:ascii="Times New Roman" w:hAnsi="Times New Roman"/>
                <w:color w:val="000000"/>
                <w:sz w:val="28"/>
                <w:szCs w:val="28"/>
              </w:rPr>
              <w:t xml:space="preserve"> </w:t>
            </w:r>
            <w:r w:rsidRPr="00EB1CB4">
              <w:rPr>
                <w:rFonts w:ascii="Times New Roman" w:hAnsi="Times New Roman"/>
                <w:color w:val="000000"/>
                <w:sz w:val="28"/>
                <w:szCs w:val="28"/>
              </w:rPr>
              <w:t>600</w:t>
            </w:r>
          </w:p>
        </w:tc>
        <w:tc>
          <w:tcPr>
            <w:tcW w:w="1828" w:type="dxa"/>
            <w:noWrap/>
            <w:vAlign w:val="bottom"/>
          </w:tcPr>
          <w:p w:rsidR="003E0933" w:rsidRPr="00192E05" w:rsidRDefault="00EB1CB4" w:rsidP="004E6041">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918</w:t>
            </w:r>
            <w:r>
              <w:rPr>
                <w:rFonts w:ascii="Times New Roman" w:hAnsi="Times New Roman"/>
                <w:color w:val="000000"/>
                <w:sz w:val="28"/>
                <w:szCs w:val="28"/>
              </w:rPr>
              <w:t xml:space="preserve"> </w:t>
            </w:r>
            <w:r w:rsidRPr="00EB1CB4">
              <w:rPr>
                <w:rFonts w:ascii="Times New Roman" w:hAnsi="Times New Roman"/>
                <w:color w:val="000000"/>
                <w:sz w:val="28"/>
                <w:szCs w:val="28"/>
              </w:rPr>
              <w:t>680</w:t>
            </w:r>
          </w:p>
        </w:tc>
      </w:tr>
      <w:tr w:rsidR="003E0933" w:rsidRPr="00604CF9" w:rsidTr="004E6041">
        <w:trPr>
          <w:trHeight w:val="67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Коэ</w:t>
            </w:r>
            <w:r>
              <w:rPr>
                <w:rFonts w:ascii="Times New Roman" w:hAnsi="Times New Roman"/>
                <w:b/>
                <w:color w:val="000000"/>
                <w:sz w:val="28"/>
                <w:szCs w:val="28"/>
              </w:rPr>
              <w:t>ффициент дисконтирования Em</w:t>
            </w:r>
            <w:r>
              <w:rPr>
                <w:rFonts w:ascii="Times New Roman" w:hAnsi="Times New Roman"/>
                <w:b/>
                <w:color w:val="000000"/>
                <w:sz w:val="28"/>
                <w:szCs w:val="28"/>
                <w:lang w:val="en-US"/>
              </w:rPr>
              <w:t>in</w:t>
            </w:r>
            <w:r w:rsidR="00EB1CB4">
              <w:rPr>
                <w:rFonts w:ascii="Times New Roman" w:hAnsi="Times New Roman"/>
                <w:b/>
                <w:color w:val="000000"/>
                <w:sz w:val="28"/>
                <w:szCs w:val="28"/>
              </w:rPr>
              <w:t>=20</w:t>
            </w:r>
            <w:r w:rsidRPr="00192E05">
              <w:rPr>
                <w:rFonts w:ascii="Times New Roman" w:hAnsi="Times New Roman"/>
                <w:b/>
                <w:color w:val="000000"/>
                <w:sz w:val="28"/>
                <w:szCs w:val="28"/>
              </w:rPr>
              <w:t>%</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00EB1CB4">
              <w:rPr>
                <w:rFonts w:ascii="Times New Roman" w:hAnsi="Times New Roman"/>
                <w:color w:val="000000"/>
                <w:sz w:val="28"/>
                <w:szCs w:val="28"/>
              </w:rPr>
              <w:t>33</w:t>
            </w:r>
          </w:p>
        </w:tc>
        <w:tc>
          <w:tcPr>
            <w:tcW w:w="1559"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r w:rsidR="00EB1CB4">
              <w:rPr>
                <w:rFonts w:ascii="Times New Roman" w:hAnsi="Times New Roman"/>
                <w:color w:val="000000"/>
                <w:sz w:val="28"/>
                <w:szCs w:val="28"/>
              </w:rPr>
              <w:t>694</w:t>
            </w:r>
          </w:p>
        </w:tc>
        <w:tc>
          <w:tcPr>
            <w:tcW w:w="1828" w:type="dxa"/>
            <w:noWrap/>
            <w:vAlign w:val="bottom"/>
          </w:tcPr>
          <w:p w:rsidR="003E0933" w:rsidRPr="00192E05" w:rsidRDefault="003E0933" w:rsidP="00EB1CB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w:t>
            </w:r>
            <w:r w:rsidR="00EB1CB4">
              <w:rPr>
                <w:rFonts w:ascii="Times New Roman" w:hAnsi="Times New Roman"/>
                <w:color w:val="000000"/>
                <w:sz w:val="28"/>
                <w:szCs w:val="28"/>
              </w:rPr>
              <w:t>79</w:t>
            </w:r>
          </w:p>
        </w:tc>
      </w:tr>
      <w:tr w:rsidR="003E0933" w:rsidRPr="00604CF9" w:rsidTr="004E6041">
        <w:trPr>
          <w:trHeight w:val="1042"/>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Pr>
                <w:rFonts w:ascii="Times New Roman" w:hAnsi="Times New Roman"/>
                <w:b/>
                <w:color w:val="000000"/>
                <w:sz w:val="28"/>
                <w:szCs w:val="28"/>
              </w:rPr>
              <w:t>нтированный текущий доход  (Em</w:t>
            </w:r>
            <w:r>
              <w:rPr>
                <w:rFonts w:ascii="Times New Roman" w:hAnsi="Times New Roman"/>
                <w:b/>
                <w:color w:val="000000"/>
                <w:sz w:val="28"/>
                <w:szCs w:val="28"/>
                <w:lang w:val="en-US"/>
              </w:rPr>
              <w:t xml:space="preserve">in </w:t>
            </w:r>
            <w:r w:rsidRPr="00192E05">
              <w:rPr>
                <w:rFonts w:ascii="Times New Roman" w:hAnsi="Times New Roman"/>
                <w:b/>
                <w:color w:val="000000"/>
                <w:sz w:val="28"/>
                <w:szCs w:val="28"/>
              </w:rPr>
              <w:t>)</w:t>
            </w:r>
          </w:p>
        </w:tc>
        <w:tc>
          <w:tcPr>
            <w:tcW w:w="1576" w:type="dxa"/>
            <w:noWrap/>
            <w:vAlign w:val="bottom"/>
          </w:tcPr>
          <w:p w:rsidR="003E0933" w:rsidRPr="00021B45" w:rsidRDefault="003E0933" w:rsidP="004E6041">
            <w:pPr>
              <w:spacing w:after="0" w:line="240" w:lineRule="auto"/>
              <w:rPr>
                <w:rFonts w:ascii="Times New Roman" w:hAnsi="Times New Roman"/>
                <w:b/>
                <w:color w:val="000000"/>
                <w:sz w:val="28"/>
                <w:szCs w:val="28"/>
              </w:rPr>
            </w:pPr>
          </w:p>
        </w:tc>
        <w:tc>
          <w:tcPr>
            <w:tcW w:w="1701"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699</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582</w:t>
            </w:r>
            <w:r>
              <w:rPr>
                <w:rFonts w:ascii="Times New Roman" w:hAnsi="Times New Roman"/>
                <w:sz w:val="28"/>
                <w:szCs w:val="28"/>
              </w:rPr>
              <w:t xml:space="preserve"> </w:t>
            </w:r>
            <w:r w:rsidRPr="00EB1CB4">
              <w:rPr>
                <w:rFonts w:ascii="Times New Roman" w:hAnsi="Times New Roman"/>
                <w:sz w:val="28"/>
                <w:szCs w:val="28"/>
              </w:rPr>
              <w:t>960</w:t>
            </w:r>
          </w:p>
        </w:tc>
        <w:tc>
          <w:tcPr>
            <w:tcW w:w="1828"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486</w:t>
            </w:r>
            <w:r>
              <w:rPr>
                <w:rFonts w:ascii="Times New Roman" w:hAnsi="Times New Roman"/>
                <w:sz w:val="28"/>
                <w:szCs w:val="28"/>
              </w:rPr>
              <w:t xml:space="preserve"> </w:t>
            </w:r>
            <w:r w:rsidRPr="00EB1CB4">
              <w:rPr>
                <w:rFonts w:ascii="Times New Roman" w:hAnsi="Times New Roman"/>
                <w:sz w:val="28"/>
                <w:szCs w:val="28"/>
              </w:rPr>
              <w:t>360</w:t>
            </w:r>
          </w:p>
        </w:tc>
      </w:tr>
      <w:tr w:rsidR="003E0933" w:rsidRPr="00604CF9" w:rsidTr="004E6041">
        <w:trPr>
          <w:trHeight w:val="675"/>
          <w:jc w:val="center"/>
        </w:trPr>
        <w:tc>
          <w:tcPr>
            <w:tcW w:w="2836" w:type="dxa"/>
            <w:vAlign w:val="bottom"/>
          </w:tcPr>
          <w:p w:rsidR="003E0933" w:rsidRPr="00192E05" w:rsidRDefault="003E0933" w:rsidP="004E6041">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3E0933" w:rsidRPr="00192E05" w:rsidRDefault="003E0933" w:rsidP="004E6041">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Pr>
                <w:rFonts w:ascii="Times New Roman" w:hAnsi="Times New Roman"/>
                <w:color w:val="000000"/>
                <w:sz w:val="28"/>
                <w:szCs w:val="28"/>
              </w:rPr>
              <w:t>99 000</w:t>
            </w:r>
          </w:p>
        </w:tc>
        <w:tc>
          <w:tcPr>
            <w:tcW w:w="1701"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600</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183</w:t>
            </w:r>
            <w:r>
              <w:rPr>
                <w:rFonts w:ascii="Times New Roman" w:hAnsi="Times New Roman"/>
                <w:sz w:val="28"/>
                <w:szCs w:val="28"/>
              </w:rPr>
              <w:t xml:space="preserve"> </w:t>
            </w:r>
            <w:r w:rsidRPr="00EB1CB4">
              <w:rPr>
                <w:rFonts w:ascii="Times New Roman" w:hAnsi="Times New Roman"/>
                <w:sz w:val="28"/>
                <w:szCs w:val="28"/>
              </w:rPr>
              <w:t>680</w:t>
            </w:r>
          </w:p>
        </w:tc>
        <w:tc>
          <w:tcPr>
            <w:tcW w:w="1828" w:type="dxa"/>
            <w:noWrap/>
            <w:vAlign w:val="bottom"/>
          </w:tcPr>
          <w:p w:rsidR="003E0933" w:rsidRPr="00192E05" w:rsidRDefault="00EB1CB4" w:rsidP="004E6041">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670</w:t>
            </w:r>
            <w:r>
              <w:rPr>
                <w:rFonts w:ascii="Times New Roman" w:hAnsi="Times New Roman"/>
                <w:sz w:val="28"/>
                <w:szCs w:val="28"/>
              </w:rPr>
              <w:t xml:space="preserve"> </w:t>
            </w:r>
            <w:r w:rsidRPr="00EB1CB4">
              <w:rPr>
                <w:rFonts w:ascii="Times New Roman" w:hAnsi="Times New Roman"/>
                <w:sz w:val="28"/>
                <w:szCs w:val="28"/>
              </w:rPr>
              <w:t>040</w:t>
            </w:r>
          </w:p>
        </w:tc>
      </w:tr>
    </w:tbl>
    <w:p w:rsidR="003E0933" w:rsidRPr="003D6D41" w:rsidRDefault="003E0933" w:rsidP="00562A70">
      <w:pPr>
        <w:spacing w:after="0" w:line="360" w:lineRule="auto"/>
        <w:rPr>
          <w:rFonts w:ascii="Times New Roman" w:hAnsi="Times New Roman"/>
          <w:sz w:val="28"/>
          <w:szCs w:val="28"/>
        </w:rPr>
      </w:pPr>
    </w:p>
    <w:p w:rsidR="003E0933" w:rsidRPr="003D6D41" w:rsidRDefault="003E0933" w:rsidP="003E0933">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3E0933" w:rsidRPr="003D6D41" w:rsidRDefault="003E0933" w:rsidP="003E0933">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sidR="00562A70">
        <w:rPr>
          <w:rFonts w:ascii="Times New Roman" w:hAnsi="Times New Roman"/>
          <w:color w:val="000000"/>
          <w:sz w:val="28"/>
          <w:szCs w:val="28"/>
        </w:rPr>
        <w:t>750120</w:t>
      </w:r>
      <w:r w:rsidRPr="003D6D41">
        <w:rPr>
          <w:rFonts w:ascii="Times New Roman" w:hAnsi="Times New Roman"/>
          <w:color w:val="000000"/>
          <w:sz w:val="28"/>
          <w:szCs w:val="28"/>
        </w:rPr>
        <w:t>+</w:t>
      </w:r>
      <w:r w:rsidR="00562A70">
        <w:rPr>
          <w:rFonts w:ascii="Times New Roman" w:hAnsi="Times New Roman"/>
          <w:color w:val="000000"/>
          <w:sz w:val="28"/>
          <w:szCs w:val="28"/>
        </w:rPr>
        <w:t>669480</w:t>
      </w:r>
      <w:r w:rsidRPr="003D6D41">
        <w:rPr>
          <w:rFonts w:ascii="Times New Roman" w:hAnsi="Times New Roman"/>
          <w:color w:val="000000"/>
          <w:sz w:val="28"/>
          <w:szCs w:val="28"/>
        </w:rPr>
        <w:t>+</w:t>
      </w:r>
      <w:r w:rsidR="00562A70">
        <w:rPr>
          <w:rFonts w:ascii="Times New Roman" w:hAnsi="Times New Roman"/>
          <w:color w:val="000000"/>
          <w:sz w:val="28"/>
          <w:szCs w:val="28"/>
        </w:rPr>
        <w:t>598080</w:t>
      </w:r>
      <w:r w:rsidRPr="003D6D41">
        <w:rPr>
          <w:rFonts w:ascii="Times New Roman" w:hAnsi="Times New Roman"/>
          <w:sz w:val="28"/>
          <w:szCs w:val="28"/>
        </w:rPr>
        <w:t xml:space="preserve">) -99000 = </w:t>
      </w:r>
      <w:r w:rsidR="00562A70" w:rsidRPr="00562A70">
        <w:rPr>
          <w:rFonts w:ascii="Times New Roman" w:hAnsi="Times New Roman"/>
          <w:sz w:val="28"/>
          <w:szCs w:val="28"/>
        </w:rPr>
        <w:t>1</w:t>
      </w:r>
      <w:r w:rsidR="00562A70">
        <w:rPr>
          <w:rFonts w:ascii="Times New Roman" w:hAnsi="Times New Roman"/>
          <w:sz w:val="28"/>
          <w:szCs w:val="28"/>
        </w:rPr>
        <w:t xml:space="preserve"> </w:t>
      </w:r>
      <w:r w:rsidR="00562A70" w:rsidRPr="00562A70">
        <w:rPr>
          <w:rFonts w:ascii="Times New Roman" w:hAnsi="Times New Roman"/>
          <w:sz w:val="28"/>
          <w:szCs w:val="28"/>
        </w:rPr>
        <w:t>918</w:t>
      </w:r>
      <w:r w:rsidR="00562A70">
        <w:rPr>
          <w:rFonts w:ascii="Times New Roman" w:hAnsi="Times New Roman"/>
          <w:sz w:val="28"/>
          <w:szCs w:val="28"/>
        </w:rPr>
        <w:t xml:space="preserve"> </w:t>
      </w:r>
      <w:r w:rsidR="00562A70" w:rsidRPr="00562A70">
        <w:rPr>
          <w:rFonts w:ascii="Times New Roman" w:hAnsi="Times New Roman"/>
          <w:sz w:val="28"/>
          <w:szCs w:val="28"/>
        </w:rPr>
        <w:t>680</w:t>
      </w:r>
      <w:r w:rsidRPr="003D6D41">
        <w:rPr>
          <w:rFonts w:ascii="Times New Roman" w:hAnsi="Times New Roman"/>
          <w:sz w:val="28"/>
          <w:szCs w:val="28"/>
        </w:rPr>
        <w:t>руб.</w:t>
      </w:r>
    </w:p>
    <w:p w:rsidR="003E0933" w:rsidRPr="003D6D41" w:rsidRDefault="003E0933" w:rsidP="003E0933">
      <w:pPr>
        <w:pStyle w:val="2"/>
        <w:spacing w:line="360" w:lineRule="auto"/>
        <w:ind w:left="0" w:firstLine="709"/>
        <w:jc w:val="center"/>
        <w:rPr>
          <w:sz w:val="28"/>
          <w:szCs w:val="28"/>
        </w:rPr>
      </w:pPr>
      <w:r w:rsidRPr="003D6D41">
        <w:rPr>
          <w:sz w:val="28"/>
          <w:szCs w:val="28"/>
        </w:rPr>
        <w:t>Индекс доходности</w:t>
      </w:r>
    </w:p>
    <w:p w:rsidR="003E0933" w:rsidRPr="003D6D41" w:rsidRDefault="003E0933" w:rsidP="003E0933">
      <w:pPr>
        <w:spacing w:after="0" w:line="360" w:lineRule="auto"/>
        <w:ind w:firstLine="708"/>
        <w:rPr>
          <w:rFonts w:ascii="Times New Roman" w:hAnsi="Times New Roman"/>
          <w:sz w:val="28"/>
          <w:szCs w:val="28"/>
        </w:rPr>
      </w:pPr>
      <w:r w:rsidRPr="003D6D41">
        <w:rPr>
          <w:rFonts w:ascii="Times New Roman" w:hAnsi="Times New Roman"/>
          <w:sz w:val="28"/>
          <w:szCs w:val="28"/>
        </w:rPr>
        <w:t>ИД=(</w:t>
      </w:r>
      <w:r w:rsidR="00562A70">
        <w:rPr>
          <w:rFonts w:ascii="Times New Roman" w:hAnsi="Times New Roman"/>
          <w:color w:val="000000"/>
          <w:sz w:val="28"/>
          <w:szCs w:val="28"/>
        </w:rPr>
        <w:t>750120</w:t>
      </w:r>
      <w:r w:rsidR="00562A70" w:rsidRPr="003D6D41">
        <w:rPr>
          <w:rFonts w:ascii="Times New Roman" w:hAnsi="Times New Roman"/>
          <w:color w:val="000000"/>
          <w:sz w:val="28"/>
          <w:szCs w:val="28"/>
        </w:rPr>
        <w:t>+</w:t>
      </w:r>
      <w:r w:rsidR="00562A70">
        <w:rPr>
          <w:rFonts w:ascii="Times New Roman" w:hAnsi="Times New Roman"/>
          <w:color w:val="000000"/>
          <w:sz w:val="28"/>
          <w:szCs w:val="28"/>
        </w:rPr>
        <w:t>669480</w:t>
      </w:r>
      <w:r w:rsidR="00562A70" w:rsidRPr="003D6D41">
        <w:rPr>
          <w:rFonts w:ascii="Times New Roman" w:hAnsi="Times New Roman"/>
          <w:color w:val="000000"/>
          <w:sz w:val="28"/>
          <w:szCs w:val="28"/>
        </w:rPr>
        <w:t>+</w:t>
      </w:r>
      <w:r w:rsidR="00562A70">
        <w:rPr>
          <w:rFonts w:ascii="Times New Roman" w:hAnsi="Times New Roman"/>
          <w:color w:val="000000"/>
          <w:sz w:val="28"/>
          <w:szCs w:val="28"/>
        </w:rPr>
        <w:t>598080</w:t>
      </w:r>
      <w:r w:rsidRPr="003D6D41">
        <w:rPr>
          <w:rFonts w:ascii="Times New Roman" w:hAnsi="Times New Roman"/>
          <w:sz w:val="28"/>
          <w:szCs w:val="28"/>
        </w:rPr>
        <w:t>)/ 99000=</w:t>
      </w:r>
      <w:r w:rsidR="00562A70">
        <w:rPr>
          <w:rFonts w:ascii="Times New Roman" w:hAnsi="Times New Roman"/>
          <w:sz w:val="28"/>
          <w:szCs w:val="28"/>
        </w:rPr>
        <w:t>20,4</w:t>
      </w:r>
    </w:p>
    <w:p w:rsidR="003E0933" w:rsidRPr="00562A70" w:rsidRDefault="003E0933" w:rsidP="003E0933">
      <w:pPr>
        <w:spacing w:after="0" w:line="360" w:lineRule="auto"/>
        <w:ind w:firstLine="709"/>
        <w:jc w:val="center"/>
        <w:rPr>
          <w:rFonts w:ascii="Times New Roman" w:hAnsi="Times New Roman"/>
          <w:color w:val="000000"/>
          <w:sz w:val="28"/>
          <w:szCs w:val="28"/>
        </w:rPr>
      </w:pPr>
      <w:r w:rsidRPr="00562A70">
        <w:rPr>
          <w:rFonts w:ascii="Times New Roman" w:hAnsi="Times New Roman"/>
          <w:color w:val="000000"/>
          <w:sz w:val="28"/>
          <w:szCs w:val="28"/>
        </w:rPr>
        <w:t>Внутренняя норма доходности</w:t>
      </w:r>
    </w:p>
    <w:p w:rsidR="003E0933" w:rsidRPr="00562A70" w:rsidRDefault="003E0933" w:rsidP="003E0933">
      <w:pPr>
        <w:spacing w:after="0" w:line="360" w:lineRule="auto"/>
        <w:ind w:firstLine="709"/>
        <w:rPr>
          <w:rFonts w:ascii="Times New Roman" w:hAnsi="Times New Roman"/>
          <w:color w:val="000000"/>
          <w:sz w:val="28"/>
          <w:szCs w:val="28"/>
        </w:rPr>
      </w:pPr>
      <w:r w:rsidRPr="00562A70">
        <w:rPr>
          <w:rFonts w:ascii="Times New Roman" w:hAnsi="Times New Roman"/>
          <w:color w:val="000000"/>
          <w:sz w:val="28"/>
          <w:szCs w:val="28"/>
        </w:rPr>
        <w:t>∑ДТД(</w:t>
      </w:r>
      <w:r w:rsidRPr="003D6D41">
        <w:rPr>
          <w:rFonts w:ascii="Times New Roman" w:hAnsi="Times New Roman"/>
          <w:color w:val="000000"/>
          <w:sz w:val="28"/>
          <w:szCs w:val="28"/>
          <w:lang w:val="en-US"/>
        </w:rPr>
        <w:t>ma</w:t>
      </w:r>
      <w:r w:rsidRPr="00562A70">
        <w:rPr>
          <w:rFonts w:ascii="Times New Roman" w:hAnsi="Times New Roman"/>
          <w:color w:val="000000"/>
          <w:sz w:val="28"/>
          <w:szCs w:val="28"/>
        </w:rPr>
        <w:t xml:space="preserve">х)= </w:t>
      </w:r>
      <w:r w:rsidR="00562A70">
        <w:rPr>
          <w:rFonts w:ascii="Times New Roman" w:hAnsi="Times New Roman"/>
          <w:color w:val="000000"/>
          <w:sz w:val="28"/>
          <w:szCs w:val="28"/>
        </w:rPr>
        <w:t>750120</w:t>
      </w:r>
      <w:r w:rsidR="00562A70" w:rsidRPr="003D6D41">
        <w:rPr>
          <w:rFonts w:ascii="Times New Roman" w:hAnsi="Times New Roman"/>
          <w:color w:val="000000"/>
          <w:sz w:val="28"/>
          <w:szCs w:val="28"/>
        </w:rPr>
        <w:t>+</w:t>
      </w:r>
      <w:r w:rsidR="00562A70">
        <w:rPr>
          <w:rFonts w:ascii="Times New Roman" w:hAnsi="Times New Roman"/>
          <w:color w:val="000000"/>
          <w:sz w:val="28"/>
          <w:szCs w:val="28"/>
        </w:rPr>
        <w:t>669480</w:t>
      </w:r>
      <w:r w:rsidR="00562A70" w:rsidRPr="003D6D41">
        <w:rPr>
          <w:rFonts w:ascii="Times New Roman" w:hAnsi="Times New Roman"/>
          <w:color w:val="000000"/>
          <w:sz w:val="28"/>
          <w:szCs w:val="28"/>
        </w:rPr>
        <w:t>+</w:t>
      </w:r>
      <w:r w:rsidR="00562A70">
        <w:rPr>
          <w:rFonts w:ascii="Times New Roman" w:hAnsi="Times New Roman"/>
          <w:color w:val="000000"/>
          <w:sz w:val="28"/>
          <w:szCs w:val="28"/>
        </w:rPr>
        <w:t>598080</w:t>
      </w:r>
      <w:r w:rsidRPr="00562A70">
        <w:rPr>
          <w:rFonts w:ascii="Times New Roman" w:hAnsi="Times New Roman"/>
          <w:color w:val="000000"/>
          <w:sz w:val="28"/>
          <w:szCs w:val="28"/>
        </w:rPr>
        <w:t>=</w:t>
      </w:r>
      <w:r w:rsidR="00562A70" w:rsidRPr="00562A70">
        <w:rPr>
          <w:rFonts w:ascii="Times New Roman" w:hAnsi="Times New Roman"/>
          <w:color w:val="000000"/>
          <w:sz w:val="28"/>
          <w:szCs w:val="28"/>
        </w:rPr>
        <w:t>2</w:t>
      </w:r>
      <w:r w:rsidR="00562A70">
        <w:rPr>
          <w:rFonts w:ascii="Times New Roman" w:hAnsi="Times New Roman"/>
          <w:color w:val="000000"/>
          <w:sz w:val="28"/>
          <w:szCs w:val="28"/>
        </w:rPr>
        <w:t xml:space="preserve"> </w:t>
      </w:r>
      <w:r w:rsidR="00562A70" w:rsidRPr="00562A70">
        <w:rPr>
          <w:rFonts w:ascii="Times New Roman" w:hAnsi="Times New Roman"/>
          <w:color w:val="000000"/>
          <w:sz w:val="28"/>
          <w:szCs w:val="28"/>
        </w:rPr>
        <w:t>017</w:t>
      </w:r>
      <w:r w:rsidR="00562A70">
        <w:rPr>
          <w:rFonts w:ascii="Times New Roman" w:hAnsi="Times New Roman"/>
          <w:color w:val="000000"/>
          <w:sz w:val="28"/>
          <w:szCs w:val="28"/>
        </w:rPr>
        <w:t> </w:t>
      </w:r>
      <w:r w:rsidR="00562A70" w:rsidRPr="00562A70">
        <w:rPr>
          <w:rFonts w:ascii="Times New Roman" w:hAnsi="Times New Roman"/>
          <w:color w:val="000000"/>
          <w:sz w:val="28"/>
          <w:szCs w:val="28"/>
        </w:rPr>
        <w:t>680</w:t>
      </w:r>
      <w:r w:rsidR="00562A70">
        <w:rPr>
          <w:rFonts w:ascii="Times New Roman" w:hAnsi="Times New Roman"/>
          <w:color w:val="000000"/>
          <w:sz w:val="28"/>
          <w:szCs w:val="28"/>
        </w:rPr>
        <w:t xml:space="preserve"> </w:t>
      </w:r>
      <w:r w:rsidRPr="00562A70">
        <w:rPr>
          <w:rFonts w:ascii="Times New Roman" w:hAnsi="Times New Roman"/>
          <w:color w:val="000000"/>
          <w:sz w:val="28"/>
          <w:szCs w:val="28"/>
        </w:rPr>
        <w:t>руб.</w:t>
      </w:r>
    </w:p>
    <w:p w:rsidR="003E0933" w:rsidRPr="003D6D41" w:rsidRDefault="003E0933" w:rsidP="003E0933">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sidR="00562A70">
        <w:rPr>
          <w:rFonts w:ascii="Times New Roman" w:hAnsi="Times New Roman"/>
          <w:color w:val="000000"/>
          <w:sz w:val="28"/>
          <w:szCs w:val="28"/>
        </w:rPr>
        <w:t>699720+582960</w:t>
      </w:r>
      <w:r w:rsidRPr="003D6D41">
        <w:rPr>
          <w:rFonts w:ascii="Times New Roman" w:hAnsi="Times New Roman"/>
          <w:color w:val="000000"/>
          <w:sz w:val="28"/>
          <w:szCs w:val="28"/>
        </w:rPr>
        <w:t>+</w:t>
      </w:r>
      <w:r w:rsidR="00562A70">
        <w:rPr>
          <w:rFonts w:ascii="Times New Roman" w:hAnsi="Times New Roman"/>
          <w:color w:val="000000"/>
          <w:sz w:val="28"/>
          <w:szCs w:val="28"/>
        </w:rPr>
        <w:t>486360</w:t>
      </w:r>
      <w:r w:rsidRPr="003D6D41">
        <w:rPr>
          <w:rFonts w:ascii="Times New Roman" w:hAnsi="Times New Roman"/>
          <w:color w:val="000000"/>
          <w:sz w:val="28"/>
          <w:szCs w:val="28"/>
        </w:rPr>
        <w:t>=</w:t>
      </w:r>
      <w:r w:rsidR="00562A70" w:rsidRPr="00562A70">
        <w:rPr>
          <w:rFonts w:ascii="Times New Roman" w:hAnsi="Times New Roman"/>
          <w:color w:val="000000"/>
          <w:sz w:val="28"/>
          <w:szCs w:val="28"/>
        </w:rPr>
        <w:t>1</w:t>
      </w:r>
      <w:r w:rsidR="00562A70">
        <w:rPr>
          <w:rFonts w:ascii="Times New Roman" w:hAnsi="Times New Roman"/>
          <w:color w:val="000000"/>
          <w:sz w:val="28"/>
          <w:szCs w:val="28"/>
        </w:rPr>
        <w:t xml:space="preserve"> </w:t>
      </w:r>
      <w:r w:rsidR="00562A70" w:rsidRPr="00562A70">
        <w:rPr>
          <w:rFonts w:ascii="Times New Roman" w:hAnsi="Times New Roman"/>
          <w:color w:val="000000"/>
          <w:sz w:val="28"/>
          <w:szCs w:val="28"/>
        </w:rPr>
        <w:t>769</w:t>
      </w:r>
      <w:r w:rsidR="00562A70">
        <w:rPr>
          <w:rFonts w:ascii="Times New Roman" w:hAnsi="Times New Roman"/>
          <w:color w:val="000000"/>
          <w:sz w:val="28"/>
          <w:szCs w:val="28"/>
        </w:rPr>
        <w:t> </w:t>
      </w:r>
      <w:r w:rsidR="00562A70" w:rsidRPr="00562A70">
        <w:rPr>
          <w:rFonts w:ascii="Times New Roman" w:hAnsi="Times New Roman"/>
          <w:color w:val="000000"/>
          <w:sz w:val="28"/>
          <w:szCs w:val="28"/>
        </w:rPr>
        <w:t>040</w:t>
      </w:r>
      <w:r w:rsidR="00562A70">
        <w:rPr>
          <w:rFonts w:ascii="Times New Roman" w:hAnsi="Times New Roman"/>
          <w:color w:val="000000"/>
          <w:sz w:val="28"/>
          <w:szCs w:val="28"/>
        </w:rPr>
        <w:t xml:space="preserve"> </w:t>
      </w:r>
      <w:r w:rsidRPr="003D6D41">
        <w:rPr>
          <w:rFonts w:ascii="Times New Roman" w:hAnsi="Times New Roman"/>
          <w:color w:val="000000"/>
          <w:sz w:val="28"/>
          <w:szCs w:val="28"/>
        </w:rPr>
        <w:t>руб.</w:t>
      </w:r>
    </w:p>
    <w:p w:rsidR="003E0933" w:rsidRPr="003D6D41" w:rsidRDefault="00FB2883" w:rsidP="003E0933">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3E0933" w:rsidRPr="003D6D41" w:rsidRDefault="00FB2883" w:rsidP="003E0933">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Cambria Math"/>
                  <w:color w:val="000000"/>
                  <w:sz w:val="28"/>
                  <w:szCs w:val="28"/>
                </w:rPr>
                <m:t>2 017 680</m:t>
              </m:r>
              <m:r>
                <m:rPr>
                  <m:sty m:val="p"/>
                </m:rPr>
                <w:rPr>
                  <w:rFonts w:ascii="Cambria Math" w:hAnsi="Cambria Math" w:cs="Times New Roman"/>
                  <w:sz w:val="28"/>
                  <w:szCs w:val="28"/>
                </w:rPr>
                <m:t>-</m:t>
              </m:r>
              <m:r>
                <m:rPr>
                  <m:sty m:val="p"/>
                </m:rPr>
                <w:rPr>
                  <w:rFonts w:ascii="Cambria Math" w:hAnsi="Cambria Math"/>
                  <w:color w:val="000000"/>
                  <w:sz w:val="28"/>
                  <w:szCs w:val="28"/>
                </w:rPr>
                <m:t>1 769 040</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12</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12</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12</m:t>
              </m:r>
              <m:r>
                <m:rPr>
                  <m:sty m:val="p"/>
                </m:rPr>
                <w:rPr>
                  <w:rFonts w:ascii="Cambria Math" w:hAnsi="Cambria Math" w:cs="Times New Roman"/>
                  <w:sz w:val="28"/>
                  <w:szCs w:val="28"/>
                </w:rPr>
                <m:t>-</m:t>
              </m:r>
              <m:r>
                <m:rPr>
                  <m:sty m:val="p"/>
                </m:rPr>
                <w:rPr>
                  <w:rFonts w:ascii="Cambria Math" w:hAnsi="Times New Roman" w:cs="Times New Roman"/>
                  <w:sz w:val="28"/>
                  <w:szCs w:val="28"/>
                </w:rPr>
                <m:t>20</m:t>
              </m:r>
            </m:den>
          </m:f>
        </m:oMath>
      </m:oMathPara>
    </w:p>
    <w:p w:rsidR="003E0933" w:rsidRPr="003D6D41" w:rsidRDefault="003E0933" w:rsidP="003E0933">
      <w:pPr>
        <w:pStyle w:val="2"/>
        <w:spacing w:line="360" w:lineRule="auto"/>
        <w:ind w:left="0" w:firstLine="709"/>
        <w:rPr>
          <w:sz w:val="28"/>
          <w:szCs w:val="28"/>
        </w:rPr>
      </w:pPr>
      <w:r w:rsidRPr="003D6D41">
        <w:rPr>
          <w:sz w:val="28"/>
          <w:szCs w:val="28"/>
          <w:lang w:val="en-US"/>
        </w:rPr>
        <w:t>x</w:t>
      </w:r>
      <w:r w:rsidRPr="003D6D41">
        <w:rPr>
          <w:sz w:val="28"/>
          <w:szCs w:val="28"/>
        </w:rPr>
        <w:t>=</w:t>
      </w:r>
      <w:r w:rsidR="00660F1A">
        <w:rPr>
          <w:sz w:val="28"/>
          <w:szCs w:val="28"/>
        </w:rPr>
        <w:t>61,7</w:t>
      </w:r>
    </w:p>
    <w:p w:rsidR="0026079D" w:rsidRDefault="003E0933" w:rsidP="003E0933">
      <w:pPr>
        <w:pStyle w:val="a3"/>
        <w:ind w:left="1069" w:firstLine="0"/>
        <w:rPr>
          <w:rFonts w:eastAsiaTheme="minorHAnsi"/>
          <w:bCs w:val="0"/>
          <w:lang w:eastAsia="en-US"/>
        </w:rPr>
      </w:pPr>
      <w:r w:rsidRPr="003D6D41">
        <w:t>ВНД</w:t>
      </w:r>
      <w:r w:rsidR="00660F1A">
        <w:t>=12</w:t>
      </w:r>
      <w:r w:rsidRPr="003D6D41">
        <w:t>+</w:t>
      </w:r>
      <w:r w:rsidR="00660F1A">
        <w:t>61,7</w:t>
      </w:r>
      <w:r w:rsidRPr="003D6D41">
        <w:t>=</w:t>
      </w:r>
      <w:r w:rsidR="00660F1A">
        <w:t>73,7</w:t>
      </w:r>
      <w:r w:rsidRPr="003D6D41">
        <w:t xml:space="preserve"> %</w:t>
      </w: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Pr="004F7C39" w:rsidRDefault="004F7C39" w:rsidP="004E3DF2">
      <w:pPr>
        <w:pStyle w:val="1"/>
        <w:spacing w:line="360" w:lineRule="auto"/>
        <w:jc w:val="center"/>
        <w:rPr>
          <w:rFonts w:ascii="Times New Roman" w:eastAsiaTheme="minorHAnsi" w:hAnsi="Times New Roman" w:cstheme="minorBidi"/>
          <w:bCs w:val="0"/>
          <w:color w:val="auto"/>
        </w:rPr>
      </w:pPr>
      <w:r w:rsidRPr="004F7C39">
        <w:rPr>
          <w:rFonts w:ascii="Times New Roman" w:eastAsiaTheme="minorHAnsi" w:hAnsi="Times New Roman" w:cstheme="minorBidi"/>
          <w:bCs w:val="0"/>
          <w:color w:val="auto"/>
        </w:rPr>
        <w:lastRenderedPageBreak/>
        <w:t>Заключение</w:t>
      </w:r>
      <w:r w:rsidR="004E3DF2">
        <w:rPr>
          <w:rFonts w:ascii="Times New Roman" w:eastAsiaTheme="minorHAnsi" w:hAnsi="Times New Roman" w:cstheme="minorBidi"/>
          <w:bCs w:val="0"/>
          <w:color w:val="auto"/>
        </w:rPr>
        <w:br/>
      </w:r>
    </w:p>
    <w:p w:rsidR="004F7C39" w:rsidRPr="00192E05" w:rsidRDefault="004F7C39" w:rsidP="004F7C39">
      <w:pPr>
        <w:spacing w:after="0" w:line="360" w:lineRule="auto"/>
        <w:ind w:firstLine="709"/>
        <w:jc w:val="both"/>
        <w:rPr>
          <w:rFonts w:ascii="Times New Roman" w:hAnsi="Times New Roman"/>
          <w:i/>
          <w:sz w:val="28"/>
          <w:szCs w:val="28"/>
        </w:rPr>
      </w:pPr>
      <w:r w:rsidRPr="00192E05">
        <w:rPr>
          <w:rFonts w:ascii="Times New Roman" w:hAnsi="Times New Roman"/>
          <w:b/>
          <w:sz w:val="28"/>
          <w:szCs w:val="28"/>
        </w:rPr>
        <w:t xml:space="preserve"> </w:t>
      </w:r>
      <w:r w:rsidRPr="00192E05">
        <w:rPr>
          <w:rFonts w:ascii="Times New Roman" w:hAnsi="Times New Roman"/>
          <w:sz w:val="28"/>
          <w:szCs w:val="28"/>
        </w:rPr>
        <w:t xml:space="preserve">В ходе </w:t>
      </w:r>
      <w:r>
        <w:rPr>
          <w:rFonts w:ascii="Times New Roman" w:hAnsi="Times New Roman"/>
          <w:sz w:val="28"/>
          <w:szCs w:val="28"/>
        </w:rPr>
        <w:t>данной</w:t>
      </w:r>
      <w:r w:rsidRPr="00192E05">
        <w:rPr>
          <w:rFonts w:ascii="Times New Roman" w:hAnsi="Times New Roman"/>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rFonts w:ascii="Times New Roman" w:hAnsi="Times New Roman"/>
          <w:sz w:val="28"/>
          <w:szCs w:val="28"/>
        </w:rPr>
        <w:t>кухонной мебели</w:t>
      </w:r>
      <w:r w:rsidRPr="00192E05">
        <w:rPr>
          <w:rFonts w:ascii="Times New Roman" w:hAnsi="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2835"/>
        <w:gridCol w:w="2552"/>
      </w:tblGrid>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 xml:space="preserve">Наименование </w:t>
            </w:r>
          </w:p>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показателей</w:t>
            </w:r>
          </w:p>
        </w:tc>
        <w:tc>
          <w:tcPr>
            <w:tcW w:w="2835" w:type="dxa"/>
          </w:tcPr>
          <w:p w:rsidR="004F7C39" w:rsidRPr="00604CF9" w:rsidRDefault="004F7C39" w:rsidP="00452617">
            <w:pPr>
              <w:spacing w:after="0" w:line="360" w:lineRule="auto"/>
              <w:jc w:val="center"/>
              <w:rPr>
                <w:rFonts w:ascii="Times New Roman" w:hAnsi="Times New Roman"/>
                <w:b/>
                <w:sz w:val="28"/>
                <w:szCs w:val="28"/>
              </w:rPr>
            </w:pPr>
            <w:r w:rsidRPr="00604CF9">
              <w:rPr>
                <w:rFonts w:ascii="Times New Roman" w:hAnsi="Times New Roman"/>
                <w:b/>
                <w:sz w:val="28"/>
                <w:szCs w:val="28"/>
              </w:rPr>
              <w:t>Первая прямая задача</w:t>
            </w:r>
          </w:p>
        </w:tc>
        <w:tc>
          <w:tcPr>
            <w:tcW w:w="2552" w:type="dxa"/>
          </w:tcPr>
          <w:p w:rsidR="004F7C39" w:rsidRPr="00604CF9" w:rsidRDefault="004F7C39" w:rsidP="00452617">
            <w:pPr>
              <w:spacing w:after="0" w:line="360" w:lineRule="auto"/>
              <w:jc w:val="center"/>
              <w:rPr>
                <w:rFonts w:ascii="Times New Roman" w:hAnsi="Times New Roman"/>
                <w:b/>
                <w:sz w:val="28"/>
                <w:szCs w:val="28"/>
              </w:rPr>
            </w:pPr>
            <w:r w:rsidRPr="00604CF9">
              <w:rPr>
                <w:rFonts w:ascii="Times New Roman" w:hAnsi="Times New Roman"/>
                <w:b/>
                <w:sz w:val="28"/>
                <w:szCs w:val="28"/>
              </w:rPr>
              <w:t>Обратная задача</w:t>
            </w:r>
          </w:p>
        </w:tc>
      </w:tr>
      <w:tr w:rsidR="004F7C39" w:rsidRPr="00604CF9" w:rsidTr="004F7C39">
        <w:trPr>
          <w:trHeight w:val="999"/>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Объем выпускаемой продукции в месяц</w:t>
            </w:r>
          </w:p>
        </w:tc>
        <w:tc>
          <w:tcPr>
            <w:tcW w:w="2835" w:type="dxa"/>
          </w:tcPr>
          <w:p w:rsidR="004F7C39" w:rsidRPr="004F7C39" w:rsidRDefault="004F7C39" w:rsidP="004F7C39">
            <w:pPr>
              <w:spacing w:after="0" w:line="360" w:lineRule="auto"/>
              <w:rPr>
                <w:rFonts w:ascii="Times New Roman" w:hAnsi="Times New Roman" w:cs="Times New Roman"/>
                <w:sz w:val="28"/>
                <w:szCs w:val="28"/>
              </w:rPr>
            </w:pPr>
          </w:p>
          <w:p w:rsidR="004F7C39" w:rsidRPr="004F7C39" w:rsidRDefault="004F7C39" w:rsidP="004F7C39">
            <w:pPr>
              <w:spacing w:after="0" w:line="360" w:lineRule="auto"/>
              <w:jc w:val="center"/>
              <w:rPr>
                <w:rFonts w:ascii="Times New Roman" w:hAnsi="Times New Roman" w:cs="Times New Roman"/>
                <w:sz w:val="28"/>
                <w:szCs w:val="28"/>
              </w:rPr>
            </w:pPr>
            <w:r w:rsidRPr="004F7C39">
              <w:rPr>
                <w:rFonts w:ascii="Times New Roman" w:hAnsi="Times New Roman" w:cs="Times New Roman"/>
                <w:sz w:val="28"/>
                <w:szCs w:val="28"/>
              </w:rPr>
              <w:t>18 шт.</w:t>
            </w:r>
          </w:p>
        </w:tc>
        <w:tc>
          <w:tcPr>
            <w:tcW w:w="2552" w:type="dxa"/>
          </w:tcPr>
          <w:p w:rsidR="004F7C39" w:rsidRPr="004F7C39" w:rsidRDefault="004F7C39" w:rsidP="004F7C39">
            <w:pPr>
              <w:spacing w:after="0" w:line="360" w:lineRule="auto"/>
              <w:jc w:val="center"/>
              <w:rPr>
                <w:rFonts w:ascii="Times New Roman" w:hAnsi="Times New Roman" w:cs="Times New Roman"/>
                <w:sz w:val="28"/>
                <w:szCs w:val="28"/>
              </w:rPr>
            </w:pPr>
          </w:p>
          <w:p w:rsidR="004F7C39" w:rsidRPr="004F7C39" w:rsidRDefault="004F7C39" w:rsidP="004F7C39">
            <w:pPr>
              <w:spacing w:after="0" w:line="360" w:lineRule="auto"/>
              <w:jc w:val="center"/>
              <w:rPr>
                <w:rFonts w:ascii="Times New Roman" w:hAnsi="Times New Roman" w:cs="Times New Roman"/>
                <w:sz w:val="28"/>
                <w:szCs w:val="28"/>
              </w:rPr>
            </w:pPr>
            <w:r w:rsidRPr="004F7C39">
              <w:rPr>
                <w:rFonts w:ascii="Times New Roman" w:hAnsi="Times New Roman" w:cs="Times New Roman"/>
                <w:sz w:val="28"/>
                <w:szCs w:val="28"/>
              </w:rPr>
              <w:t>14 шт.</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Материальные затраты</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284</w:t>
            </w:r>
            <w:r>
              <w:rPr>
                <w:rFonts w:ascii="Times New Roman" w:hAnsi="Times New Roman" w:cs="Times New Roman"/>
                <w:noProof/>
                <w:sz w:val="28"/>
                <w:szCs w:val="28"/>
              </w:rPr>
              <w:t> </w:t>
            </w:r>
            <w:r w:rsidRPr="004F7C39">
              <w:rPr>
                <w:rFonts w:ascii="Times New Roman" w:hAnsi="Times New Roman" w:cs="Times New Roman"/>
                <w:noProof/>
                <w:sz w:val="28"/>
                <w:szCs w:val="28"/>
              </w:rPr>
              <w:t>634</w:t>
            </w:r>
            <w:r>
              <w:rPr>
                <w:rFonts w:ascii="Times New Roman" w:hAnsi="Times New Roman" w:cs="Times New Roman"/>
                <w:noProof/>
                <w:sz w:val="28"/>
                <w:szCs w:val="28"/>
              </w:rPr>
              <w:t xml:space="preserve"> </w:t>
            </w:r>
            <w:r w:rsidRPr="004F7C39">
              <w:rPr>
                <w:rFonts w:ascii="Times New Roman" w:hAnsi="Times New Roman" w:cs="Times New Roman"/>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213 818,5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оплату труда</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105</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105</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Единый социальный налог</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3170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3170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972"/>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Амортизация основных фондов</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2148,5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2148,5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527"/>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Прочие</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16</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16</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441"/>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силовую энергию</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494,2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494,2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производство</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411</w:t>
            </w:r>
            <w:r>
              <w:rPr>
                <w:rFonts w:ascii="Times New Roman" w:hAnsi="Times New Roman" w:cs="Times New Roman"/>
                <w:noProof/>
                <w:sz w:val="28"/>
                <w:szCs w:val="28"/>
              </w:rPr>
              <w:t> </w:t>
            </w:r>
            <w:r w:rsidRPr="004F7C39">
              <w:rPr>
                <w:rFonts w:ascii="Times New Roman" w:hAnsi="Times New Roman" w:cs="Times New Roman"/>
                <w:noProof/>
                <w:sz w:val="28"/>
                <w:szCs w:val="28"/>
              </w:rPr>
              <w:t>447</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340 631,2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Цена</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27430,2 руб./шт.</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30 580,8  руб./шт.</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Выручка от реализации</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493</w:t>
            </w:r>
            <w:r>
              <w:rPr>
                <w:rFonts w:ascii="Times New Roman" w:hAnsi="Times New Roman" w:cs="Times New Roman"/>
                <w:noProof/>
                <w:sz w:val="28"/>
                <w:szCs w:val="28"/>
              </w:rPr>
              <w:t> </w:t>
            </w:r>
            <w:r w:rsidRPr="004F7C39">
              <w:rPr>
                <w:rFonts w:ascii="Times New Roman" w:hAnsi="Times New Roman" w:cs="Times New Roman"/>
                <w:noProof/>
                <w:sz w:val="28"/>
                <w:szCs w:val="28"/>
              </w:rPr>
              <w:t>744</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428 131,2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Чистая прибыль</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65 837,6</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70</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297"/>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Рентабельность</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1,1 %</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0,94 %</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Точка безубыточности</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11</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шт./мес.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9</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шт./мес.</w:t>
            </w:r>
          </w:p>
        </w:tc>
      </w:tr>
      <w:tr w:rsidR="00660F1A" w:rsidRPr="00604CF9" w:rsidTr="00660F1A">
        <w:trPr>
          <w:trHeight w:val="817"/>
        </w:trPr>
        <w:tc>
          <w:tcPr>
            <w:tcW w:w="3969" w:type="dxa"/>
          </w:tcPr>
          <w:p w:rsidR="00660F1A" w:rsidRPr="00604CF9" w:rsidRDefault="00660F1A" w:rsidP="00660F1A">
            <w:pPr>
              <w:spacing w:after="0" w:line="360" w:lineRule="auto"/>
              <w:jc w:val="center"/>
              <w:rPr>
                <w:rFonts w:ascii="Times New Roman" w:hAnsi="Times New Roman"/>
                <w:b/>
                <w:sz w:val="28"/>
                <w:szCs w:val="28"/>
              </w:rPr>
            </w:pPr>
            <w:r w:rsidRPr="00660F1A">
              <w:rPr>
                <w:rFonts w:ascii="Times New Roman" w:hAnsi="Times New Roman"/>
                <w:b/>
                <w:sz w:val="28"/>
                <w:szCs w:val="28"/>
              </w:rPr>
              <w:t>Чистый дисконтированный доход</w:t>
            </w:r>
          </w:p>
        </w:tc>
        <w:tc>
          <w:tcPr>
            <w:tcW w:w="2835" w:type="dxa"/>
          </w:tcPr>
          <w:p w:rsidR="00660F1A"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1 831 885руб.</w:t>
            </w:r>
          </w:p>
        </w:tc>
        <w:tc>
          <w:tcPr>
            <w:tcW w:w="2552" w:type="dxa"/>
          </w:tcPr>
          <w:p w:rsidR="00660F1A"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1 918 680руб.</w:t>
            </w:r>
          </w:p>
        </w:tc>
      </w:tr>
      <w:tr w:rsidR="00660F1A" w:rsidRPr="00604CF9" w:rsidTr="000C7F29">
        <w:trPr>
          <w:trHeight w:val="550"/>
        </w:trPr>
        <w:tc>
          <w:tcPr>
            <w:tcW w:w="3969" w:type="dxa"/>
          </w:tcPr>
          <w:p w:rsidR="00660F1A" w:rsidRPr="00604CF9" w:rsidRDefault="00660F1A" w:rsidP="00660F1A">
            <w:pPr>
              <w:spacing w:after="0" w:line="360" w:lineRule="auto"/>
              <w:jc w:val="center"/>
              <w:rPr>
                <w:rFonts w:ascii="Times New Roman" w:hAnsi="Times New Roman"/>
                <w:b/>
                <w:sz w:val="28"/>
                <w:szCs w:val="28"/>
              </w:rPr>
            </w:pPr>
            <w:r w:rsidRPr="00660F1A">
              <w:rPr>
                <w:rFonts w:ascii="Times New Roman" w:hAnsi="Times New Roman"/>
                <w:b/>
                <w:sz w:val="28"/>
                <w:szCs w:val="28"/>
              </w:rPr>
              <w:t>Индекс доходности</w:t>
            </w:r>
          </w:p>
        </w:tc>
        <w:tc>
          <w:tcPr>
            <w:tcW w:w="2835" w:type="dxa"/>
          </w:tcPr>
          <w:p w:rsidR="00660F1A"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19,5</w:t>
            </w:r>
          </w:p>
        </w:tc>
        <w:tc>
          <w:tcPr>
            <w:tcW w:w="2552" w:type="dxa"/>
          </w:tcPr>
          <w:p w:rsidR="00660F1A"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20,4</w:t>
            </w:r>
          </w:p>
        </w:tc>
      </w:tr>
      <w:tr w:rsidR="000C7F29" w:rsidRPr="00604CF9" w:rsidTr="000C7F29">
        <w:trPr>
          <w:trHeight w:val="550"/>
        </w:trPr>
        <w:tc>
          <w:tcPr>
            <w:tcW w:w="3969" w:type="dxa"/>
          </w:tcPr>
          <w:p w:rsidR="000C7F29" w:rsidRPr="00604CF9" w:rsidRDefault="000C7F29" w:rsidP="004E6041">
            <w:pPr>
              <w:spacing w:after="0" w:line="360" w:lineRule="auto"/>
              <w:jc w:val="center"/>
              <w:rPr>
                <w:rFonts w:ascii="Times New Roman" w:hAnsi="Times New Roman"/>
                <w:b/>
                <w:sz w:val="28"/>
                <w:szCs w:val="28"/>
              </w:rPr>
            </w:pPr>
            <w:r w:rsidRPr="00604CF9">
              <w:rPr>
                <w:rFonts w:ascii="Times New Roman" w:hAnsi="Times New Roman"/>
                <w:b/>
                <w:sz w:val="28"/>
                <w:szCs w:val="28"/>
              </w:rPr>
              <w:t>Срок окупаемости</w:t>
            </w:r>
          </w:p>
        </w:tc>
        <w:tc>
          <w:tcPr>
            <w:tcW w:w="2835" w:type="dxa"/>
          </w:tcPr>
          <w:p w:rsidR="000C7F29" w:rsidRPr="00604CF9" w:rsidRDefault="000C7F29" w:rsidP="004E6041">
            <w:pPr>
              <w:spacing w:after="0" w:line="360" w:lineRule="auto"/>
              <w:jc w:val="center"/>
              <w:rPr>
                <w:rFonts w:ascii="Times New Roman" w:hAnsi="Times New Roman"/>
                <w:sz w:val="28"/>
                <w:szCs w:val="28"/>
              </w:rPr>
            </w:pPr>
            <w:r>
              <w:rPr>
                <w:rFonts w:ascii="Times New Roman" w:hAnsi="Times New Roman"/>
                <w:sz w:val="28"/>
                <w:szCs w:val="28"/>
              </w:rPr>
              <w:t>0</w:t>
            </w:r>
          </w:p>
        </w:tc>
        <w:tc>
          <w:tcPr>
            <w:tcW w:w="2552" w:type="dxa"/>
          </w:tcPr>
          <w:p w:rsidR="000C7F29" w:rsidRPr="00604CF9"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0</w:t>
            </w:r>
          </w:p>
        </w:tc>
      </w:tr>
      <w:tr w:rsidR="000C7F29" w:rsidRPr="00604CF9" w:rsidTr="000C7F29">
        <w:trPr>
          <w:trHeight w:val="418"/>
        </w:trPr>
        <w:tc>
          <w:tcPr>
            <w:tcW w:w="3969" w:type="dxa"/>
          </w:tcPr>
          <w:p w:rsidR="000C7F29" w:rsidRPr="00604CF9" w:rsidRDefault="00660F1A" w:rsidP="00660F1A">
            <w:pPr>
              <w:spacing w:after="0" w:line="360" w:lineRule="auto"/>
              <w:jc w:val="center"/>
              <w:rPr>
                <w:rFonts w:ascii="Times New Roman" w:hAnsi="Times New Roman"/>
                <w:b/>
                <w:sz w:val="28"/>
                <w:szCs w:val="28"/>
              </w:rPr>
            </w:pPr>
            <w:r>
              <w:rPr>
                <w:rFonts w:ascii="Times New Roman" w:hAnsi="Times New Roman"/>
                <w:b/>
                <w:sz w:val="28"/>
                <w:szCs w:val="28"/>
              </w:rPr>
              <w:t>Внутренняя норма доходности</w:t>
            </w:r>
          </w:p>
        </w:tc>
        <w:tc>
          <w:tcPr>
            <w:tcW w:w="2835" w:type="dxa"/>
          </w:tcPr>
          <w:p w:rsidR="000C7F29" w:rsidRPr="00604CF9" w:rsidRDefault="000C7F29" w:rsidP="004E6041">
            <w:pPr>
              <w:spacing w:after="0" w:line="360" w:lineRule="auto"/>
              <w:jc w:val="center"/>
              <w:rPr>
                <w:rFonts w:ascii="Times New Roman" w:hAnsi="Times New Roman"/>
                <w:sz w:val="28"/>
                <w:szCs w:val="28"/>
              </w:rPr>
            </w:pPr>
            <w:r>
              <w:rPr>
                <w:rFonts w:ascii="Times New Roman" w:hAnsi="Times New Roman"/>
                <w:sz w:val="28"/>
                <w:szCs w:val="28"/>
              </w:rPr>
              <w:t xml:space="preserve">71,8 </w:t>
            </w:r>
            <w:r w:rsidRPr="00604CF9">
              <w:rPr>
                <w:rFonts w:ascii="Times New Roman" w:hAnsi="Times New Roman"/>
                <w:sz w:val="28"/>
                <w:szCs w:val="28"/>
              </w:rPr>
              <w:t xml:space="preserve"> %</w:t>
            </w:r>
          </w:p>
        </w:tc>
        <w:tc>
          <w:tcPr>
            <w:tcW w:w="2552" w:type="dxa"/>
          </w:tcPr>
          <w:p w:rsidR="000C7F29" w:rsidRPr="00604CF9" w:rsidRDefault="00660F1A" w:rsidP="004E6041">
            <w:pPr>
              <w:spacing w:after="0" w:line="360" w:lineRule="auto"/>
              <w:jc w:val="center"/>
              <w:rPr>
                <w:rFonts w:ascii="Times New Roman" w:hAnsi="Times New Roman"/>
                <w:sz w:val="28"/>
                <w:szCs w:val="28"/>
              </w:rPr>
            </w:pPr>
            <w:r>
              <w:rPr>
                <w:rFonts w:ascii="Times New Roman" w:hAnsi="Times New Roman"/>
                <w:sz w:val="28"/>
                <w:szCs w:val="28"/>
              </w:rPr>
              <w:t>7</w:t>
            </w:r>
            <w:r w:rsidR="000C7F29">
              <w:rPr>
                <w:rFonts w:ascii="Times New Roman" w:hAnsi="Times New Roman"/>
                <w:sz w:val="28"/>
                <w:szCs w:val="28"/>
              </w:rPr>
              <w:t>3,</w:t>
            </w:r>
            <w:r w:rsidR="003E0933">
              <w:rPr>
                <w:rFonts w:ascii="Times New Roman" w:hAnsi="Times New Roman"/>
                <w:sz w:val="28"/>
                <w:szCs w:val="28"/>
              </w:rPr>
              <w:t xml:space="preserve"> </w:t>
            </w:r>
            <w:r>
              <w:rPr>
                <w:rFonts w:ascii="Times New Roman" w:hAnsi="Times New Roman"/>
                <w:sz w:val="28"/>
                <w:szCs w:val="28"/>
              </w:rPr>
              <w:t>7</w:t>
            </w:r>
            <w:r w:rsidR="000C7F29" w:rsidRPr="00604CF9">
              <w:rPr>
                <w:rFonts w:ascii="Times New Roman" w:hAnsi="Times New Roman"/>
                <w:sz w:val="28"/>
                <w:szCs w:val="28"/>
              </w:rPr>
              <w:t xml:space="preserve"> %</w:t>
            </w:r>
          </w:p>
        </w:tc>
      </w:tr>
    </w:tbl>
    <w:p w:rsidR="004F7C39" w:rsidRPr="00192E05" w:rsidRDefault="004F7C39" w:rsidP="000C7F29">
      <w:pPr>
        <w:spacing w:after="0" w:line="360" w:lineRule="auto"/>
        <w:jc w:val="both"/>
        <w:rPr>
          <w:rFonts w:ascii="Times New Roman" w:hAnsi="Times New Roman"/>
          <w:sz w:val="28"/>
          <w:szCs w:val="28"/>
        </w:rPr>
      </w:pPr>
    </w:p>
    <w:p w:rsidR="00660F1A" w:rsidRPr="00192E05" w:rsidRDefault="00660F1A" w:rsidP="00660F1A">
      <w:pPr>
        <w:spacing w:after="0" w:line="360" w:lineRule="auto"/>
        <w:ind w:firstLine="709"/>
        <w:jc w:val="both"/>
        <w:rPr>
          <w:rFonts w:ascii="Times New Roman" w:hAnsi="Times New Roman"/>
          <w:sz w:val="28"/>
          <w:szCs w:val="28"/>
        </w:rPr>
      </w:pPr>
      <w:r w:rsidRPr="00192E05">
        <w:rPr>
          <w:rFonts w:ascii="Times New Roman" w:hAnsi="Times New Roman"/>
          <w:sz w:val="28"/>
          <w:szCs w:val="28"/>
        </w:rPr>
        <w:lastRenderedPageBreak/>
        <w:t xml:space="preserve">Исходя из этих данных, можно сделать вывод о том, что в нынешних условиях </w:t>
      </w:r>
      <w:r>
        <w:rPr>
          <w:rFonts w:ascii="Times New Roman" w:hAnsi="Times New Roman"/>
          <w:sz w:val="28"/>
          <w:szCs w:val="28"/>
        </w:rPr>
        <w:t>второй</w:t>
      </w:r>
      <w:r w:rsidRPr="00192E05">
        <w:rPr>
          <w:rFonts w:ascii="Times New Roman" w:hAnsi="Times New Roman"/>
          <w:sz w:val="28"/>
          <w:szCs w:val="28"/>
        </w:rPr>
        <w:t xml:space="preserve"> проект </w:t>
      </w:r>
      <w:r w:rsidRPr="00192E05">
        <w:rPr>
          <w:rFonts w:ascii="Times New Roman" w:hAnsi="Times New Roman"/>
          <w:noProof/>
          <w:sz w:val="28"/>
          <w:szCs w:val="28"/>
        </w:rPr>
        <w:t>(решение обратной задачи)</w:t>
      </w:r>
      <w:r w:rsidRPr="00192E05">
        <w:rPr>
          <w:rFonts w:ascii="Times New Roman" w:hAnsi="Times New Roman"/>
          <w:sz w:val="28"/>
          <w:szCs w:val="28"/>
        </w:rPr>
        <w:t xml:space="preserve"> является наиболее привлекательным и эффективным,  в связи с </w:t>
      </w:r>
      <w:r>
        <w:rPr>
          <w:rFonts w:ascii="Times New Roman" w:hAnsi="Times New Roman"/>
          <w:sz w:val="28"/>
          <w:szCs w:val="28"/>
        </w:rPr>
        <w:t>тем, что чистая прибыль больше на</w:t>
      </w:r>
      <w:r w:rsidRPr="00192E05">
        <w:rPr>
          <w:rFonts w:ascii="Times New Roman" w:hAnsi="Times New Roman"/>
          <w:sz w:val="28"/>
          <w:szCs w:val="28"/>
        </w:rPr>
        <w:t xml:space="preserve"> </w:t>
      </w:r>
      <w:r>
        <w:rPr>
          <w:rFonts w:ascii="Times New Roman" w:hAnsi="Times New Roman"/>
          <w:sz w:val="28"/>
          <w:szCs w:val="28"/>
        </w:rPr>
        <w:t>4162 рубля</w:t>
      </w:r>
      <w:r w:rsidRPr="00192E05">
        <w:rPr>
          <w:rFonts w:ascii="Times New Roman" w:hAnsi="Times New Roman"/>
          <w:sz w:val="28"/>
          <w:szCs w:val="28"/>
        </w:rPr>
        <w:t xml:space="preserve"> </w:t>
      </w:r>
      <w:r>
        <w:rPr>
          <w:rFonts w:ascii="Times New Roman" w:hAnsi="Times New Roman"/>
          <w:sz w:val="28"/>
          <w:szCs w:val="28"/>
        </w:rPr>
        <w:t xml:space="preserve">и внутренняя норма доходности выше. Однако, рентабельность на 0,16% меньше. </w:t>
      </w:r>
      <w:r w:rsidRPr="00192E05">
        <w:rPr>
          <w:rFonts w:ascii="Times New Roman" w:hAnsi="Times New Roman"/>
          <w:sz w:val="28"/>
          <w:szCs w:val="28"/>
        </w:rPr>
        <w:t>На основе полученных данных, можно сказать, что вложение инвестиций в этот проект  является целесообразным.</w:t>
      </w:r>
    </w:p>
    <w:p w:rsidR="004E3DF2" w:rsidRDefault="004E3DF2" w:rsidP="00885839">
      <w:pPr>
        <w:spacing w:after="0" w:line="360" w:lineRule="auto"/>
        <w:ind w:firstLine="709"/>
        <w:jc w:val="both"/>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Pr="004E3DF2" w:rsidRDefault="004E3DF2" w:rsidP="004E3DF2">
      <w:pPr>
        <w:rPr>
          <w:rFonts w:ascii="Times New Roman" w:hAnsi="Times New Roman" w:cs="Times New Roman"/>
          <w:sz w:val="28"/>
          <w:szCs w:val="28"/>
        </w:rPr>
      </w:pPr>
    </w:p>
    <w:p w:rsidR="004E3DF2" w:rsidRDefault="004E3DF2" w:rsidP="004E3DF2">
      <w:pPr>
        <w:rPr>
          <w:rFonts w:ascii="Times New Roman" w:hAnsi="Times New Roman" w:cs="Times New Roman"/>
          <w:sz w:val="28"/>
          <w:szCs w:val="28"/>
        </w:rPr>
      </w:pPr>
    </w:p>
    <w:p w:rsidR="0026079D" w:rsidRDefault="004E3DF2" w:rsidP="004E3DF2">
      <w:pPr>
        <w:tabs>
          <w:tab w:val="left" w:pos="3420"/>
        </w:tabs>
        <w:rPr>
          <w:rFonts w:ascii="Times New Roman" w:hAnsi="Times New Roman" w:cs="Times New Roman"/>
          <w:sz w:val="28"/>
          <w:szCs w:val="28"/>
        </w:rPr>
      </w:pPr>
      <w:r>
        <w:rPr>
          <w:rFonts w:ascii="Times New Roman" w:hAnsi="Times New Roman" w:cs="Times New Roman"/>
          <w:sz w:val="28"/>
          <w:szCs w:val="28"/>
        </w:rPr>
        <w:tab/>
      </w: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tabs>
          <w:tab w:val="left" w:pos="3420"/>
        </w:tabs>
        <w:rPr>
          <w:rFonts w:ascii="Times New Roman" w:hAnsi="Times New Roman" w:cs="Times New Roman"/>
          <w:sz w:val="28"/>
          <w:szCs w:val="28"/>
        </w:rPr>
      </w:pPr>
    </w:p>
    <w:p w:rsidR="004E3DF2" w:rsidRDefault="004E3DF2" w:rsidP="004E3DF2">
      <w:pPr>
        <w:shd w:val="clear" w:color="auto" w:fill="FFFFFF"/>
        <w:autoSpaceDE w:val="0"/>
        <w:autoSpaceDN w:val="0"/>
        <w:adjustRightInd w:val="0"/>
        <w:spacing w:after="0" w:line="360" w:lineRule="auto"/>
        <w:ind w:left="142" w:right="57"/>
        <w:jc w:val="center"/>
        <w:rPr>
          <w:b/>
          <w:color w:val="000000"/>
          <w:sz w:val="28"/>
          <w:szCs w:val="28"/>
        </w:rPr>
      </w:pPr>
      <w:r w:rsidRPr="0033206E">
        <w:rPr>
          <w:rFonts w:ascii="Calibri" w:eastAsia="Calibri" w:hAnsi="Calibri" w:cs="Times New Roman"/>
          <w:b/>
          <w:color w:val="000000"/>
          <w:sz w:val="28"/>
          <w:szCs w:val="28"/>
        </w:rPr>
        <w:lastRenderedPageBreak/>
        <w:t>Список литературы</w:t>
      </w:r>
    </w:p>
    <w:p w:rsidR="004E3DF2" w:rsidRDefault="004E3DF2" w:rsidP="004E3DF2">
      <w:pPr>
        <w:shd w:val="clear" w:color="auto" w:fill="FFFFFF"/>
        <w:autoSpaceDE w:val="0"/>
        <w:autoSpaceDN w:val="0"/>
        <w:adjustRightInd w:val="0"/>
        <w:spacing w:after="0" w:line="360" w:lineRule="auto"/>
        <w:ind w:left="142" w:right="57"/>
        <w:jc w:val="center"/>
        <w:rPr>
          <w:rFonts w:ascii="Calibri" w:eastAsia="Calibri" w:hAnsi="Calibri" w:cs="Times New Roman"/>
          <w:b/>
          <w:color w:val="000000"/>
          <w:sz w:val="28"/>
          <w:szCs w:val="28"/>
        </w:rPr>
      </w:pPr>
    </w:p>
    <w:p w:rsidR="004E3DF2" w:rsidRPr="00C6131A" w:rsidRDefault="004E3DF2" w:rsidP="004E3DF2">
      <w:pPr>
        <w:pStyle w:val="af0"/>
        <w:numPr>
          <w:ilvl w:val="0"/>
          <w:numId w:val="5"/>
        </w:numPr>
        <w:spacing w:line="360" w:lineRule="auto"/>
        <w:ind w:left="142" w:right="57" w:firstLine="0"/>
        <w:jc w:val="both"/>
        <w:rPr>
          <w:sz w:val="28"/>
        </w:rPr>
      </w:pPr>
      <w:r w:rsidRPr="00C6131A">
        <w:rPr>
          <w:sz w:val="28"/>
        </w:rPr>
        <w:t>Экономическая оценка инвестиций: Учеб.пособие / Н.А.Юдина. – Казань:Казан.гос.энерг.ун-т, 2009, - 160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Бочаров В. В. Инвестиции: Учебник /В. В. Боча</w:t>
      </w:r>
      <w:r>
        <w:rPr>
          <w:sz w:val="28"/>
          <w:szCs w:val="28"/>
        </w:rPr>
        <w:t>ров. – СПб.: Питер, 2009. – 384</w:t>
      </w:r>
      <w:r w:rsidRPr="00C6131A">
        <w:rPr>
          <w:sz w:val="28"/>
          <w:szCs w:val="28"/>
        </w:rPr>
        <w:t>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Деева, А.И. Инвестиции: учебное пособие / А.И. Деева. – М.: Изд-во «Экзамен», 2009. – 436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Ивашковский С.Н. Экономика: микро и макроанализ: учеб.-практ. пособие / С.Н. Ивашковский. – М.: Дело, 2009. – 360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Игонина Л.Л. Инвестиции: Учеб. пособие / Л.Л. Игонина; Под ред. В.А. Слепова. – М.: Юристъ, 2012. – 480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Инвестиции: учебное пособие / Под ред. В.В. Ковалева.- М.: Проспект, 2008. – 360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Инвестиции: Учеб. пособие /Под ред. М.В. Чиненова. – М.: КноРус, 2011. – 368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Меркулов, Я.С. Инвестиции: учебное пособие /Я.С. Меркулов.- М.: ИНФРА-М, 2010. – 420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Нешитой, А. С. Инвестиции: Учебник/А.С. Нешитой. – 6-е изд., перераб. и испр. – М.: Издательско-торговая корпора</w:t>
      </w:r>
      <w:r w:rsidRPr="00C6131A">
        <w:rPr>
          <w:sz w:val="28"/>
          <w:szCs w:val="28"/>
        </w:rPr>
        <w:softHyphen/>
        <w:t>ция «Дашков и К</w:t>
      </w:r>
      <w:r w:rsidRPr="00C6131A">
        <w:rPr>
          <w:sz w:val="28"/>
          <w:szCs w:val="28"/>
          <w:vertAlign w:val="superscript"/>
        </w:rPr>
        <w:t>0</w:t>
      </w:r>
      <w:r w:rsidRPr="00C6131A">
        <w:rPr>
          <w:sz w:val="28"/>
          <w:szCs w:val="28"/>
        </w:rPr>
        <w:t>», 2010. – 372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Хазанович Э. С. Инвестиции: Учеб. пособие / Э. С. Хазанович. – М.: КноРус, 2011. – 320 с.</w:t>
      </w:r>
    </w:p>
    <w:p w:rsidR="004E3DF2" w:rsidRPr="00C6131A" w:rsidRDefault="004E3DF2" w:rsidP="004E3DF2">
      <w:pPr>
        <w:pStyle w:val="af0"/>
        <w:numPr>
          <w:ilvl w:val="0"/>
          <w:numId w:val="5"/>
        </w:numPr>
        <w:spacing w:line="360" w:lineRule="auto"/>
        <w:ind w:left="142" w:right="57" w:firstLine="0"/>
        <w:jc w:val="both"/>
        <w:rPr>
          <w:sz w:val="28"/>
          <w:szCs w:val="28"/>
        </w:rPr>
      </w:pPr>
      <w:r w:rsidRPr="00C6131A">
        <w:rPr>
          <w:sz w:val="28"/>
          <w:szCs w:val="28"/>
        </w:rPr>
        <w:t>Янковский К. П. Инвестиции: Учебник / К. П. Янковский. – СПб.: Питер, 2012. – 368 с.</w:t>
      </w:r>
    </w:p>
    <w:p w:rsidR="004E3DF2" w:rsidRPr="004E3DF2" w:rsidRDefault="004E3DF2" w:rsidP="004E3DF2">
      <w:pPr>
        <w:tabs>
          <w:tab w:val="left" w:pos="3420"/>
        </w:tabs>
        <w:rPr>
          <w:rFonts w:ascii="Times New Roman" w:hAnsi="Times New Roman" w:cs="Times New Roman"/>
          <w:sz w:val="28"/>
          <w:szCs w:val="28"/>
        </w:rPr>
      </w:pPr>
    </w:p>
    <w:sectPr w:rsidR="004E3DF2" w:rsidRPr="004E3DF2" w:rsidSect="00885839">
      <w:footerReference w:type="default" r:id="rId1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13" w:rsidRDefault="001C7413" w:rsidP="00885839">
      <w:pPr>
        <w:spacing w:after="0" w:line="240" w:lineRule="auto"/>
      </w:pPr>
      <w:r>
        <w:separator/>
      </w:r>
    </w:p>
  </w:endnote>
  <w:endnote w:type="continuationSeparator" w:id="1">
    <w:p w:rsidR="001C7413" w:rsidRDefault="001C7413" w:rsidP="00885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41" w:rsidRDefault="004E6041" w:rsidP="00E7122A">
    <w:pPr>
      <w:pStyle w:val="ae"/>
    </w:pPr>
  </w:p>
  <w:p w:rsidR="004E6041" w:rsidRDefault="004E604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41" w:rsidRDefault="004E604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13" w:rsidRDefault="001C7413" w:rsidP="00885839">
      <w:pPr>
        <w:spacing w:after="0" w:line="240" w:lineRule="auto"/>
      </w:pPr>
      <w:r>
        <w:separator/>
      </w:r>
    </w:p>
  </w:footnote>
  <w:footnote w:type="continuationSeparator" w:id="1">
    <w:p w:rsidR="001C7413" w:rsidRDefault="001C7413" w:rsidP="00885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9204BE4"/>
    <w:multiLevelType w:val="multilevel"/>
    <w:tmpl w:val="342E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079D"/>
    <w:rsid w:val="000C7F29"/>
    <w:rsid w:val="00115807"/>
    <w:rsid w:val="001A2D44"/>
    <w:rsid w:val="001C7413"/>
    <w:rsid w:val="0026079D"/>
    <w:rsid w:val="002D5137"/>
    <w:rsid w:val="00334890"/>
    <w:rsid w:val="00386EE9"/>
    <w:rsid w:val="003D6D41"/>
    <w:rsid w:val="003E0933"/>
    <w:rsid w:val="00431D90"/>
    <w:rsid w:val="00452617"/>
    <w:rsid w:val="004558DD"/>
    <w:rsid w:val="004611EF"/>
    <w:rsid w:val="004E3DF2"/>
    <w:rsid w:val="004E5EFA"/>
    <w:rsid w:val="004E6041"/>
    <w:rsid w:val="004F7C39"/>
    <w:rsid w:val="00562A70"/>
    <w:rsid w:val="005643BC"/>
    <w:rsid w:val="00593093"/>
    <w:rsid w:val="005E1950"/>
    <w:rsid w:val="00625A40"/>
    <w:rsid w:val="00644D27"/>
    <w:rsid w:val="00660F1A"/>
    <w:rsid w:val="00781506"/>
    <w:rsid w:val="00885839"/>
    <w:rsid w:val="0091160F"/>
    <w:rsid w:val="00913B74"/>
    <w:rsid w:val="009C3089"/>
    <w:rsid w:val="00A14640"/>
    <w:rsid w:val="00CC7C23"/>
    <w:rsid w:val="00CD32C0"/>
    <w:rsid w:val="00D6062C"/>
    <w:rsid w:val="00DE6FB5"/>
    <w:rsid w:val="00E04EFD"/>
    <w:rsid w:val="00E7122A"/>
    <w:rsid w:val="00E92363"/>
    <w:rsid w:val="00E946EA"/>
    <w:rsid w:val="00EB1CB4"/>
    <w:rsid w:val="00EF320C"/>
    <w:rsid w:val="00FB2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44"/>
  </w:style>
  <w:style w:type="paragraph" w:styleId="1">
    <w:name w:val="heading 1"/>
    <w:basedOn w:val="a"/>
    <w:next w:val="a"/>
    <w:link w:val="10"/>
    <w:uiPriority w:val="9"/>
    <w:qFormat/>
    <w:rsid w:val="004F7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6079D"/>
    <w:pPr>
      <w:keepNext/>
      <w:spacing w:after="0" w:line="360" w:lineRule="exac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6079D"/>
    <w:pPr>
      <w:spacing w:after="0" w:line="360" w:lineRule="auto"/>
      <w:ind w:firstLine="708"/>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uiPriority w:val="99"/>
    <w:rsid w:val="0026079D"/>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26079D"/>
    <w:rPr>
      <w:rFonts w:ascii="Times New Roman" w:eastAsia="Times New Roman" w:hAnsi="Times New Roman" w:cs="Times New Roman"/>
      <w:sz w:val="28"/>
      <w:szCs w:val="20"/>
      <w:lang w:eastAsia="ru-RU"/>
    </w:rPr>
  </w:style>
  <w:style w:type="paragraph" w:styleId="a5">
    <w:name w:val="Plain Text"/>
    <w:basedOn w:val="a"/>
    <w:link w:val="a6"/>
    <w:uiPriority w:val="99"/>
    <w:rsid w:val="0026079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26079D"/>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431D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D90"/>
    <w:rPr>
      <w:rFonts w:ascii="Tahoma" w:hAnsi="Tahoma" w:cs="Tahoma"/>
      <w:sz w:val="16"/>
      <w:szCs w:val="16"/>
    </w:rPr>
  </w:style>
  <w:style w:type="paragraph" w:styleId="a9">
    <w:name w:val="Body Text"/>
    <w:basedOn w:val="a"/>
    <w:link w:val="aa"/>
    <w:uiPriority w:val="99"/>
    <w:rsid w:val="00431D9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431D90"/>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431D90"/>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List Paragraph"/>
    <w:basedOn w:val="a"/>
    <w:uiPriority w:val="34"/>
    <w:qFormat/>
    <w:rsid w:val="00431D90"/>
    <w:pPr>
      <w:ind w:left="720"/>
      <w:contextualSpacing/>
    </w:pPr>
  </w:style>
  <w:style w:type="character" w:customStyle="1" w:styleId="10">
    <w:name w:val="Заголовок 1 Знак"/>
    <w:basedOn w:val="a0"/>
    <w:link w:val="1"/>
    <w:uiPriority w:val="9"/>
    <w:rsid w:val="004F7C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semiHidden/>
    <w:unhideWhenUsed/>
    <w:rsid w:val="0088583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85839"/>
  </w:style>
  <w:style w:type="paragraph" w:styleId="ae">
    <w:name w:val="footer"/>
    <w:basedOn w:val="a"/>
    <w:link w:val="af"/>
    <w:uiPriority w:val="99"/>
    <w:unhideWhenUsed/>
    <w:rsid w:val="008858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5839"/>
  </w:style>
  <w:style w:type="paragraph" w:customStyle="1" w:styleId="2">
    <w:name w:val="Абзац списка2"/>
    <w:basedOn w:val="a"/>
    <w:uiPriority w:val="99"/>
    <w:qFormat/>
    <w:rsid w:val="0045261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
    <w:name w:val="Абзац списка3"/>
    <w:basedOn w:val="a"/>
    <w:uiPriority w:val="99"/>
    <w:qFormat/>
    <w:rsid w:val="00660F1A"/>
    <w:pPr>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D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D5137"/>
    <w:rPr>
      <w:rFonts w:ascii="Courier New" w:eastAsia="Times New Roman" w:hAnsi="Courier New" w:cs="Times New Roman"/>
      <w:sz w:val="20"/>
      <w:szCs w:val="20"/>
    </w:rPr>
  </w:style>
  <w:style w:type="paragraph" w:styleId="af0">
    <w:name w:val="No Spacing"/>
    <w:uiPriority w:val="1"/>
    <w:qFormat/>
    <w:rsid w:val="004E3DF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oleObject" Target="embeddings/oleObject40.bin"/><Relationship Id="rId102" Type="http://schemas.openxmlformats.org/officeDocument/2006/relationships/oleObject" Target="embeddings/oleObject54.bin"/><Relationship Id="rId110" Type="http://schemas.openxmlformats.org/officeDocument/2006/relationships/oleObject" Target="embeddings/oleObject6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2.bin"/><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oleObject" Target="embeddings/oleObject52.bin"/><Relationship Id="rId105" Type="http://schemas.openxmlformats.org/officeDocument/2006/relationships/image" Target="media/image42.jpeg"/><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5.bin"/><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1.wmf"/><Relationship Id="rId108"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footer" Target="footer1.xml"/><Relationship Id="rId91" Type="http://schemas.openxmlformats.org/officeDocument/2006/relationships/oleObject" Target="embeddings/oleObject43.bin"/><Relationship Id="rId96" Type="http://schemas.openxmlformats.org/officeDocument/2006/relationships/oleObject" Target="embeddings/oleObject48.bin"/><Relationship Id="rId11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6.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jpeg"/><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E51E4-A897-46D5-AE99-A0062555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6</cp:revision>
  <dcterms:created xsi:type="dcterms:W3CDTF">2020-12-21T07:46:00Z</dcterms:created>
  <dcterms:modified xsi:type="dcterms:W3CDTF">2020-12-22T16:26:00Z</dcterms:modified>
</cp:coreProperties>
</file>