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Pr="000A7665" w:rsidRDefault="00636908" w:rsidP="000A7665">
      <w:pPr>
        <w:pStyle w:val="a3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C221C1">
        <w:rPr>
          <w:b/>
          <w:bCs/>
          <w:sz w:val="28"/>
          <w:szCs w:val="28"/>
        </w:rPr>
        <w:t>.</w:t>
      </w:r>
      <w:r w:rsidRPr="00C221C1">
        <w:rPr>
          <w:sz w:val="28"/>
          <w:szCs w:val="28"/>
        </w:rPr>
        <w:t> Коттедж стоимостью 600 тыс. руб. куплен в рассрочку на 10 лет под 20% годовых. Какова стоимость ежегодного равновеликого взноса при погашении долга?</w:t>
      </w:r>
      <w:bookmarkStart w:id="0" w:name="_GoBack"/>
      <w:bookmarkEnd w:id="0"/>
    </w:p>
    <w:sectPr w:rsidR="00700B05" w:rsidRPr="000A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08"/>
    <w:rsid w:val="00004A5F"/>
    <w:rsid w:val="000A7665"/>
    <w:rsid w:val="00636908"/>
    <w:rsid w:val="007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9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6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9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6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2</cp:revision>
  <dcterms:created xsi:type="dcterms:W3CDTF">2020-05-16T14:33:00Z</dcterms:created>
  <dcterms:modified xsi:type="dcterms:W3CDTF">2020-05-16T18:15:00Z</dcterms:modified>
</cp:coreProperties>
</file>