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page" w:horzAnchor="page" w:tblpX="1056" w:tblpY="57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1"/>
      </w:tblGrid>
      <w:tr w:rsidR="00A00EDE" w:rsidRPr="006844DD" w14:paraId="613E653C" w14:textId="77777777" w:rsidTr="00E96090">
        <w:trPr>
          <w:trHeight w:val="1965"/>
        </w:trPr>
        <w:tc>
          <w:tcPr>
            <w:tcW w:w="10211" w:type="dxa"/>
          </w:tcPr>
          <w:p w14:paraId="1781AAAC" w14:textId="77777777" w:rsidR="00BC5CB0" w:rsidRPr="006844DD" w:rsidRDefault="00BC5CB0" w:rsidP="00D64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0" w:name="_top"/>
            <w:bookmarkEnd w:id="0"/>
          </w:p>
          <w:p w14:paraId="647D500B" w14:textId="1D3C4D16" w:rsidR="00BC5CB0" w:rsidRPr="006844DD" w:rsidRDefault="00BC5CB0" w:rsidP="00D642E0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object w:dxaOrig="720" w:dyaOrig="675" w14:anchorId="032AAE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4.65pt" o:ole="" fillcolor="window">
                  <v:imagedata r:id="rId9" o:title=""/>
                </v:shape>
                <o:OLEObject Type="Embed" ProgID="MSDraw" ShapeID="_x0000_i1025" DrawAspect="Content" ObjectID="_1685457218" r:id="rId10"/>
              </w:object>
            </w:r>
            <w:r w:rsidRPr="006844D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КГЭУ</w:t>
            </w:r>
            <w:r w:rsidR="00D617B9" w:rsidRPr="006844D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8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МИНИСТЕРСТВО</w:t>
            </w:r>
            <w:r w:rsidR="00D617B9" w:rsidRPr="0068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8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ОБРАЗОВАНИЯ</w:t>
            </w:r>
            <w:r w:rsidR="00D617B9" w:rsidRPr="0068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8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D617B9" w:rsidRPr="0068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8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НАУКИ</w:t>
            </w:r>
            <w:r w:rsidR="00D617B9" w:rsidRPr="0068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8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РОССИЙСКОЙ</w:t>
            </w:r>
            <w:r w:rsidR="00D617B9" w:rsidRPr="0068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8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ФЕДЕРАЦИИ</w:t>
            </w:r>
          </w:p>
          <w:p w14:paraId="36749262" w14:textId="36152050" w:rsidR="00BC5CB0" w:rsidRPr="006844DD" w:rsidRDefault="00BC5CB0" w:rsidP="00D642E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844D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Федеральное</w:t>
            </w:r>
            <w:r w:rsidR="00D617B9" w:rsidRPr="006844D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844D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государственное</w:t>
            </w:r>
            <w:r w:rsidR="00D617B9" w:rsidRPr="006844D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844D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бюджетное</w:t>
            </w:r>
            <w:r w:rsidR="00D617B9" w:rsidRPr="006844D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844D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образовательное</w:t>
            </w:r>
            <w:r w:rsidR="00D617B9" w:rsidRPr="006844D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844D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учреждение</w:t>
            </w:r>
            <w:r w:rsidR="00D617B9" w:rsidRPr="006844D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844D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высшего</w:t>
            </w:r>
            <w:r w:rsidR="00D617B9" w:rsidRPr="006844D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844D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образования</w:t>
            </w:r>
          </w:p>
          <w:p w14:paraId="31209205" w14:textId="73AD5B60" w:rsidR="00BC5CB0" w:rsidRPr="006844DD" w:rsidRDefault="00BC5CB0" w:rsidP="00D642E0">
            <w:pPr>
              <w:keepNext/>
              <w:spacing w:before="40" w:after="0" w:line="254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844D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«КАЗАНСКИЙ</w:t>
            </w:r>
            <w:r w:rsidR="00D617B9" w:rsidRPr="006844D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844D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ГОСУДАРСТВЕННЫЙ</w:t>
            </w:r>
            <w:r w:rsidR="00D617B9" w:rsidRPr="006844D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844D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ЭНЕРГЕТИЧЕСКИЙ</w:t>
            </w:r>
            <w:r w:rsidR="00D617B9" w:rsidRPr="006844D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844D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УНИВЕРСИТЕТ»</w:t>
            </w:r>
          </w:p>
          <w:p w14:paraId="498E8A2E" w14:textId="7D4011B9" w:rsidR="00BC5CB0" w:rsidRPr="006844DD" w:rsidRDefault="00BC5CB0" w:rsidP="00D642E0">
            <w:pPr>
              <w:spacing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(ФГБОУ</w:t>
            </w:r>
            <w:r w:rsidR="00D617B9" w:rsidRPr="0068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8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r w:rsidR="00D617B9" w:rsidRPr="0068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8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«КГЭУ»)</w:t>
            </w:r>
          </w:p>
          <w:p w14:paraId="7C57E1AC" w14:textId="77777777" w:rsidR="00BC5CB0" w:rsidRPr="006844DD" w:rsidRDefault="00BC5CB0" w:rsidP="00D642E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14:paraId="527970F4" w14:textId="3508E66F" w:rsidR="00BC5CB0" w:rsidRPr="006844DD" w:rsidRDefault="00BC5CB0" w:rsidP="00D642E0">
            <w:pPr>
              <w:spacing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68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Кафедра:</w:t>
            </w:r>
            <w:r w:rsidR="00D617B9" w:rsidRPr="0068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  <w:r w:rsidR="00D617B9" w:rsidRPr="006844D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5575B" w:rsidRPr="006844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Менеджмент</w:t>
            </w:r>
          </w:p>
          <w:p w14:paraId="44B0E5C6" w14:textId="77777777" w:rsidR="00D642E0" w:rsidRPr="006844DD" w:rsidRDefault="00D642E0" w:rsidP="00D642E0">
            <w:pPr>
              <w:spacing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en-US" w:eastAsia="ru-RU"/>
              </w:rPr>
            </w:pPr>
          </w:p>
          <w:p w14:paraId="516BADDA" w14:textId="77777777" w:rsidR="00D642E0" w:rsidRPr="006844DD" w:rsidRDefault="00D642E0" w:rsidP="00D642E0">
            <w:pPr>
              <w:spacing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en-US" w:eastAsia="ru-RU"/>
              </w:rPr>
            </w:pPr>
          </w:p>
          <w:p w14:paraId="4D055944" w14:textId="2AF964A1" w:rsidR="00BC5CB0" w:rsidRPr="006844DD" w:rsidRDefault="00BC5CB0" w:rsidP="00D642E0">
            <w:pPr>
              <w:spacing w:after="6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0"/>
                <w:sz w:val="28"/>
                <w:szCs w:val="24"/>
                <w:u w:val="single"/>
                <w:lang w:val="en-US" w:eastAsia="ru-RU"/>
              </w:rPr>
            </w:pPr>
          </w:p>
        </w:tc>
      </w:tr>
    </w:tbl>
    <w:p w14:paraId="31BE9F57" w14:textId="77777777" w:rsidR="00BC5CB0" w:rsidRPr="006844DD" w:rsidRDefault="00BC5CB0" w:rsidP="00D642E0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8F39FB3" w14:textId="77777777" w:rsidR="00BC5CB0" w:rsidRPr="006844DD" w:rsidRDefault="00BC5CB0" w:rsidP="00D642E0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54280BA" w14:textId="77777777" w:rsidR="00BC5CB0" w:rsidRPr="006844DD" w:rsidRDefault="00BC5CB0" w:rsidP="00D642E0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512C39" w14:textId="77777777" w:rsidR="00BC5CB0" w:rsidRPr="006844DD" w:rsidRDefault="00BC5CB0" w:rsidP="00D642E0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C1A5993" w14:textId="2E5D9B85" w:rsidR="00BC5CB0" w:rsidRPr="006844DD" w:rsidRDefault="006525FE" w:rsidP="00BC5CB0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Реферат</w:t>
      </w:r>
    </w:p>
    <w:p w14:paraId="3CEFA6B3" w14:textId="114D0FEF" w:rsidR="006525FE" w:rsidRPr="006844DD" w:rsidRDefault="006525FE" w:rsidP="00A00EDE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D617B9" w:rsidRPr="0068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8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дисциплине</w:t>
      </w:r>
      <w:r w:rsidR="00D617B9" w:rsidRPr="0068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8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4C4C59" w:rsidRPr="0068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СОЦИАЛЬНО-ЭКОНОМИЧЕСКАЯ</w:t>
      </w:r>
      <w:r w:rsidR="00D617B9" w:rsidRPr="0068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4C59" w:rsidRPr="0068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СТАТИСТИКА</w:t>
      </w:r>
      <w:r w:rsidR="001254A7" w:rsidRPr="0068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3C74F589" w14:textId="19F5B4FF" w:rsidR="00A00EDE" w:rsidRPr="006844DD" w:rsidRDefault="006525FE" w:rsidP="004C4C59">
      <w:pPr>
        <w:pStyle w:val="ad"/>
        <w:ind w:left="35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D617B9" w:rsidRPr="0068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8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тему</w:t>
      </w:r>
      <w:r w:rsidR="00D617B9" w:rsidRPr="0068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0EDE" w:rsidRPr="0068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EA4BB9" w:rsidRPr="006844DD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Статистические методы анализа объема и структуры потребления населением товаров и услуг</w:t>
      </w:r>
      <w:r w:rsidR="00A00EDE" w:rsidRPr="0068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31FC2898" w14:textId="77777777" w:rsidR="00BC5CB0" w:rsidRPr="006844DD" w:rsidRDefault="00BC5CB0" w:rsidP="00BC5CB0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1AE1EDE" w14:textId="77777777" w:rsidR="00BC5CB0" w:rsidRPr="006844DD" w:rsidRDefault="00BC5CB0" w:rsidP="00D642E0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FE307B5" w14:textId="77777777" w:rsidR="00BC5CB0" w:rsidRPr="006844DD" w:rsidRDefault="00BC5CB0" w:rsidP="00BC5CB0">
      <w:pPr>
        <w:spacing w:after="6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0D095CD" w14:textId="77777777" w:rsidR="004C4C59" w:rsidRPr="006844DD" w:rsidRDefault="004C4C59" w:rsidP="00BC5CB0">
      <w:pPr>
        <w:spacing w:after="6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D0FD6D5" w14:textId="77777777" w:rsidR="004C4C59" w:rsidRPr="006844DD" w:rsidRDefault="004C4C59" w:rsidP="00BC5CB0">
      <w:pPr>
        <w:spacing w:after="6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D427482" w14:textId="77777777" w:rsidR="00CA4834" w:rsidRPr="006844DD" w:rsidRDefault="00CA4834" w:rsidP="00BC5CB0">
      <w:pPr>
        <w:spacing w:after="6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0E3DA81" w14:textId="4FC7C0F6" w:rsidR="00BC5CB0" w:rsidRPr="006844DD" w:rsidRDefault="00BC5CB0" w:rsidP="00CA4834">
      <w:pPr>
        <w:spacing w:after="60" w:line="240" w:lineRule="auto"/>
        <w:ind w:left="623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Выполнил:</w:t>
      </w:r>
    </w:p>
    <w:p w14:paraId="09FD22E1" w14:textId="039DAEEB" w:rsidR="00A00EDE" w:rsidRPr="006844DD" w:rsidRDefault="00CA4834" w:rsidP="00CA4834">
      <w:pPr>
        <w:spacing w:after="60" w:line="240" w:lineRule="auto"/>
        <w:ind w:left="623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</w:t>
      </w:r>
      <w:r w:rsidR="00D617B9" w:rsidRPr="0068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8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группы</w:t>
      </w:r>
      <w:r w:rsidR="00D617B9" w:rsidRPr="0068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8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ЗМ-2-18</w:t>
      </w:r>
    </w:p>
    <w:p w14:paraId="78AA626C" w14:textId="2122C8CD" w:rsidR="00CA4834" w:rsidRPr="006844DD" w:rsidRDefault="00EA4BB9" w:rsidP="00CA4834">
      <w:pPr>
        <w:spacing w:after="60" w:line="240" w:lineRule="auto"/>
        <w:ind w:left="623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8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Яфарова</w:t>
      </w:r>
      <w:proofErr w:type="spellEnd"/>
      <w:r w:rsidRPr="0068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Д.С.</w:t>
      </w:r>
    </w:p>
    <w:p w14:paraId="5F891388" w14:textId="77777777" w:rsidR="00A00EDE" w:rsidRPr="006844DD" w:rsidRDefault="00A00EDE" w:rsidP="00BC5CB0">
      <w:pPr>
        <w:spacing w:after="60" w:line="240" w:lineRule="auto"/>
        <w:ind w:left="623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13A9D50" w14:textId="77777777" w:rsidR="009B6557" w:rsidRPr="006844DD" w:rsidRDefault="009B6557" w:rsidP="00BC5CB0">
      <w:pPr>
        <w:spacing w:after="60" w:line="240" w:lineRule="auto"/>
        <w:ind w:left="623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49ACD60" w14:textId="77777777" w:rsidR="00BC5CB0" w:rsidRPr="006844DD" w:rsidRDefault="00BC5CB0" w:rsidP="00BC5CB0">
      <w:pPr>
        <w:spacing w:after="6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6D8C1A" w14:textId="77777777" w:rsidR="00D642E0" w:rsidRPr="006844DD" w:rsidRDefault="00D642E0" w:rsidP="00BC5CB0">
      <w:pPr>
        <w:spacing w:after="6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6A476CB" w14:textId="77777777" w:rsidR="00D642E0" w:rsidRPr="006844DD" w:rsidRDefault="00D642E0" w:rsidP="00BC5CB0">
      <w:pPr>
        <w:spacing w:after="6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1C5A11D" w14:textId="77777777" w:rsidR="00BC5CB0" w:rsidRPr="006844DD" w:rsidRDefault="00BC5CB0" w:rsidP="00BC5CB0">
      <w:pPr>
        <w:spacing w:after="6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2D12DF" w14:textId="77777777" w:rsidR="008A42D8" w:rsidRPr="006844DD" w:rsidRDefault="008A42D8" w:rsidP="008A42D8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3B69926" w14:textId="381687FD" w:rsidR="00D642E0" w:rsidRPr="006844DD" w:rsidRDefault="00A00EDE" w:rsidP="008A42D8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D642E0" w:rsidRPr="006844DD" w:rsidSect="00035E2D">
          <w:footerReference w:type="default" r:id="rId11"/>
          <w:pgSz w:w="11906" w:h="16838"/>
          <w:pgMar w:top="1134" w:right="850" w:bottom="1134" w:left="1701" w:header="708" w:footer="708" w:gutter="0"/>
          <w:pgNumType w:start="3"/>
          <w:cols w:space="708"/>
          <w:titlePg/>
          <w:docGrid w:linePitch="360"/>
        </w:sectPr>
      </w:pPr>
      <w:r w:rsidRPr="0068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Казань</w:t>
      </w:r>
      <w:r w:rsidR="00D617B9" w:rsidRPr="0068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8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2021</w:t>
      </w:r>
    </w:p>
    <w:p w14:paraId="2A91B610" w14:textId="5634E855" w:rsidR="008A42D8" w:rsidRPr="006844DD" w:rsidRDefault="00484CA8" w:rsidP="00E25960">
      <w:pPr>
        <w:tabs>
          <w:tab w:val="right" w:leader="dot" w:pos="9356"/>
        </w:tabs>
        <w:ind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844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Содержание</w:t>
      </w:r>
    </w:p>
    <w:p w14:paraId="32B787E8" w14:textId="77777777" w:rsidR="00D76BFB" w:rsidRPr="006844DD" w:rsidRDefault="00D76BFB" w:rsidP="00A00EDE">
      <w:pPr>
        <w:tabs>
          <w:tab w:val="right" w:leader="dot" w:pos="9356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606979C" w14:textId="77777777" w:rsidR="00CA4834" w:rsidRPr="006844DD" w:rsidRDefault="00CA4834" w:rsidP="00CA4834">
      <w:pPr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4DD">
        <w:rPr>
          <w:rFonts w:ascii="Times New Roman" w:hAnsi="Times New Roman" w:cs="Times New Roman"/>
          <w:sz w:val="28"/>
          <w:szCs w:val="28"/>
        </w:rPr>
        <w:t>Введен</w:t>
      </w:r>
      <w:bookmarkStart w:id="1" w:name="_GoBack"/>
      <w:bookmarkEnd w:id="1"/>
      <w:r w:rsidRPr="006844DD">
        <w:rPr>
          <w:rFonts w:ascii="Times New Roman" w:hAnsi="Times New Roman" w:cs="Times New Roman"/>
          <w:sz w:val="28"/>
          <w:szCs w:val="28"/>
        </w:rPr>
        <w:t>ие</w:t>
      </w:r>
      <w:r w:rsidRPr="006844DD">
        <w:rPr>
          <w:rFonts w:ascii="Times New Roman" w:hAnsi="Times New Roman" w:cs="Times New Roman"/>
          <w:sz w:val="28"/>
          <w:szCs w:val="28"/>
        </w:rPr>
        <w:tab/>
        <w:t>3</w:t>
      </w:r>
    </w:p>
    <w:p w14:paraId="35F304F4" w14:textId="2DDD0449" w:rsidR="00CA4834" w:rsidRPr="006844DD" w:rsidRDefault="00CA4834" w:rsidP="00CA4834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D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552014" w:rsidRPr="00552014">
        <w:rPr>
          <w:rFonts w:ascii="Times New Roman" w:hAnsi="Times New Roman" w:cs="Times New Roman"/>
          <w:sz w:val="28"/>
        </w:rPr>
        <w:t xml:space="preserve"> </w:t>
      </w:r>
      <w:r w:rsidR="00552014" w:rsidRPr="006844DD">
        <w:rPr>
          <w:rFonts w:ascii="Times New Roman" w:hAnsi="Times New Roman" w:cs="Times New Roman"/>
          <w:sz w:val="28"/>
        </w:rPr>
        <w:t>Основные термины</w:t>
      </w:r>
      <w:r w:rsidR="000519D7" w:rsidRPr="006844D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52014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14:paraId="6F62C63D" w14:textId="22967F5C" w:rsidR="002E0774" w:rsidRPr="006844DD" w:rsidRDefault="002E0774" w:rsidP="002E0774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44D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D617B9" w:rsidRPr="006844DD">
        <w:rPr>
          <w:rFonts w:ascii="Times New Roman" w:hAnsi="Times New Roman" w:cs="Times New Roman"/>
          <w:sz w:val="28"/>
        </w:rPr>
        <w:t xml:space="preserve"> </w:t>
      </w:r>
      <w:r w:rsidR="00552014">
        <w:rPr>
          <w:rFonts w:ascii="Times New Roman" w:hAnsi="Times New Roman" w:cs="Times New Roman"/>
          <w:sz w:val="28"/>
        </w:rPr>
        <w:t>Модели потребления</w:t>
      </w:r>
      <w:r w:rsidR="00287BCF" w:rsidRPr="006844D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52014"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14:paraId="76E4E42F" w14:textId="38554A49" w:rsidR="00B72940" w:rsidRPr="006844DD" w:rsidRDefault="00B72940" w:rsidP="00B72940">
      <w:pPr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4DD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6844DD">
        <w:rPr>
          <w:rFonts w:ascii="Times New Roman" w:hAnsi="Times New Roman" w:cs="Times New Roman"/>
        </w:rPr>
        <w:t xml:space="preserve"> </w:t>
      </w:r>
      <w:r w:rsidR="00552014" w:rsidRPr="0032324E">
        <w:rPr>
          <w:rFonts w:ascii="Times New Roman" w:hAnsi="Times New Roman" w:cs="Times New Roman"/>
          <w:sz w:val="28"/>
        </w:rPr>
        <w:t>Статистические показатели потребления населением материальных благ и услуг</w:t>
      </w:r>
      <w:r w:rsidR="00552014">
        <w:rPr>
          <w:rFonts w:ascii="Times New Roman" w:hAnsi="Times New Roman" w:cs="Times New Roman"/>
          <w:color w:val="000000"/>
          <w:sz w:val="28"/>
          <w:szCs w:val="28"/>
        </w:rPr>
        <w:tab/>
        <w:t>15</w:t>
      </w:r>
    </w:p>
    <w:p w14:paraId="7A76A719" w14:textId="45D867E7" w:rsidR="00CA4834" w:rsidRPr="006844DD" w:rsidRDefault="00CA4834" w:rsidP="00CA4834">
      <w:pPr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4DD">
        <w:rPr>
          <w:rFonts w:ascii="Times New Roman" w:hAnsi="Times New Roman" w:cs="Times New Roman"/>
          <w:sz w:val="28"/>
          <w:szCs w:val="28"/>
        </w:rPr>
        <w:t>Заключение</w:t>
      </w:r>
      <w:r w:rsidR="00287BCF" w:rsidRPr="006844DD">
        <w:rPr>
          <w:rFonts w:ascii="Times New Roman" w:hAnsi="Times New Roman" w:cs="Times New Roman"/>
          <w:sz w:val="28"/>
          <w:szCs w:val="28"/>
        </w:rPr>
        <w:tab/>
      </w:r>
      <w:r w:rsidR="00552014">
        <w:rPr>
          <w:rFonts w:ascii="Times New Roman" w:hAnsi="Times New Roman" w:cs="Times New Roman"/>
          <w:sz w:val="28"/>
          <w:szCs w:val="28"/>
        </w:rPr>
        <w:t>18</w:t>
      </w:r>
    </w:p>
    <w:p w14:paraId="514F86CE" w14:textId="47B5CB3C" w:rsidR="002E0774" w:rsidRPr="006844DD" w:rsidRDefault="00CA4834" w:rsidP="00CA4834">
      <w:pPr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4DD">
        <w:rPr>
          <w:rFonts w:ascii="Times New Roman" w:hAnsi="Times New Roman" w:cs="Times New Roman"/>
          <w:sz w:val="28"/>
          <w:szCs w:val="28"/>
        </w:rPr>
        <w:t>Список</w:t>
      </w:r>
      <w:r w:rsidR="00D617B9" w:rsidRPr="006844DD">
        <w:rPr>
          <w:rFonts w:ascii="Times New Roman" w:hAnsi="Times New Roman" w:cs="Times New Roman"/>
          <w:sz w:val="28"/>
          <w:szCs w:val="28"/>
        </w:rPr>
        <w:t xml:space="preserve"> </w:t>
      </w:r>
      <w:r w:rsidR="00287BCF" w:rsidRPr="006844DD">
        <w:rPr>
          <w:rFonts w:ascii="Times New Roman" w:hAnsi="Times New Roman" w:cs="Times New Roman"/>
          <w:sz w:val="28"/>
          <w:szCs w:val="28"/>
        </w:rPr>
        <w:t>использованных</w:t>
      </w:r>
      <w:r w:rsidR="00D617B9" w:rsidRPr="006844DD">
        <w:rPr>
          <w:rFonts w:ascii="Times New Roman" w:hAnsi="Times New Roman" w:cs="Times New Roman"/>
          <w:sz w:val="28"/>
          <w:szCs w:val="28"/>
        </w:rPr>
        <w:t xml:space="preserve"> </w:t>
      </w:r>
      <w:r w:rsidR="00287BCF" w:rsidRPr="006844DD">
        <w:rPr>
          <w:rFonts w:ascii="Times New Roman" w:hAnsi="Times New Roman" w:cs="Times New Roman"/>
          <w:sz w:val="28"/>
          <w:szCs w:val="28"/>
        </w:rPr>
        <w:t>источников</w:t>
      </w:r>
      <w:r w:rsidR="00287BCF" w:rsidRPr="006844DD">
        <w:rPr>
          <w:rFonts w:ascii="Times New Roman" w:hAnsi="Times New Roman" w:cs="Times New Roman"/>
          <w:sz w:val="28"/>
          <w:szCs w:val="28"/>
        </w:rPr>
        <w:tab/>
      </w:r>
      <w:r w:rsidR="00552014">
        <w:rPr>
          <w:rFonts w:ascii="Times New Roman" w:hAnsi="Times New Roman" w:cs="Times New Roman"/>
          <w:sz w:val="28"/>
          <w:szCs w:val="28"/>
        </w:rPr>
        <w:t>19</w:t>
      </w:r>
    </w:p>
    <w:p w14:paraId="1DCABCA3" w14:textId="77777777" w:rsidR="00B72940" w:rsidRPr="006844DD" w:rsidRDefault="00B72940" w:rsidP="00CA4834">
      <w:pPr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B3719A" w14:textId="77777777" w:rsidR="00B72940" w:rsidRPr="006844DD" w:rsidRDefault="00B72940" w:rsidP="00CA4834">
      <w:pPr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72940" w:rsidRPr="006844DD" w:rsidSect="00035E2D">
          <w:pgSz w:w="11906" w:h="16838"/>
          <w:pgMar w:top="1134" w:right="850" w:bottom="1134" w:left="1701" w:header="708" w:footer="708" w:gutter="0"/>
          <w:pgNumType w:start="3"/>
          <w:cols w:space="708"/>
          <w:titlePg/>
          <w:docGrid w:linePitch="360"/>
        </w:sectPr>
      </w:pPr>
    </w:p>
    <w:p w14:paraId="12EA80BD" w14:textId="77777777" w:rsidR="00A00EDE" w:rsidRPr="006844DD" w:rsidRDefault="00A00EDE" w:rsidP="00D642E0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r w:rsidRPr="006844DD">
        <w:rPr>
          <w:rFonts w:ascii="Times New Roman" w:hAnsi="Times New Roman" w:cs="Times New Roman"/>
          <w:color w:val="auto"/>
          <w:sz w:val="28"/>
        </w:rPr>
        <w:lastRenderedPageBreak/>
        <w:t>Введение</w:t>
      </w:r>
    </w:p>
    <w:p w14:paraId="49599F63" w14:textId="77777777" w:rsidR="00A00EDE" w:rsidRPr="006844DD" w:rsidRDefault="00A00EDE" w:rsidP="00A00EDE">
      <w:pPr>
        <w:tabs>
          <w:tab w:val="right" w:leader="do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29885F" w14:textId="77777777" w:rsidR="006E261C" w:rsidRPr="006844DD" w:rsidRDefault="006E261C" w:rsidP="006E261C">
      <w:pPr>
        <w:tabs>
          <w:tab w:val="right" w:leader="do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современном обществе важную роль в механизме управления экономикой выполняет статистика. Она осуществляет сбор, научную обработку, обобщение и анализ информации, характеризующей развитие экономики страны, культуры и уровня жизни населения. </w:t>
      </w:r>
      <w:proofErr w:type="gramStart"/>
      <w:r w:rsidRPr="006844DD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предоставляется возможность выявления взаимосвязей в экономике, изучения динамики ее развития, проведения международных сопоставлений и, в конечном итоге, – принятия эффективных управленческих решений на государственном и региональном уровнях.</w:t>
      </w:r>
      <w:proofErr w:type="gramEnd"/>
    </w:p>
    <w:p w14:paraId="05618BBB" w14:textId="77777777" w:rsidR="006E261C" w:rsidRPr="006844DD" w:rsidRDefault="006E261C" w:rsidP="006E261C">
      <w:pPr>
        <w:tabs>
          <w:tab w:val="right" w:leader="do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DD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Социальная статистика представляет собой одно из важнейших приложений статистических методов, исследующих количественную характеристику структуры общества, жизни и деятельности людей, позволяет выявить и измерить основные закономерности в распределении благ между социальными группами.</w:t>
      </w:r>
    </w:p>
    <w:p w14:paraId="0A3A2D53" w14:textId="77777777" w:rsidR="006E261C" w:rsidRPr="006844DD" w:rsidRDefault="006E261C" w:rsidP="006E261C">
      <w:pPr>
        <w:tabs>
          <w:tab w:val="right" w:leader="do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DD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задачи статистики потребления населения как важнейшей составляющей уровня его жизни связаны с разработкой системы показателей потребления, натуральных и стоимостных, индивидуальных, семейных и сводных потребительских бюджетов и потребительской корзины, исследованием структуры потребительских расходов, эластичности и дифференциации потребления, динамики потребления населения и потребительских цен, покупательной способности денег.</w:t>
      </w:r>
    </w:p>
    <w:p w14:paraId="74E978F4" w14:textId="77777777" w:rsidR="006E261C" w:rsidRPr="006844DD" w:rsidRDefault="006E261C" w:rsidP="006E261C">
      <w:pPr>
        <w:tabs>
          <w:tab w:val="right" w:leader="do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DD">
        <w:rPr>
          <w:rFonts w:ascii="Times New Roman" w:hAnsi="Times New Roman" w:cs="Times New Roman"/>
          <w:color w:val="000000" w:themeColor="text1"/>
          <w:sz w:val="28"/>
          <w:szCs w:val="28"/>
        </w:rPr>
        <w:t>Для наиболее успешного исследования данной составляющей выделяют:</w:t>
      </w:r>
    </w:p>
    <w:p w14:paraId="3BD2247F" w14:textId="77777777" w:rsidR="006E261C" w:rsidRPr="006844DD" w:rsidRDefault="006E261C" w:rsidP="006E261C">
      <w:pPr>
        <w:tabs>
          <w:tab w:val="right" w:leader="do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DD">
        <w:rPr>
          <w:rFonts w:ascii="Times New Roman" w:hAnsi="Times New Roman" w:cs="Times New Roman"/>
          <w:color w:val="000000" w:themeColor="text1"/>
          <w:sz w:val="28"/>
          <w:szCs w:val="28"/>
        </w:rPr>
        <w:t>- промежуточное потребление (отражено в счете производства СНС) представляющее собой стоимость продуктов и рыночных услуг, потребленных и предоставленных в течение данного периода с целью производства других продуктов и услуг;</w:t>
      </w:r>
    </w:p>
    <w:p w14:paraId="07CEFFB8" w14:textId="77777777" w:rsidR="006E261C" w:rsidRPr="006844DD" w:rsidRDefault="006E261C" w:rsidP="006E261C">
      <w:pPr>
        <w:tabs>
          <w:tab w:val="right" w:leader="do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конечное потребление, или собственно потребление населения (отражено в счете использования доходов СНС), — расходы хозяйственных </w:t>
      </w:r>
      <w:r w:rsidRPr="006844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единиц на продукты и услуги, используемые непосредственно для удовлетворения текущих индивидуальных и коллективных потребностей людей.</w:t>
      </w:r>
    </w:p>
    <w:p w14:paraId="2B34F8AE" w14:textId="77777777" w:rsidR="006E261C" w:rsidRPr="006844DD" w:rsidRDefault="006E261C" w:rsidP="006E261C">
      <w:pPr>
        <w:tabs>
          <w:tab w:val="right" w:leader="do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4DD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структура потребления населения содержит потребительские товары (продукты питания, непродовольственные товары) и услуги (материальные и нематериальные, платные и бесплатные), различают платное и бесплатное потребление соответственно.</w:t>
      </w:r>
    </w:p>
    <w:p w14:paraId="5C33147A" w14:textId="77777777" w:rsidR="00EA4BB9" w:rsidRPr="006844DD" w:rsidRDefault="00EA4BB9" w:rsidP="00A00EDE">
      <w:pPr>
        <w:tabs>
          <w:tab w:val="right" w:leader="do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733778" w14:textId="77777777" w:rsidR="00EA4BB9" w:rsidRPr="006844DD" w:rsidRDefault="00EA4BB9" w:rsidP="00DE1B6F">
      <w:pPr>
        <w:tabs>
          <w:tab w:val="left" w:pos="142"/>
          <w:tab w:val="right" w:leader="do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E0F99E" w14:textId="77777777" w:rsidR="0075575B" w:rsidRPr="006844DD" w:rsidRDefault="0075575B" w:rsidP="00DE1B6F">
      <w:pPr>
        <w:tabs>
          <w:tab w:val="left" w:pos="142"/>
          <w:tab w:val="right" w:leader="do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5575B" w:rsidRPr="006844DD" w:rsidSect="00484CA8">
          <w:footerReference w:type="default" r:id="rId12"/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14:paraId="7E1BEE90" w14:textId="2F64E1AA" w:rsidR="00A00EDE" w:rsidRPr="006844DD" w:rsidRDefault="00CA4834" w:rsidP="00DE1B6F">
      <w:pPr>
        <w:pStyle w:val="2"/>
        <w:tabs>
          <w:tab w:val="left" w:pos="142"/>
        </w:tabs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</w:rPr>
      </w:pPr>
      <w:r w:rsidRPr="006844DD">
        <w:rPr>
          <w:rFonts w:ascii="Times New Roman" w:hAnsi="Times New Roman" w:cs="Times New Roman"/>
          <w:color w:val="auto"/>
          <w:sz w:val="28"/>
        </w:rPr>
        <w:lastRenderedPageBreak/>
        <w:t>1</w:t>
      </w:r>
      <w:r w:rsidR="00D617B9" w:rsidRPr="006844DD">
        <w:rPr>
          <w:rFonts w:ascii="Times New Roman" w:hAnsi="Times New Roman" w:cs="Times New Roman"/>
          <w:color w:val="auto"/>
          <w:sz w:val="28"/>
        </w:rPr>
        <w:t xml:space="preserve"> </w:t>
      </w:r>
      <w:r w:rsidR="006844DD" w:rsidRPr="006844DD">
        <w:rPr>
          <w:rFonts w:ascii="Times New Roman" w:hAnsi="Times New Roman" w:cs="Times New Roman"/>
          <w:color w:val="auto"/>
          <w:sz w:val="28"/>
        </w:rPr>
        <w:t>Основные термины</w:t>
      </w:r>
    </w:p>
    <w:p w14:paraId="6257C5F6" w14:textId="77777777" w:rsidR="00DE1B6F" w:rsidRPr="006844DD" w:rsidRDefault="00DE1B6F" w:rsidP="003B1501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14:paraId="2CD0BD5A" w14:textId="77777777" w:rsidR="006844DD" w:rsidRPr="006844DD" w:rsidRDefault="006844DD" w:rsidP="006844D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44DD">
        <w:rPr>
          <w:rFonts w:ascii="Times New Roman" w:hAnsi="Times New Roman" w:cs="Times New Roman"/>
          <w:b/>
          <w:sz w:val="28"/>
        </w:rPr>
        <w:t>Потребление</w:t>
      </w:r>
      <w:r w:rsidRPr="006844DD">
        <w:rPr>
          <w:rFonts w:ascii="Times New Roman" w:hAnsi="Times New Roman" w:cs="Times New Roman"/>
          <w:sz w:val="28"/>
        </w:rPr>
        <w:t xml:space="preserve"> является заключительной стадией воспроизводственного процесса, сводящейся к использованию произведенного продукта для удовлетворения определенных потребностей. Различают промежуточное и конечное потребление. </w:t>
      </w:r>
    </w:p>
    <w:p w14:paraId="5EFCF8F0" w14:textId="77777777" w:rsidR="006844DD" w:rsidRPr="006844DD" w:rsidRDefault="006844DD" w:rsidP="006844D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44DD">
        <w:rPr>
          <w:rFonts w:ascii="Times New Roman" w:hAnsi="Times New Roman" w:cs="Times New Roman"/>
          <w:b/>
          <w:sz w:val="28"/>
        </w:rPr>
        <w:t xml:space="preserve">Промежуточное потребление </w:t>
      </w:r>
      <w:r w:rsidRPr="006844DD">
        <w:rPr>
          <w:rFonts w:ascii="Times New Roman" w:hAnsi="Times New Roman" w:cs="Times New Roman"/>
          <w:sz w:val="28"/>
        </w:rPr>
        <w:t>(отражено в счете производства Системы национальных счетов — СНС)  представляет собой стоимость продуктов и рыночных услуг, потребленных и предоставленных в течение данного периода с целью производства других продуктов и услуг. Это потребление есть процесс производства продукта, не выходящий за его рамки. В состав промежуточного потребления включаются материальные продукты и материальные услуги, расходы предприятий и организаций, осуществляемые в интересах производства, нематериальные услуги.</w:t>
      </w:r>
    </w:p>
    <w:p w14:paraId="29E707D3" w14:textId="77777777" w:rsidR="006844DD" w:rsidRPr="006844DD" w:rsidRDefault="006844DD" w:rsidP="006844D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44DD">
        <w:rPr>
          <w:rFonts w:ascii="Times New Roman" w:hAnsi="Times New Roman" w:cs="Times New Roman"/>
          <w:b/>
          <w:sz w:val="28"/>
        </w:rPr>
        <w:t>Конечное потребление</w:t>
      </w:r>
      <w:r w:rsidRPr="006844DD">
        <w:rPr>
          <w:rFonts w:ascii="Times New Roman" w:hAnsi="Times New Roman" w:cs="Times New Roman"/>
          <w:sz w:val="28"/>
        </w:rPr>
        <w:t>, или собственно потребление населения</w:t>
      </w:r>
      <w:r w:rsidRPr="006844DD">
        <w:rPr>
          <w:rFonts w:ascii="Times New Roman" w:hAnsi="Times New Roman" w:cs="Times New Roman"/>
          <w:b/>
          <w:sz w:val="28"/>
        </w:rPr>
        <w:t xml:space="preserve"> </w:t>
      </w:r>
      <w:r w:rsidRPr="006844DD">
        <w:rPr>
          <w:rFonts w:ascii="Times New Roman" w:hAnsi="Times New Roman" w:cs="Times New Roman"/>
          <w:sz w:val="28"/>
        </w:rPr>
        <w:t xml:space="preserve">(отражено в счете использования доходов Системы национальных счетов), - это расходы хозяйственных единиц на продукты и услуги, используемые непосредственно для удовлетворения текущих индивидуальных и коллективных потребностей людей. Они группируются в зависимости от того, кто фактически финансирует расходы: потребительские расходы домашних хозяйств финансируются за счет личного бюджета населения; государственных учреждений – за счет государственного бюджета; некоммерческих общественных организаций – за счет добровольных взносов членов этих организаций и пожертвований, а также доходов от своей собственности. </w:t>
      </w:r>
    </w:p>
    <w:p w14:paraId="1F23EE10" w14:textId="77777777" w:rsidR="006844DD" w:rsidRPr="006844DD" w:rsidRDefault="006844DD" w:rsidP="006844D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44DD">
        <w:rPr>
          <w:rFonts w:ascii="Times New Roman" w:hAnsi="Times New Roman" w:cs="Times New Roman"/>
          <w:sz w:val="28"/>
        </w:rPr>
        <w:t>В структуре потребления населения выделяются потребительские товары (продукты питания, непродовольственные товары) и услуги (материальные и нематериальные, платные и бесплатные).</w:t>
      </w:r>
    </w:p>
    <w:p w14:paraId="4070AF6F" w14:textId="77777777" w:rsidR="006844DD" w:rsidRPr="006844DD" w:rsidRDefault="006844DD" w:rsidP="006844D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6844DD">
        <w:rPr>
          <w:rFonts w:ascii="Times New Roman" w:hAnsi="Times New Roman" w:cs="Times New Roman"/>
          <w:b/>
          <w:sz w:val="28"/>
        </w:rPr>
        <w:t>Денежные расходы</w:t>
      </w:r>
      <w:r w:rsidRPr="006844DD">
        <w:rPr>
          <w:rFonts w:ascii="Times New Roman" w:hAnsi="Times New Roman" w:cs="Times New Roman"/>
          <w:sz w:val="28"/>
        </w:rPr>
        <w:t xml:space="preserve"> населения – это использование доходов на покупку товаров и услуг и различного рода платежи: обязательные платежи </w:t>
      </w:r>
      <w:r w:rsidRPr="006844DD">
        <w:rPr>
          <w:rFonts w:ascii="Times New Roman" w:hAnsi="Times New Roman" w:cs="Times New Roman"/>
          <w:sz w:val="28"/>
        </w:rPr>
        <w:lastRenderedPageBreak/>
        <w:t xml:space="preserve">(налоги и сборы, платежи по страхованию, взносы в общественные и кооперативные организации, возврат банковских ссуд, проценты за товарный кредит и т.д.), покупку иностранной валюты, а также прирост сбережений  во вкладах и ценных бумагах. </w:t>
      </w:r>
      <w:proofErr w:type="gramEnd"/>
    </w:p>
    <w:p w14:paraId="3E070413" w14:textId="77777777" w:rsidR="006844DD" w:rsidRPr="006844DD" w:rsidRDefault="006844DD" w:rsidP="006844D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44DD">
        <w:rPr>
          <w:rFonts w:ascii="Times New Roman" w:hAnsi="Times New Roman" w:cs="Times New Roman"/>
          <w:sz w:val="28"/>
        </w:rPr>
        <w:t>По натурально-вещественной форме различаются расходы на приобретение материальных благ и оплату услуг. В составе материальных благ российская статистика выделяет следующие группы.</w:t>
      </w:r>
    </w:p>
    <w:p w14:paraId="2E342312" w14:textId="77777777" w:rsidR="006844DD" w:rsidRPr="006844DD" w:rsidRDefault="006844DD" w:rsidP="006844D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44DD">
        <w:rPr>
          <w:rFonts w:ascii="Times New Roman" w:hAnsi="Times New Roman" w:cs="Times New Roman"/>
          <w:sz w:val="28"/>
        </w:rPr>
        <w:t xml:space="preserve">1. Продукты питания; </w:t>
      </w:r>
    </w:p>
    <w:p w14:paraId="21323F09" w14:textId="77777777" w:rsidR="006844DD" w:rsidRPr="006844DD" w:rsidRDefault="006844DD" w:rsidP="006844D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44DD">
        <w:rPr>
          <w:rFonts w:ascii="Times New Roman" w:hAnsi="Times New Roman" w:cs="Times New Roman"/>
          <w:sz w:val="28"/>
        </w:rPr>
        <w:t xml:space="preserve">2. Потребительские товары длительного пользования. </w:t>
      </w:r>
    </w:p>
    <w:p w14:paraId="1FA8F96A" w14:textId="77777777" w:rsidR="006844DD" w:rsidRPr="006844DD" w:rsidRDefault="006844DD" w:rsidP="006844D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44DD">
        <w:rPr>
          <w:rFonts w:ascii="Times New Roman" w:hAnsi="Times New Roman" w:cs="Times New Roman"/>
          <w:sz w:val="28"/>
        </w:rPr>
        <w:t xml:space="preserve">Разница между совокупными доходами населения и его расходами представляет собой </w:t>
      </w:r>
      <w:r w:rsidRPr="006844DD">
        <w:rPr>
          <w:rFonts w:ascii="Times New Roman" w:hAnsi="Times New Roman" w:cs="Times New Roman"/>
          <w:b/>
          <w:sz w:val="28"/>
        </w:rPr>
        <w:t>сбережение населения</w:t>
      </w:r>
      <w:r w:rsidRPr="006844DD">
        <w:rPr>
          <w:rFonts w:ascii="Times New Roman" w:hAnsi="Times New Roman" w:cs="Times New Roman"/>
          <w:sz w:val="28"/>
        </w:rPr>
        <w:t>.</w:t>
      </w:r>
    </w:p>
    <w:p w14:paraId="30751360" w14:textId="77777777" w:rsidR="006844DD" w:rsidRPr="006844DD" w:rsidRDefault="006844DD" w:rsidP="006844D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44DD">
        <w:rPr>
          <w:rFonts w:ascii="Times New Roman" w:hAnsi="Times New Roman" w:cs="Times New Roman"/>
          <w:sz w:val="28"/>
        </w:rPr>
        <w:t>Производство и потребление активно влияют друг на друга. Назначение производства – служить потреблению. Уровень потребления, его динамика и структура составляют важнейшие элементы в жизни человека. Именно потребление населения выражает суть социально ориентированной рыночной экономики.</w:t>
      </w:r>
    </w:p>
    <w:p w14:paraId="167528BD" w14:textId="77777777" w:rsidR="006844DD" w:rsidRPr="006844DD" w:rsidRDefault="006844DD" w:rsidP="006844D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44DD">
        <w:rPr>
          <w:rFonts w:ascii="Times New Roman" w:hAnsi="Times New Roman" w:cs="Times New Roman"/>
          <w:sz w:val="28"/>
        </w:rPr>
        <w:t>На уровне домашних хозяйств потребление изучается на основе выборочного обследования их бюджетов. Программой обследования предусмотрен сбор информации, характеризующей не только доходы, но и расходы населения. Расходы домохозяй</w:t>
      </w:r>
      <w:proofErr w:type="gramStart"/>
      <w:r w:rsidRPr="006844DD">
        <w:rPr>
          <w:rFonts w:ascii="Times New Roman" w:hAnsi="Times New Roman" w:cs="Times New Roman"/>
          <w:sz w:val="28"/>
        </w:rPr>
        <w:t>ств вкл</w:t>
      </w:r>
      <w:proofErr w:type="gramEnd"/>
      <w:r w:rsidRPr="006844DD">
        <w:rPr>
          <w:rFonts w:ascii="Times New Roman" w:hAnsi="Times New Roman" w:cs="Times New Roman"/>
          <w:sz w:val="28"/>
        </w:rPr>
        <w:t xml:space="preserve">ючают расходы на потребление и расходы, не связанные с потреблением. </w:t>
      </w:r>
      <w:proofErr w:type="gramStart"/>
      <w:r w:rsidRPr="006844DD">
        <w:rPr>
          <w:rFonts w:ascii="Times New Roman" w:hAnsi="Times New Roman" w:cs="Times New Roman"/>
          <w:sz w:val="28"/>
        </w:rPr>
        <w:t>К</w:t>
      </w:r>
      <w:proofErr w:type="gramEnd"/>
      <w:r w:rsidRPr="006844DD">
        <w:rPr>
          <w:rFonts w:ascii="Times New Roman" w:hAnsi="Times New Roman" w:cs="Times New Roman"/>
          <w:sz w:val="28"/>
        </w:rPr>
        <w:t xml:space="preserve"> последним относятся налоги, отчисления на пенсии и социальное страхование, и другие страховые взносы, денежные переводы, подарки. Потребление продуктов питания учитывается в натуральных единицах и по стоимости. [3, С. 319-326]</w:t>
      </w:r>
    </w:p>
    <w:p w14:paraId="27A88C7D" w14:textId="77777777" w:rsidR="006844DD" w:rsidRPr="006844DD" w:rsidRDefault="006844DD" w:rsidP="006844D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44DD">
        <w:rPr>
          <w:rFonts w:ascii="Times New Roman" w:hAnsi="Times New Roman" w:cs="Times New Roman"/>
          <w:sz w:val="28"/>
        </w:rPr>
        <w:t xml:space="preserve">Потребляемые населением товары удовлетворяют различные потребности. </w:t>
      </w:r>
      <w:proofErr w:type="gramStart"/>
      <w:r w:rsidRPr="006844DD">
        <w:rPr>
          <w:rFonts w:ascii="Times New Roman" w:hAnsi="Times New Roman" w:cs="Times New Roman"/>
          <w:sz w:val="28"/>
        </w:rPr>
        <w:t>По степени их значимости они делятся на товары первой необходимости (продукты питания, жилье и т.п.), товары, менее необходимые (книги, телевизоры, стиральные машины и др.), предметы роскоши (деликатесные продукты питания, особо модная одежда, ювелирные изделия, дорогостоящая мебель и др.).</w:t>
      </w:r>
      <w:proofErr w:type="gramEnd"/>
    </w:p>
    <w:p w14:paraId="6EAB7CD7" w14:textId="0822693C" w:rsidR="00EA4BB9" w:rsidRPr="006844DD" w:rsidRDefault="006844DD" w:rsidP="006844D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6844DD">
        <w:rPr>
          <w:rFonts w:ascii="Times New Roman" w:hAnsi="Times New Roman" w:cs="Times New Roman"/>
          <w:sz w:val="28"/>
        </w:rPr>
        <w:lastRenderedPageBreak/>
        <w:t xml:space="preserve">Возрастающую роль в потреблении населения играют разнообразные услуги. Оценка их имеет свою специфику. </w:t>
      </w:r>
      <w:r w:rsidRPr="006844DD">
        <w:rPr>
          <w:rFonts w:ascii="Times New Roman" w:hAnsi="Times New Roman" w:cs="Times New Roman"/>
          <w:b/>
          <w:sz w:val="28"/>
        </w:rPr>
        <w:t>Услуги</w:t>
      </w:r>
      <w:r w:rsidRPr="006844DD">
        <w:rPr>
          <w:rFonts w:ascii="Times New Roman" w:hAnsi="Times New Roman" w:cs="Times New Roman"/>
          <w:sz w:val="28"/>
        </w:rPr>
        <w:t xml:space="preserve"> – особый вид потребительской стоимости, существующей в форме полезной деятельности для человека и общества. Время производства услуг совпадает со временем их потребления (услуга оказывается). </w:t>
      </w:r>
      <w:r w:rsidRPr="006844DD">
        <w:rPr>
          <w:rFonts w:ascii="Times New Roman" w:hAnsi="Times New Roman" w:cs="Times New Roman"/>
          <w:bCs/>
          <w:iCs/>
          <w:sz w:val="28"/>
        </w:rPr>
        <w:t xml:space="preserve">В статистике потребления </w:t>
      </w:r>
      <w:r w:rsidRPr="006844DD">
        <w:rPr>
          <w:rFonts w:ascii="Times New Roman" w:hAnsi="Times New Roman" w:cs="Times New Roman"/>
          <w:bCs/>
          <w:sz w:val="28"/>
        </w:rPr>
        <w:t xml:space="preserve">объектом </w:t>
      </w:r>
      <w:r w:rsidRPr="006844DD">
        <w:rPr>
          <w:rFonts w:ascii="Times New Roman" w:hAnsi="Times New Roman" w:cs="Times New Roman"/>
          <w:bCs/>
          <w:iCs/>
          <w:sz w:val="28"/>
        </w:rPr>
        <w:t>исследования высту</w:t>
      </w:r>
      <w:r w:rsidRPr="006844DD">
        <w:rPr>
          <w:rFonts w:ascii="Times New Roman" w:hAnsi="Times New Roman" w:cs="Times New Roman"/>
          <w:bCs/>
          <w:iCs/>
          <w:sz w:val="28"/>
        </w:rPr>
        <w:softHyphen/>
        <w:t>пают лишь услуги, оказываемые населению, удовлетворя</w:t>
      </w:r>
      <w:r w:rsidRPr="006844DD">
        <w:rPr>
          <w:rFonts w:ascii="Times New Roman" w:hAnsi="Times New Roman" w:cs="Times New Roman"/>
          <w:bCs/>
          <w:iCs/>
          <w:sz w:val="28"/>
        </w:rPr>
        <w:softHyphen/>
        <w:t>ющие потребности человека.</w:t>
      </w:r>
    </w:p>
    <w:p w14:paraId="4F77FDF7" w14:textId="77777777" w:rsidR="006844DD" w:rsidRPr="005E1BF3" w:rsidRDefault="006844DD" w:rsidP="005E1BF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1BF3">
        <w:rPr>
          <w:rFonts w:ascii="Times New Roman" w:hAnsi="Times New Roman" w:cs="Times New Roman"/>
          <w:bCs/>
          <w:color w:val="000000"/>
          <w:sz w:val="28"/>
          <w:szCs w:val="28"/>
        </w:rPr>
        <w:t>1.2. Фонд потребления населением основных продуктов питания</w:t>
      </w:r>
    </w:p>
    <w:p w14:paraId="4956C60B" w14:textId="77777777" w:rsidR="006844DD" w:rsidRPr="006844DD" w:rsidRDefault="006844DD" w:rsidP="006844DD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44DD">
        <w:rPr>
          <w:sz w:val="28"/>
          <w:szCs w:val="28"/>
        </w:rPr>
        <w:t>Важнейшим аспектом изучения потребления выступает анализ обеспечения населения продовольственными товарами. Для этой цели государственная статистика строит балансы продовольст</w:t>
      </w:r>
      <w:r w:rsidRPr="006844DD">
        <w:rPr>
          <w:sz w:val="28"/>
          <w:szCs w:val="28"/>
        </w:rPr>
        <w:softHyphen/>
        <w:t xml:space="preserve">венных ресурсов. </w:t>
      </w:r>
      <w:r w:rsidRPr="006844DD">
        <w:rPr>
          <w:b/>
          <w:sz w:val="28"/>
          <w:szCs w:val="28"/>
        </w:rPr>
        <w:t>Баланс</w:t>
      </w:r>
      <w:r w:rsidRPr="006844DD">
        <w:rPr>
          <w:sz w:val="28"/>
          <w:szCs w:val="28"/>
        </w:rPr>
        <w:t xml:space="preserve"> отражает движение продукции от мо</w:t>
      </w:r>
      <w:r w:rsidRPr="006844DD">
        <w:rPr>
          <w:sz w:val="28"/>
          <w:szCs w:val="28"/>
        </w:rPr>
        <w:softHyphen/>
        <w:t>мента производства до момента конечного использования, поз</w:t>
      </w:r>
      <w:r w:rsidRPr="006844DD">
        <w:rPr>
          <w:sz w:val="28"/>
          <w:szCs w:val="28"/>
        </w:rPr>
        <w:softHyphen/>
        <w:t>воляет осуществить текущий анализ и прогнозировать развитие ситуации на рынке продовольствия, оценивать потребности в им</w:t>
      </w:r>
      <w:r w:rsidRPr="006844DD">
        <w:rPr>
          <w:sz w:val="28"/>
          <w:szCs w:val="28"/>
        </w:rPr>
        <w:softHyphen/>
        <w:t>порте, определять фонды потребления продуктов питания.</w:t>
      </w:r>
    </w:p>
    <w:p w14:paraId="20F8819E" w14:textId="77777777" w:rsidR="006844DD" w:rsidRPr="006844DD" w:rsidRDefault="006844DD" w:rsidP="006844DD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44DD">
        <w:rPr>
          <w:sz w:val="28"/>
          <w:szCs w:val="28"/>
        </w:rPr>
        <w:t>Балансы продовольственных ресурсов составляются в натуральном выражении ежегодно по мясу, молоку, яйцам, зерну, картофелю, овощам и бахчевым культурам, фруктам, маслу растительному, сахару. В табл. 1.1 представлена структура потребительских расходов домашних хозяйств (в %) с 2003 по 2008 годы. В данной таблице мы наблюдаем уменьшение процента расхода на продукты питания, одежду и возрастание процента на расходы транспорта, здравоохранение, отдыха. В табл. 1.2 показан состав потребительских расходов домашних хозяйств с 2003 по 2008 годы. Здесь прослеживается тенденция возрастания расходов на товары и услуги.</w:t>
      </w:r>
    </w:p>
    <w:p w14:paraId="3878EB03" w14:textId="77777777" w:rsidR="006844DD" w:rsidRDefault="006844DD" w:rsidP="006844DD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11DCAF01" w14:textId="77777777" w:rsidR="006844DD" w:rsidRDefault="006844DD" w:rsidP="006844DD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5A3275D4" w14:textId="77777777" w:rsidR="006844DD" w:rsidRDefault="006844DD" w:rsidP="006844DD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78915A45" w14:textId="77777777" w:rsidR="006844DD" w:rsidRPr="006844DD" w:rsidRDefault="006844DD" w:rsidP="0032324E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324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Таблица 1.1. </w:t>
      </w:r>
      <w:r w:rsidRPr="0032324E">
        <w:rPr>
          <w:rFonts w:ascii="Times New Roman" w:hAnsi="Times New Roman" w:cs="Times New Roman"/>
          <w:bCs/>
          <w:sz w:val="28"/>
          <w:szCs w:val="28"/>
        </w:rPr>
        <w:t>Структура</w:t>
      </w:r>
      <w:r w:rsidRPr="006844DD">
        <w:rPr>
          <w:rFonts w:ascii="Times New Roman" w:hAnsi="Times New Roman" w:cs="Times New Roman"/>
          <w:bCs/>
          <w:sz w:val="28"/>
          <w:szCs w:val="28"/>
        </w:rPr>
        <w:t xml:space="preserve"> потребительских расходов домашних хозяйств </w:t>
      </w:r>
      <w:r w:rsidRPr="006844DD">
        <w:rPr>
          <w:rFonts w:ascii="Times New Roman" w:hAnsi="Times New Roman" w:cs="Times New Roman"/>
          <w:sz w:val="28"/>
          <w:szCs w:val="28"/>
        </w:rPr>
        <w:t>(в процентах к итогу)</w:t>
      </w:r>
    </w:p>
    <w:tbl>
      <w:tblPr>
        <w:tblW w:w="7877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0"/>
        <w:gridCol w:w="791"/>
        <w:gridCol w:w="791"/>
        <w:gridCol w:w="791"/>
        <w:gridCol w:w="791"/>
        <w:gridCol w:w="791"/>
        <w:gridCol w:w="642"/>
      </w:tblGrid>
      <w:tr w:rsidR="006844DD" w:rsidRPr="006844DD" w14:paraId="457AE6BD" w14:textId="77777777" w:rsidTr="006844DD">
        <w:trPr>
          <w:trHeight w:val="20"/>
          <w:tblCellSpacing w:w="7" w:type="dxa"/>
          <w:jc w:val="center"/>
        </w:trPr>
        <w:tc>
          <w:tcPr>
            <w:tcW w:w="2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14:paraId="7B40FB07" w14:textId="570E9F81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14:paraId="06EB4664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14:paraId="0AF80DC6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14:paraId="6935152E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14:paraId="347A8504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14:paraId="5B4DB53B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14:paraId="4F2E7CE9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2008</w:t>
            </w:r>
          </w:p>
        </w:tc>
      </w:tr>
      <w:tr w:rsidR="006844DD" w:rsidRPr="006844DD" w14:paraId="09B3F3BD" w14:textId="77777777" w:rsidTr="006844DD">
        <w:trPr>
          <w:trHeight w:val="20"/>
          <w:tblCellSpacing w:w="7" w:type="dxa"/>
          <w:jc w:val="center"/>
        </w:trPr>
        <w:tc>
          <w:tcPr>
            <w:tcW w:w="2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14:paraId="16F2B050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  <w:b/>
                <w:bCs/>
              </w:rPr>
              <w:t xml:space="preserve">Потребительские расходы </w:t>
            </w:r>
            <w:r w:rsidRPr="006844DD">
              <w:rPr>
                <w:rFonts w:ascii="Times New Roman" w:hAnsi="Times New Roman" w:cs="Times New Roman"/>
              </w:rPr>
              <w:t>- всего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14:paraId="7762A3C2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14:paraId="1E313A3F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14:paraId="61944499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14:paraId="101886E3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14:paraId="17FB7C1F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14:paraId="25D579F2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6844DD" w:rsidRPr="006844DD" w14:paraId="75FAC780" w14:textId="77777777" w:rsidTr="006844DD">
        <w:trPr>
          <w:trHeight w:val="20"/>
          <w:tblCellSpacing w:w="7" w:type="dxa"/>
          <w:jc w:val="center"/>
        </w:trPr>
        <w:tc>
          <w:tcPr>
            <w:tcW w:w="2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A3D53" w14:textId="6709F8D2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 xml:space="preserve">продукты питания и </w:t>
            </w:r>
            <w:r w:rsidRPr="006844DD">
              <w:rPr>
                <w:rFonts w:ascii="Times New Roman" w:hAnsi="Times New Roman" w:cs="Times New Roman"/>
              </w:rPr>
              <w:br/>
              <w:t>   безалкогольные напитки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F84AC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1AD6C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6FA81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4DA6A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BED25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5A013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29,1</w:t>
            </w:r>
          </w:p>
        </w:tc>
      </w:tr>
      <w:tr w:rsidR="006844DD" w:rsidRPr="006844DD" w14:paraId="43F0C475" w14:textId="77777777" w:rsidTr="006844DD">
        <w:trPr>
          <w:trHeight w:val="20"/>
          <w:tblCellSpacing w:w="7" w:type="dxa"/>
          <w:jc w:val="center"/>
        </w:trPr>
        <w:tc>
          <w:tcPr>
            <w:tcW w:w="2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46818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 xml:space="preserve">хлебобулочные изделия и </w:t>
            </w:r>
            <w:r w:rsidRPr="006844DD">
              <w:rPr>
                <w:rFonts w:ascii="Times New Roman" w:hAnsi="Times New Roman" w:cs="Times New Roman"/>
              </w:rPr>
              <w:br/>
              <w:t>  крупы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A3E73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ACAE5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69C78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D62F0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965A2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CD1FE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4,8</w:t>
            </w:r>
          </w:p>
        </w:tc>
      </w:tr>
      <w:tr w:rsidR="006844DD" w:rsidRPr="006844DD" w14:paraId="77BC0200" w14:textId="77777777" w:rsidTr="006844DD">
        <w:trPr>
          <w:trHeight w:val="20"/>
          <w:tblCellSpacing w:w="7" w:type="dxa"/>
          <w:jc w:val="center"/>
        </w:trPr>
        <w:tc>
          <w:tcPr>
            <w:tcW w:w="2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D856A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мясо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3DCDE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D14AD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F1D7F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B5326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1B39F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493EE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8,6</w:t>
            </w:r>
          </w:p>
        </w:tc>
      </w:tr>
      <w:tr w:rsidR="006844DD" w:rsidRPr="006844DD" w14:paraId="2E72BB08" w14:textId="77777777" w:rsidTr="006844DD">
        <w:trPr>
          <w:trHeight w:val="20"/>
          <w:tblCellSpacing w:w="7" w:type="dxa"/>
          <w:jc w:val="center"/>
        </w:trPr>
        <w:tc>
          <w:tcPr>
            <w:tcW w:w="2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5B376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рыба, морепродукты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27A47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9C96A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0CD44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F5070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DD55F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F5A94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1,8</w:t>
            </w:r>
          </w:p>
        </w:tc>
      </w:tr>
      <w:tr w:rsidR="006844DD" w:rsidRPr="006844DD" w14:paraId="7E76B258" w14:textId="77777777" w:rsidTr="006844DD">
        <w:trPr>
          <w:trHeight w:val="502"/>
          <w:tblCellSpacing w:w="7" w:type="dxa"/>
          <w:jc w:val="center"/>
        </w:trPr>
        <w:tc>
          <w:tcPr>
            <w:tcW w:w="2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DDE87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 xml:space="preserve">молочные изделия, сыр и </w:t>
            </w:r>
            <w:r w:rsidRPr="006844DD">
              <w:rPr>
                <w:rFonts w:ascii="Times New Roman" w:hAnsi="Times New Roman" w:cs="Times New Roman"/>
              </w:rPr>
              <w:br/>
              <w:t>  яйца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E927F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6E77B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B4641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30D06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757C0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E3FE9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4,1</w:t>
            </w:r>
          </w:p>
        </w:tc>
      </w:tr>
      <w:tr w:rsidR="006844DD" w:rsidRPr="006844DD" w14:paraId="19CC8232" w14:textId="77777777" w:rsidTr="006844DD">
        <w:trPr>
          <w:trHeight w:val="20"/>
          <w:tblCellSpacing w:w="7" w:type="dxa"/>
          <w:jc w:val="center"/>
        </w:trPr>
        <w:tc>
          <w:tcPr>
            <w:tcW w:w="2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4DEF8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масла и жиры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A9375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7AE4B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65554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44870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BD11E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26369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1,2</w:t>
            </w:r>
          </w:p>
        </w:tc>
      </w:tr>
      <w:tr w:rsidR="006844DD" w:rsidRPr="006844DD" w14:paraId="140AAC70" w14:textId="77777777" w:rsidTr="006844DD">
        <w:trPr>
          <w:trHeight w:val="20"/>
          <w:tblCellSpacing w:w="7" w:type="dxa"/>
          <w:jc w:val="center"/>
        </w:trPr>
        <w:tc>
          <w:tcPr>
            <w:tcW w:w="2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B83D7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DBA7B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7BF53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3A74D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5E7C7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9769E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84ACF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2,1</w:t>
            </w:r>
          </w:p>
        </w:tc>
      </w:tr>
      <w:tr w:rsidR="006844DD" w:rsidRPr="006844DD" w14:paraId="425DC150" w14:textId="77777777" w:rsidTr="006844DD">
        <w:trPr>
          <w:trHeight w:val="20"/>
          <w:tblCellSpacing w:w="7" w:type="dxa"/>
          <w:jc w:val="center"/>
        </w:trPr>
        <w:tc>
          <w:tcPr>
            <w:tcW w:w="2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5F1DE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овощи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CBFCB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6A909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F9363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623FE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F97BF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D575F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2,4</w:t>
            </w:r>
          </w:p>
        </w:tc>
      </w:tr>
      <w:tr w:rsidR="006844DD" w:rsidRPr="006844DD" w14:paraId="161D989D" w14:textId="77777777" w:rsidTr="006844DD">
        <w:trPr>
          <w:trHeight w:val="20"/>
          <w:tblCellSpacing w:w="7" w:type="dxa"/>
          <w:jc w:val="center"/>
        </w:trPr>
        <w:tc>
          <w:tcPr>
            <w:tcW w:w="2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DDFD3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сахар, джем, мед, шоколад и</w:t>
            </w:r>
            <w:r w:rsidRPr="006844DD">
              <w:rPr>
                <w:rFonts w:ascii="Times New Roman" w:hAnsi="Times New Roman" w:cs="Times New Roman"/>
              </w:rPr>
              <w:br/>
              <w:t>  конфеты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0593F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CBD8B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080D8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BC858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1A4B1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81A81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1,9</w:t>
            </w:r>
          </w:p>
        </w:tc>
      </w:tr>
      <w:tr w:rsidR="006844DD" w:rsidRPr="006844DD" w14:paraId="39AAA355" w14:textId="77777777" w:rsidTr="006844DD">
        <w:trPr>
          <w:trHeight w:val="20"/>
          <w:tblCellSpacing w:w="7" w:type="dxa"/>
          <w:jc w:val="center"/>
        </w:trPr>
        <w:tc>
          <w:tcPr>
            <w:tcW w:w="2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47909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другие продукты питания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3F202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82937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211CD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1B1BF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CE924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8F48D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0,7</w:t>
            </w:r>
          </w:p>
        </w:tc>
      </w:tr>
      <w:tr w:rsidR="006844DD" w:rsidRPr="006844DD" w14:paraId="51CD77F6" w14:textId="77777777" w:rsidTr="006844DD">
        <w:trPr>
          <w:trHeight w:val="20"/>
          <w:tblCellSpacing w:w="7" w:type="dxa"/>
          <w:jc w:val="center"/>
        </w:trPr>
        <w:tc>
          <w:tcPr>
            <w:tcW w:w="2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8D31C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безалкогольные напитки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7D435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4B278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F8ECB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5DC7C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8599D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2AA57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1,5</w:t>
            </w:r>
          </w:p>
        </w:tc>
      </w:tr>
      <w:tr w:rsidR="006844DD" w:rsidRPr="006844DD" w14:paraId="725521D6" w14:textId="77777777" w:rsidTr="006844DD">
        <w:trPr>
          <w:trHeight w:val="20"/>
          <w:tblCellSpacing w:w="7" w:type="dxa"/>
          <w:jc w:val="center"/>
        </w:trPr>
        <w:tc>
          <w:tcPr>
            <w:tcW w:w="2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00696" w14:textId="532BEC21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4DD">
              <w:rPr>
                <w:rFonts w:ascii="Times New Roman" w:hAnsi="Times New Roman" w:cs="Times New Roman"/>
              </w:rPr>
              <w:t>алкогольные напитки, табачные</w:t>
            </w:r>
            <w:r w:rsidRPr="006844DD">
              <w:rPr>
                <w:rFonts w:ascii="Times New Roman" w:hAnsi="Times New Roman" w:cs="Times New Roman"/>
              </w:rPr>
              <w:br/>
              <w:t>  изделия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989C1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65BBF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A95CB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13355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B32A0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1E970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2,3</w:t>
            </w:r>
          </w:p>
        </w:tc>
      </w:tr>
      <w:tr w:rsidR="006844DD" w:rsidRPr="006844DD" w14:paraId="20CF3461" w14:textId="77777777" w:rsidTr="006844DD">
        <w:trPr>
          <w:trHeight w:val="20"/>
          <w:tblCellSpacing w:w="7" w:type="dxa"/>
          <w:jc w:val="center"/>
        </w:trPr>
        <w:tc>
          <w:tcPr>
            <w:tcW w:w="2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FF8C4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одежду и обувь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751F0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F631D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A4434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72B52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5DDFB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19CF5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10,4</w:t>
            </w:r>
          </w:p>
        </w:tc>
      </w:tr>
      <w:tr w:rsidR="006844DD" w:rsidRPr="006844DD" w14:paraId="79CCD91C" w14:textId="77777777" w:rsidTr="006844DD">
        <w:trPr>
          <w:trHeight w:val="20"/>
          <w:tblCellSpacing w:w="7" w:type="dxa"/>
          <w:jc w:val="center"/>
        </w:trPr>
        <w:tc>
          <w:tcPr>
            <w:tcW w:w="2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92AC1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 xml:space="preserve">жилищные услуги, воду, </w:t>
            </w:r>
            <w:r w:rsidRPr="006844DD">
              <w:rPr>
                <w:rFonts w:ascii="Times New Roman" w:hAnsi="Times New Roman" w:cs="Times New Roman"/>
              </w:rPr>
              <w:br/>
              <w:t xml:space="preserve">  электроэнергию, газ и другие </w:t>
            </w:r>
            <w:r w:rsidRPr="006844DD">
              <w:rPr>
                <w:rFonts w:ascii="Times New Roman" w:hAnsi="Times New Roman" w:cs="Times New Roman"/>
              </w:rPr>
              <w:br/>
              <w:t>  виды топлива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A0CD4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AC4E8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0D259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2608C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EA7E3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B7ED0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10,4</w:t>
            </w:r>
          </w:p>
        </w:tc>
      </w:tr>
      <w:tr w:rsidR="006844DD" w:rsidRPr="006844DD" w14:paraId="68C19D5B" w14:textId="77777777" w:rsidTr="006844DD">
        <w:trPr>
          <w:trHeight w:val="20"/>
          <w:tblCellSpacing w:w="7" w:type="dxa"/>
          <w:jc w:val="center"/>
        </w:trPr>
        <w:tc>
          <w:tcPr>
            <w:tcW w:w="2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2086C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предметы домашнего обихода,</w:t>
            </w:r>
            <w:r w:rsidRPr="006844DD">
              <w:rPr>
                <w:rFonts w:ascii="Times New Roman" w:hAnsi="Times New Roman" w:cs="Times New Roman"/>
              </w:rPr>
              <w:br/>
              <w:t>    бытовую технику и уход за домом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9FDD0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AE198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D2D34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C0B71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FC8F1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C85B1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7,5</w:t>
            </w:r>
          </w:p>
        </w:tc>
      </w:tr>
      <w:tr w:rsidR="006844DD" w:rsidRPr="006844DD" w14:paraId="1254E1A5" w14:textId="77777777" w:rsidTr="006844DD">
        <w:trPr>
          <w:trHeight w:val="20"/>
          <w:tblCellSpacing w:w="7" w:type="dxa"/>
          <w:jc w:val="center"/>
        </w:trPr>
        <w:tc>
          <w:tcPr>
            <w:tcW w:w="2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EA5E4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F0301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31BC5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D4FAC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6641B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B4BDC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9E78E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2,9</w:t>
            </w:r>
          </w:p>
        </w:tc>
      </w:tr>
      <w:tr w:rsidR="006844DD" w:rsidRPr="006844DD" w14:paraId="6FC74E14" w14:textId="77777777" w:rsidTr="006844DD">
        <w:trPr>
          <w:trHeight w:val="20"/>
          <w:tblCellSpacing w:w="7" w:type="dxa"/>
          <w:jc w:val="center"/>
        </w:trPr>
        <w:tc>
          <w:tcPr>
            <w:tcW w:w="2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12D1D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C97E2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BBDF4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2EF12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A2635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8A097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58976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15,5</w:t>
            </w:r>
          </w:p>
        </w:tc>
      </w:tr>
      <w:tr w:rsidR="006844DD" w:rsidRPr="006844DD" w14:paraId="47C59866" w14:textId="77777777" w:rsidTr="006844DD">
        <w:trPr>
          <w:trHeight w:val="20"/>
          <w:tblCellSpacing w:w="7" w:type="dxa"/>
          <w:jc w:val="center"/>
        </w:trPr>
        <w:tc>
          <w:tcPr>
            <w:tcW w:w="2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B49C7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организацию отдыха и</w:t>
            </w:r>
            <w:r w:rsidRPr="006844DD">
              <w:rPr>
                <w:rFonts w:ascii="Times New Roman" w:hAnsi="Times New Roman" w:cs="Times New Roman"/>
              </w:rPr>
              <w:br/>
              <w:t>    культурные мероприятия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A4283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69905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93134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1704E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E4711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90BC7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7,7</w:t>
            </w:r>
          </w:p>
        </w:tc>
      </w:tr>
      <w:tr w:rsidR="006844DD" w:rsidRPr="006844DD" w14:paraId="0D025B87" w14:textId="77777777" w:rsidTr="006844DD">
        <w:trPr>
          <w:trHeight w:val="20"/>
          <w:tblCellSpacing w:w="7" w:type="dxa"/>
          <w:jc w:val="center"/>
        </w:trPr>
        <w:tc>
          <w:tcPr>
            <w:tcW w:w="2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4695C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другие товары и услуги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A9BE7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BD094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D7835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97D2B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3B476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EE489" w14:textId="77777777" w:rsidR="006844DD" w:rsidRPr="006844DD" w:rsidRDefault="006844DD" w:rsidP="006844DD">
            <w:pPr>
              <w:spacing w:before="100" w:beforeAutospacing="1" w:after="100" w:afterAutospacing="1" w:line="25" w:lineRule="atLeast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5,9</w:t>
            </w:r>
          </w:p>
        </w:tc>
      </w:tr>
    </w:tbl>
    <w:p w14:paraId="09992203" w14:textId="77777777" w:rsidR="0032324E" w:rsidRDefault="0032324E" w:rsidP="0032324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7DF1E8" w14:textId="77777777" w:rsidR="006844DD" w:rsidRPr="006844DD" w:rsidRDefault="006844DD" w:rsidP="0032324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44DD">
        <w:rPr>
          <w:rFonts w:ascii="Times New Roman" w:hAnsi="Times New Roman" w:cs="Times New Roman"/>
          <w:bCs/>
          <w:sz w:val="28"/>
          <w:szCs w:val="28"/>
        </w:rPr>
        <w:t xml:space="preserve">Таблица 1.2. </w:t>
      </w:r>
      <w:r w:rsidRPr="006844DD">
        <w:rPr>
          <w:rFonts w:ascii="Times New Roman" w:hAnsi="Times New Roman" w:cs="Times New Roman"/>
          <w:sz w:val="28"/>
          <w:szCs w:val="28"/>
        </w:rPr>
        <w:t>Состав потребительских расходов домашних хозяйств (в среднем на члена домашнего хозяйства; рублей в месяц)</w:t>
      </w:r>
    </w:p>
    <w:tbl>
      <w:tblPr>
        <w:tblW w:w="78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4"/>
        <w:gridCol w:w="698"/>
        <w:gridCol w:w="698"/>
        <w:gridCol w:w="698"/>
        <w:gridCol w:w="698"/>
        <w:gridCol w:w="698"/>
        <w:gridCol w:w="686"/>
      </w:tblGrid>
      <w:tr w:rsidR="006844DD" w:rsidRPr="006844DD" w14:paraId="772D4A67" w14:textId="77777777" w:rsidTr="0032324E">
        <w:trPr>
          <w:tblCellSpacing w:w="7" w:type="dxa"/>
          <w:jc w:val="center"/>
        </w:trPr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hideMark/>
          </w:tcPr>
          <w:p w14:paraId="30B61D09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hideMark/>
          </w:tcPr>
          <w:p w14:paraId="5584AE3F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hideMark/>
          </w:tcPr>
          <w:p w14:paraId="5E1D87C4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hideMark/>
          </w:tcPr>
          <w:p w14:paraId="2DEE6516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hideMark/>
          </w:tcPr>
          <w:p w14:paraId="2DA8D2A3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hideMark/>
          </w:tcPr>
          <w:p w14:paraId="40A5824B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hideMark/>
          </w:tcPr>
          <w:p w14:paraId="2884513D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2008</w:t>
            </w:r>
          </w:p>
        </w:tc>
      </w:tr>
      <w:tr w:rsidR="006844DD" w:rsidRPr="006844DD" w14:paraId="7C1D5585" w14:textId="77777777" w:rsidTr="0032324E">
        <w:trPr>
          <w:tblCellSpacing w:w="7" w:type="dxa"/>
          <w:jc w:val="center"/>
        </w:trPr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bottom"/>
            <w:hideMark/>
          </w:tcPr>
          <w:p w14:paraId="1F8C48EE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  <w:b/>
                <w:bCs/>
              </w:rPr>
              <w:t>Потребительские расходы</w:t>
            </w:r>
            <w:r w:rsidRPr="006844DD">
              <w:rPr>
                <w:rFonts w:ascii="Times New Roman" w:hAnsi="Times New Roman" w:cs="Times New Roman"/>
              </w:rPr>
              <w:t xml:space="preserve"> - всего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bottom"/>
            <w:hideMark/>
          </w:tcPr>
          <w:p w14:paraId="63D6A182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  <w:b/>
                <w:bCs/>
              </w:rPr>
              <w:t>2757,5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bottom"/>
            <w:hideMark/>
          </w:tcPr>
          <w:p w14:paraId="3BFEEA45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  <w:b/>
                <w:bCs/>
              </w:rPr>
              <w:t>3350,0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bottom"/>
            <w:hideMark/>
          </w:tcPr>
          <w:p w14:paraId="3D6E1E13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  <w:b/>
                <w:bCs/>
              </w:rPr>
              <w:t>4239,2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bottom"/>
            <w:hideMark/>
          </w:tcPr>
          <w:p w14:paraId="4484A3E8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  <w:b/>
                <w:bCs/>
              </w:rPr>
              <w:t>5083,4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bottom"/>
            <w:hideMark/>
          </w:tcPr>
          <w:p w14:paraId="2F90CF6D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  <w:b/>
                <w:bCs/>
              </w:rPr>
              <w:t>6540,7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bottom"/>
            <w:hideMark/>
          </w:tcPr>
          <w:p w14:paraId="617261C3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  <w:b/>
                <w:bCs/>
              </w:rPr>
              <w:t>8216,8</w:t>
            </w:r>
          </w:p>
        </w:tc>
      </w:tr>
      <w:tr w:rsidR="006844DD" w:rsidRPr="006844DD" w14:paraId="6CCD0549" w14:textId="77777777" w:rsidTr="0032324E">
        <w:trPr>
          <w:tblCellSpacing w:w="7" w:type="dxa"/>
          <w:jc w:val="center"/>
        </w:trPr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C66CDCD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6844DD">
              <w:rPr>
                <w:rFonts w:ascii="Times New Roman" w:hAnsi="Times New Roman" w:cs="Times New Roman"/>
              </w:rPr>
              <w:t>на</w:t>
            </w:r>
            <w:proofErr w:type="gramEnd"/>
            <w:r w:rsidRPr="006844D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EF1D5F6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EAA29D0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112FC88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06EE3DF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9289C28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5FB8293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44DD" w:rsidRPr="006844DD" w14:paraId="71D9220E" w14:textId="77777777" w:rsidTr="0032324E">
        <w:trPr>
          <w:tblCellSpacing w:w="7" w:type="dxa"/>
          <w:jc w:val="center"/>
        </w:trPr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050B117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продукты питания и безалкогольные</w:t>
            </w:r>
            <w:r w:rsidRPr="006844DD">
              <w:rPr>
                <w:rFonts w:ascii="Times New Roman" w:hAnsi="Times New Roman" w:cs="Times New Roman"/>
              </w:rPr>
              <w:br/>
              <w:t>   напитки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2A684AB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1040,0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93C4845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1206,4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8AD6918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1406,2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FA58906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1604,0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C8673B6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1857,3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D11E05D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2393,6</w:t>
            </w:r>
          </w:p>
        </w:tc>
      </w:tr>
      <w:tr w:rsidR="006844DD" w:rsidRPr="006844DD" w14:paraId="79CB089F" w14:textId="77777777" w:rsidTr="0032324E">
        <w:trPr>
          <w:tblCellSpacing w:w="7" w:type="dxa"/>
          <w:jc w:val="center"/>
        </w:trPr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1FC5DDC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lastRenderedPageBreak/>
              <w:t>алкогольные напитки, табачные</w:t>
            </w:r>
            <w:r w:rsidRPr="006844DD">
              <w:rPr>
                <w:rFonts w:ascii="Times New Roman" w:hAnsi="Times New Roman" w:cs="Times New Roman"/>
              </w:rPr>
              <w:br/>
              <w:t>   изделия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9A9949E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88,1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9B7471E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7301BF2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114,7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BACE8C9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137,8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36B20A3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158,6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FD00134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185,3</w:t>
            </w:r>
          </w:p>
        </w:tc>
      </w:tr>
      <w:tr w:rsidR="006844DD" w:rsidRPr="006844DD" w14:paraId="18F87B57" w14:textId="77777777" w:rsidTr="0032324E">
        <w:trPr>
          <w:tblCellSpacing w:w="7" w:type="dxa"/>
          <w:jc w:val="center"/>
        </w:trPr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D16A8B4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одежду и обувь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95305A3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348,1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10C2EFC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389,7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B733B2F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452,9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EB25869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553,9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AF681EC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677,4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DE3030A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854,9</w:t>
            </w:r>
          </w:p>
        </w:tc>
      </w:tr>
      <w:tr w:rsidR="006844DD" w:rsidRPr="006844DD" w14:paraId="4EDEC135" w14:textId="77777777" w:rsidTr="0032324E">
        <w:trPr>
          <w:tblCellSpacing w:w="7" w:type="dxa"/>
          <w:jc w:val="center"/>
        </w:trPr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FA070E1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жилищно-коммунальные услуги,</w:t>
            </w:r>
            <w:r w:rsidRPr="006844DD">
              <w:rPr>
                <w:rFonts w:ascii="Times New Roman" w:hAnsi="Times New Roman" w:cs="Times New Roman"/>
              </w:rPr>
              <w:br/>
              <w:t>   топливо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9172B07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290,2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8DA635E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362,0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D22CCFC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480,7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B1ED676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615,4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9162A76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761,2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267B02F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853,2</w:t>
            </w:r>
          </w:p>
        </w:tc>
      </w:tr>
      <w:tr w:rsidR="006844DD" w:rsidRPr="006844DD" w14:paraId="5FBE06C2" w14:textId="77777777" w:rsidTr="0032324E">
        <w:trPr>
          <w:tblCellSpacing w:w="7" w:type="dxa"/>
          <w:jc w:val="center"/>
        </w:trPr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2A6E8B1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предметы домашнего обихода,</w:t>
            </w:r>
            <w:r w:rsidRPr="006844DD">
              <w:rPr>
                <w:rFonts w:ascii="Times New Roman" w:hAnsi="Times New Roman" w:cs="Times New Roman"/>
              </w:rPr>
              <w:br/>
              <w:t>   бытовую технику и уход за домом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839B15B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855CED9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230,9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EED05B1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305,6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6002D3E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368,9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FD48A7A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475,6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7D133D3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619,1</w:t>
            </w:r>
          </w:p>
        </w:tc>
      </w:tr>
      <w:tr w:rsidR="006844DD" w:rsidRPr="006844DD" w14:paraId="441BD50E" w14:textId="77777777" w:rsidTr="0032324E">
        <w:trPr>
          <w:tblCellSpacing w:w="7" w:type="dxa"/>
          <w:jc w:val="center"/>
        </w:trPr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81629E7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5524C33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1420CBA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DEF315C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C455E95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151,7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C4A2A89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202,1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44E8A49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238,1</w:t>
            </w:r>
          </w:p>
        </w:tc>
      </w:tr>
      <w:tr w:rsidR="006844DD" w:rsidRPr="006844DD" w14:paraId="0A28DF2A" w14:textId="77777777" w:rsidTr="0032324E">
        <w:trPr>
          <w:tblCellSpacing w:w="7" w:type="dxa"/>
          <w:jc w:val="center"/>
        </w:trPr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AC95F50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A5A691D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252,6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97F4A57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342,0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353A60D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516,3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B160E45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633,4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82E6D32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1083,4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81FE1DE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1275,8</w:t>
            </w:r>
          </w:p>
        </w:tc>
      </w:tr>
      <w:tr w:rsidR="006844DD" w:rsidRPr="006844DD" w14:paraId="662B4221" w14:textId="77777777" w:rsidTr="0032324E">
        <w:trPr>
          <w:tblCellSpacing w:w="7" w:type="dxa"/>
          <w:jc w:val="center"/>
        </w:trPr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D05F5BE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связь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8B16FA9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A1586FA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6E803D5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155,3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DE7C225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202,6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F0FCF06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251,3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C85DAE4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302,7</w:t>
            </w:r>
          </w:p>
        </w:tc>
      </w:tr>
      <w:tr w:rsidR="006844DD" w:rsidRPr="006844DD" w14:paraId="71F19C67" w14:textId="77777777" w:rsidTr="0032324E">
        <w:trPr>
          <w:tblCellSpacing w:w="7" w:type="dxa"/>
          <w:jc w:val="center"/>
        </w:trPr>
        <w:tc>
          <w:tcPr>
            <w:tcW w:w="2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494DC02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организацию отдыха и культурные</w:t>
            </w:r>
            <w:r w:rsidRPr="006844DD">
              <w:rPr>
                <w:rFonts w:ascii="Times New Roman" w:hAnsi="Times New Roman" w:cs="Times New Roman"/>
              </w:rPr>
              <w:br/>
              <w:t>   мероприятия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DC90167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164,7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347D3F7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209,6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59B74D6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299,2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7DE01E0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325,1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AFA9077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418,5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98517DF" w14:textId="77777777" w:rsidR="006844DD" w:rsidRPr="006844DD" w:rsidRDefault="006844DD" w:rsidP="0032324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6844DD">
              <w:rPr>
                <w:rFonts w:ascii="Times New Roman" w:hAnsi="Times New Roman" w:cs="Times New Roman"/>
              </w:rPr>
              <w:t>634,5</w:t>
            </w:r>
          </w:p>
        </w:tc>
      </w:tr>
    </w:tbl>
    <w:p w14:paraId="48A5CB63" w14:textId="77777777" w:rsidR="006844DD" w:rsidRPr="006844DD" w:rsidRDefault="006844DD" w:rsidP="006844D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5C58831" w14:textId="6081CD3D" w:rsidR="00E96090" w:rsidRPr="006844DD" w:rsidRDefault="00E96090" w:rsidP="003B1501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1BD190D" w14:textId="77777777" w:rsidR="008225E0" w:rsidRPr="006844DD" w:rsidRDefault="008225E0" w:rsidP="00E96090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8225E0" w:rsidRPr="006844DD" w:rsidSect="003B1658"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BC37F3" w14:textId="7CDC3FA3" w:rsidR="008225E0" w:rsidRPr="006844DD" w:rsidRDefault="008225E0" w:rsidP="008225E0">
      <w:pPr>
        <w:pStyle w:val="2"/>
        <w:tabs>
          <w:tab w:val="left" w:pos="142"/>
        </w:tabs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</w:rPr>
      </w:pPr>
      <w:r w:rsidRPr="006844DD">
        <w:rPr>
          <w:rFonts w:ascii="Times New Roman" w:hAnsi="Times New Roman" w:cs="Times New Roman"/>
          <w:color w:val="auto"/>
          <w:sz w:val="28"/>
        </w:rPr>
        <w:lastRenderedPageBreak/>
        <w:t>2</w:t>
      </w:r>
      <w:r w:rsidR="00D617B9" w:rsidRPr="006844DD">
        <w:rPr>
          <w:rFonts w:ascii="Times New Roman" w:hAnsi="Times New Roman" w:cs="Times New Roman"/>
          <w:color w:val="auto"/>
          <w:sz w:val="28"/>
        </w:rPr>
        <w:t xml:space="preserve"> </w:t>
      </w:r>
      <w:r w:rsidR="0032324E">
        <w:rPr>
          <w:rFonts w:ascii="Times New Roman" w:hAnsi="Times New Roman" w:cs="Times New Roman"/>
          <w:color w:val="auto"/>
          <w:sz w:val="28"/>
        </w:rPr>
        <w:t>Модели потребления</w:t>
      </w:r>
    </w:p>
    <w:p w14:paraId="0374FE1B" w14:textId="7BE5961F" w:rsidR="00902347" w:rsidRPr="006844DD" w:rsidRDefault="00902347" w:rsidP="00E96090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00935CA" w14:textId="77777777" w:rsidR="006844DD" w:rsidRPr="006844DD" w:rsidRDefault="006844DD" w:rsidP="006844DD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44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Обобщение информации, характеризующей потребление населения, представляет собой сложный процесс балансовых разработок, нацеленный на увязку разнообразных источников данных. К основным источникам информации, характеризующим потребление населения, относятся:</w:t>
      </w:r>
    </w:p>
    <w:p w14:paraId="5C616A69" w14:textId="77777777" w:rsidR="006844DD" w:rsidRPr="006844DD" w:rsidRDefault="006844DD" w:rsidP="006844DD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44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данные выборочного обследования бюджетов домашних хозяйств, на базе которых строятся натуральные и стоимостные показатели потребления в расчете на душу населения и на потребительскую единицу; изучаются структура, динамика и дифференциация потребления;</w:t>
      </w:r>
    </w:p>
    <w:p w14:paraId="203C2ACB" w14:textId="77777777" w:rsidR="006844DD" w:rsidRPr="006844DD" w:rsidRDefault="006844DD" w:rsidP="006844DD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44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данные торговой статистики об объеме и структуре розничного товарооборота;</w:t>
      </w:r>
    </w:p>
    <w:p w14:paraId="3F426FC2" w14:textId="77777777" w:rsidR="006844DD" w:rsidRPr="006844DD" w:rsidRDefault="006844DD" w:rsidP="006844DD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44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баланс денежных доходов и расходов населения по данным финансовой статистики, определяющий соотношение в расходах населения на покупку товаров и услуг и на сбережения;</w:t>
      </w:r>
    </w:p>
    <w:p w14:paraId="498D62C0" w14:textId="72C64049" w:rsidR="002E7B9F" w:rsidRDefault="006844DD" w:rsidP="006844DD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44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статистика деятельности предприятий и хозяйств, участвующих в формировании и использовании продовольственных ресурсов (сельскохозяйственные предприятия, крестьянские и фермерские хозяйства, личные подсобные хозяйства и предприятия промышленности, оптовой и розничной торговли).</w:t>
      </w:r>
    </w:p>
    <w:p w14:paraId="0549EF01" w14:textId="7777777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 моделями потребления понимаются уравнения или их система, отражающая зависимость показателей потребления товаров и услуг от комплекса социально-экономических факторов (совокупного расхода/дохода домохозяйства, уровня цен, раз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oftHyphen/>
        <w:t>мера и состава семьи и пр.)</w:t>
      </w:r>
    </w:p>
    <w:p w14:paraId="0062AEF1" w14:textId="7777777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Существует множество моделей потребления, различающихся методами оценки их показателей, направлениями использования, включенными в модель переменными и т. д.</w:t>
      </w:r>
    </w:p>
    <w:p w14:paraId="64DE0227" w14:textId="366EDF74" w:rsid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анализе числа наступлений определенного случайного события за единицу времени, когда факт наступления этого со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oftHyphen/>
        <w:t xml:space="preserve">бытия не зависит от того, сколько раз и в какие моменты времени оно происходило в прошлом и не 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влияет на будущее, а испытания проводятся в стационарных условиях, то для описания данной случайной величины используется модель на базе закона Пуассона (</w:t>
      </w:r>
      <w:smartTag w:uri="urn:schemas-microsoft-com:office:smarttags" w:element="metricconverter">
        <w:smartTagPr>
          <w:attr w:name="ProductID" w:val="1837 г"/>
        </w:smartTagPr>
        <w:r w:rsidRPr="0032324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1837 г</w:t>
        </w:r>
      </w:smartTag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.):</w:t>
      </w:r>
      <w:proofErr w:type="gramEnd"/>
    </w:p>
    <w:p w14:paraId="567F3324" w14:textId="30E8F1A3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83CE9D5" wp14:editId="66DC6A5A">
            <wp:extent cx="1181100" cy="428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0591A0" w14:textId="7777777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где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gram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Р(</w:t>
      </w:r>
      <w:proofErr w:type="gramEnd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х) — вероятность того или иного значения признаках,</w:t>
      </w:r>
    </w:p>
    <w:p w14:paraId="54B067DD" w14:textId="7777777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= х — </w:t>
      </w:r>
      <w:proofErr w:type="gram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средняя</w:t>
      </w:r>
      <w:proofErr w:type="gramEnd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арифметическая ряда.</w:t>
      </w:r>
    </w:p>
    <w:p w14:paraId="0E8D60BB" w14:textId="7777777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Данный закон часто называют законом редких событий.</w:t>
      </w:r>
    </w:p>
    <w:p w14:paraId="60C4986F" w14:textId="7777777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Модели множественного выбора, имеющие более чем две альтернативы, строятся на основе мо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oftHyphen/>
        <w:t>делей бинарного выбора. При этом множественный выбор мо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oftHyphen/>
        <w:t>жет быть представлен как последовательность бинарных выборов. Обобщением биномиального распределения на случай более чем двух возможных исходов является полиномиальный (</w:t>
      </w:r>
      <w:proofErr w:type="spell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муль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oftHyphen/>
        <w:t>тиномиальный</w:t>
      </w:r>
      <w:proofErr w:type="spellEnd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закон распределения. Полиномиальное распре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oftHyphen/>
        <w:t>деление используется при статистической обработке выборок большой совокупности, элементы которой разделяются более чем на две категории, применяются в социологических, социально-экономических и медицинских выборочных обследованиях.</w:t>
      </w:r>
    </w:p>
    <w:p w14:paraId="7118C47F" w14:textId="7777777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Другие классы моделей связаны с цензурированными и урезанными выборками, при которых модели строятся не по всей совокупности обследуемых единиц, а по определенной группе единиц. Модель была предложена Дж. </w:t>
      </w:r>
      <w:proofErr w:type="spell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Тобином</w:t>
      </w:r>
      <w:proofErr w:type="spellEnd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958 г"/>
        </w:smartTagPr>
        <w:r w:rsidRPr="0032324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1958 г</w:t>
        </w:r>
      </w:smartTag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и названа </w:t>
      </w:r>
      <w:proofErr w:type="spell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тобит</w:t>
      </w:r>
      <w:proofErr w:type="spellEnd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-моделью. К урезанным выборкам относятся модели класса "времени жизни", в которых зависимая переменная характеризуется продолжительностью действия/занятия.</w:t>
      </w:r>
    </w:p>
    <w:p w14:paraId="5E3724BC" w14:textId="7777777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Рассмотрим модели спроса и предложения на микр</w:t>
      </w:r>
      <w:proofErr w:type="gram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о-</w:t>
      </w:r>
      <w:proofErr w:type="gramEnd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макроуровнях, структурные и факторные модели.</w:t>
      </w:r>
    </w:p>
    <w:p w14:paraId="04893005" w14:textId="7777777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Структурные модели вычисляются по однородным группам потребителей и характеризуют структуру их спроса (расходов)</w:t>
      </w:r>
    </w:p>
    <w:p w14:paraId="1E03DCA0" w14:textId="7777777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pict w14:anchorId="4EE1C9D7">
          <v:shape id="_x0000_s1037" type="#_x0000_t75" style="position:absolute;left:0;text-align:left;margin-left:152.1pt;margin-top:4.4pt;width:82pt;height:24.95pt;z-index:251660288" o:allowincell="f">
            <v:imagedata r:id="rId15" o:title=""/>
            <w10:wrap type="topAndBottom"/>
          </v:shape>
          <o:OLEObject Type="Embed" ProgID="Equation.3" ShapeID="_x0000_s1037" DrawAspect="Content" ObjectID="_1685457219" r:id="rId16"/>
        </w:pic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где</w:t>
      </w:r>
      <w:proofErr w:type="gram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С</w:t>
      </w:r>
      <w:proofErr w:type="gramEnd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— общая структура расходов по выборке бюджетов домохозяйств;</w:t>
      </w:r>
    </w:p>
    <w:p w14:paraId="1533B16E" w14:textId="7777777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proofErr w:type="gramEnd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* — структура расходов в группе домохозяйств с доходом 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*;</w:t>
      </w:r>
    </w:p>
    <w:p w14:paraId="7B2A917D" w14:textId="7777777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w</w:t>
      </w:r>
      <w:proofErr w:type="gramEnd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* — частота (</w:t>
      </w:r>
      <w:proofErr w:type="spell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частость</w:t>
      </w:r>
      <w:proofErr w:type="spellEnd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распределения семей с доходом 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*.</w:t>
      </w:r>
    </w:p>
    <w:p w14:paraId="2B1C6205" w14:textId="7777777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Немецкий статистик Э. </w:t>
      </w:r>
      <w:proofErr w:type="spell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Энгель</w:t>
      </w:r>
      <w:proofErr w:type="spellEnd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конце 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XIX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в. сформулировал и построил модели зависимости потребления от дохода, по которым с ростом дохода доля расходов на питание сокращается; доля расходов на одежду и жилище не изменяется; доля затрат на образование и лечение возрастает (закон </w:t>
      </w:r>
      <w:proofErr w:type="spell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Энгеля</w:t>
      </w:r>
      <w:proofErr w:type="spellEnd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14:paraId="7AE92C29" w14:textId="7997C9EC" w:rsid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Для различных видов товаров кривые </w:t>
      </w:r>
      <w:proofErr w:type="spell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Энгеля</w:t>
      </w:r>
      <w:proofErr w:type="spellEnd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характеризую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oftHyphen/>
        <w:t>щие зависимость потребления (у) от дохода (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z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имеют следующий вид:</w:t>
      </w:r>
    </w:p>
    <w:p w14:paraId="4F2A5F6A" w14:textId="51251E6F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B356602" wp14:editId="7AD8258A">
            <wp:extent cx="2114550" cy="400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5012A2" w14:textId="77777777" w:rsid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для малоценных продуктов питания (хлеба и картофеля) за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oftHyphen/>
        <w:t>висимость потребления от дохода описывается уравнением рав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oftHyphen/>
        <w:t>носторонней гиперболы:</w:t>
      </w:r>
    </w:p>
    <w:p w14:paraId="33467726" w14:textId="3155C273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21180DB" wp14:editId="34892B8C">
            <wp:extent cx="2095500" cy="323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E7C6B7" w14:textId="526BF7CF" w:rsid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б) при пропорциональном изменении потребления (одежды, фруктов) и дохода функция </w:t>
      </w:r>
      <w:proofErr w:type="spell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Энгеля</w:t>
      </w:r>
      <w:proofErr w:type="spellEnd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приобретает линейный вид:</w:t>
      </w:r>
    </w:p>
    <w:p w14:paraId="0AA2A585" w14:textId="2C6F44B8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5D8147E" wp14:editId="4AF17701">
            <wp:extent cx="2000250" cy="323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BF299C" w14:textId="7777777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по мере роста дохода потребление товаров первой необходимости отстает от роста дохода, а зависимость описывается степенной функцией:</w:t>
      </w:r>
    </w:p>
    <w:p w14:paraId="3EABF1F4" w14:textId="32589040" w:rsid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где параметр а</w:t>
      </w:r>
      <w:proofErr w:type="gram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1</w:t>
      </w:r>
      <w:proofErr w:type="gramEnd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трактуется как эластичность потребления от дохода;</w:t>
      </w:r>
    </w:p>
    <w:p w14:paraId="311CE074" w14:textId="3BFF8FEF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E79D316" wp14:editId="39884659">
            <wp:extent cx="2514600" cy="323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6E04E4" w14:textId="7D1BDDE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потребление предметов роскоши описывается уравнением параболы второго порядка</w:t>
      </w:r>
    </w:p>
    <w:p w14:paraId="48BE8435" w14:textId="2425B52D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4FF24487" wp14:editId="1D87F8D5">
            <wp:extent cx="4028536" cy="1348919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044" cy="1348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E2B5E0" w14:textId="7777777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7683D4C" w14:textId="3BDB5D66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Рисунок 1.             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Рисунок 2.</w:t>
      </w:r>
    </w:p>
    <w:p w14:paraId="05046E2C" w14:textId="286E4126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Зависимость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Зависимость</w:t>
      </w:r>
      <w:proofErr w:type="spellEnd"/>
      <w:proofErr w:type="gramEnd"/>
    </w:p>
    <w:p w14:paraId="16032E22" w14:textId="4AC0EA75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потребления малоценных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потребления фруктов</w:t>
      </w:r>
    </w:p>
    <w:p w14:paraId="130D7EE8" w14:textId="5C425434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продуктов питания от дохода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от дохода</w:t>
      </w:r>
    </w:p>
    <w:p w14:paraId="14D9F18C" w14:textId="081448FA" w:rsid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D404C61" wp14:editId="2E67288D">
            <wp:extent cx="4071668" cy="1380570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943" cy="1379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A58BC" w14:textId="3468D156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Рисунок 3.                 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Рисунок 4.</w:t>
      </w:r>
    </w:p>
    <w:p w14:paraId="78BADE97" w14:textId="216D584D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Зависимость       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</w:t>
      </w:r>
      <w:proofErr w:type="spellStart"/>
      <w:proofErr w:type="gram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Зависимость</w:t>
      </w:r>
      <w:proofErr w:type="spellEnd"/>
      <w:proofErr w:type="gramEnd"/>
    </w:p>
    <w:p w14:paraId="33FA2CD5" w14:textId="4D927418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потребления товаров                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потребления предметов</w:t>
      </w:r>
    </w:p>
    <w:p w14:paraId="1F96C976" w14:textId="1ACF9E29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первой необходимости от дохода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роскоши от дохода</w:t>
      </w:r>
    </w:p>
    <w:p w14:paraId="76BB84C9" w14:textId="7777777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2E219D2" w14:textId="7777777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Позже были найдены и другие эмпирические "законы" потреб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oftHyphen/>
        <w:t>ления: закон Швабе (</w:t>
      </w:r>
      <w:smartTag w:uri="urn:schemas-microsoft-com:office:smarttags" w:element="metricconverter">
        <w:smartTagPr>
          <w:attr w:name="ProductID" w:val="1868 г"/>
        </w:smartTagPr>
        <w:r w:rsidRPr="0032324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1868 г</w:t>
        </w:r>
      </w:smartTag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.) — чем беднее семья, тем большая до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oftHyphen/>
        <w:t>ля расходов тратится на жилище. Закон Райта (</w:t>
      </w:r>
      <w:smartTag w:uri="urn:schemas-microsoft-com:office:smarttags" w:element="metricconverter">
        <w:smartTagPr>
          <w:attr w:name="ProductID" w:val="1875 г"/>
        </w:smartTagPr>
        <w:r w:rsidRPr="0032324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1875 г</w:t>
        </w:r>
      </w:smartTag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.) — чем вы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oftHyphen/>
        <w:t xml:space="preserve">ше доход, тем выше уровень сбережений и доля их в расходах. Закон </w:t>
      </w:r>
      <w:proofErr w:type="spell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Жини</w:t>
      </w:r>
      <w:proofErr w:type="spellEnd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— если продовольственные расходы растут или убывают в арифметической прогрессии, то другие виды расходов стремятся измениться в обратном направлении и в геометриче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oftHyphen/>
        <w:t>ской прогрессии.</w:t>
      </w:r>
    </w:p>
    <w:p w14:paraId="07053814" w14:textId="7777777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Динамическая модель потребления с учетом запасов раз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oftHyphen/>
        <w:t xml:space="preserve">работана 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X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Хаутеккером</w:t>
      </w:r>
      <w:proofErr w:type="spellEnd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Л. Тейлором</w:t>
      </w:r>
    </w:p>
    <w:p w14:paraId="6E44FFE0" w14:textId="77777777" w:rsidR="0032324E" w:rsidRPr="0032324E" w:rsidRDefault="0032324E" w:rsidP="005E1BF3">
      <w:pPr>
        <w:tabs>
          <w:tab w:val="num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  <w:lang w:val="en-US"/>
        </w:rPr>
        <w:t>j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= а</w:t>
      </w:r>
      <w:proofErr w:type="gram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0</w:t>
      </w:r>
      <w:proofErr w:type="gramEnd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+ а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1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 + а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+ ε,</w:t>
      </w:r>
    </w:p>
    <w:p w14:paraId="68191F72" w14:textId="7777777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где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С</w:t>
      </w:r>
      <w:proofErr w:type="gram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j</w:t>
      </w:r>
      <w:proofErr w:type="gramEnd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—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потребление;</w:t>
      </w:r>
    </w:p>
    <w:p w14:paraId="26D847FC" w14:textId="7777777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proofErr w:type="gramEnd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—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запас товара или привычка к его потреблению;</w:t>
      </w:r>
    </w:p>
    <w:p w14:paraId="524E53C8" w14:textId="7777777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—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доход;</w:t>
      </w:r>
    </w:p>
    <w:p w14:paraId="21F0F334" w14:textId="7777777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ε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—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случайная составляющая.</w:t>
      </w:r>
    </w:p>
    <w:p w14:paraId="33AED9AC" w14:textId="7777777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Динамические модели спроса характеризуют зависимость динамики потребления (С</w:t>
      </w:r>
      <w:proofErr w:type="gram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  <w:lang w:val="en-US"/>
        </w:rPr>
        <w:t>j</w:t>
      </w:r>
      <w:proofErr w:type="gramEnd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от цены (р) и фактора времени (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):</w:t>
      </w:r>
    </w:p>
    <w:p w14:paraId="55E175C6" w14:textId="7777777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  <w:lang w:val="en-US"/>
        </w:rPr>
        <w:t>j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= φ(</w:t>
      </w:r>
      <w:proofErr w:type="gram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proofErr w:type="gramEnd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14:paraId="4570020C" w14:textId="7777777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Коэффициенты эластичности спроса от цен отрицательны (для товаров неэластичного спроса &gt; -1, со средней эла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oftHyphen/>
        <w:t>стичностью = -1, с высокой эластичностью &lt; -1</w:t>
      </w:r>
      <w:proofErr w:type="gram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)</w:t>
      </w:r>
      <w:proofErr w:type="gramEnd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50B6D62" w14:textId="7777777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простейшим моделям спроса от цены относится модель</w:t>
      </w:r>
    </w:p>
    <w:p w14:paraId="52703F70" w14:textId="7777777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C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  <w:lang w:val="en-US"/>
        </w:rPr>
        <w:t>j</w:t>
      </w:r>
      <w:proofErr w:type="spellEnd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= 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a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0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+ 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a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1</w:t>
      </w:r>
      <w:proofErr w:type="spell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  <w:lang w:val="en-US"/>
        </w:rPr>
        <w:t>j</w:t>
      </w:r>
      <w:proofErr w:type="spellEnd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+ 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a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</w:t>
      </w:r>
    </w:p>
    <w:p w14:paraId="373E88AD" w14:textId="7777777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pict w14:anchorId="2DF9D66F">
          <v:shape id="_x0000_s1044" type="#_x0000_t75" style="position:absolute;left:0;text-align:left;margin-left:126pt;margin-top:28.1pt;width:168.95pt;height:37pt;z-index:251667456">
            <v:imagedata r:id="rId23" o:title=""/>
            <w10:wrap type="topAndBottom"/>
          </v:shape>
          <o:OLEObject Type="Embed" ProgID="Equation.3" ShapeID="_x0000_s1044" DrawAspect="Content" ObjectID="_1685457220" r:id="rId24"/>
        </w:pic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или модель с учетом соотношения в индексах цен</w:t>
      </w:r>
    </w:p>
    <w:p w14:paraId="750E1848" w14:textId="7777777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где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С</w:t>
      </w:r>
      <w:proofErr w:type="gram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  <w:lang w:val="en-US"/>
        </w:rPr>
        <w:t>j</w:t>
      </w:r>
      <w:proofErr w:type="gramEnd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—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спрос на данный товар;</w:t>
      </w:r>
    </w:p>
    <w:p w14:paraId="38C66E47" w14:textId="7777777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proofErr w:type="gram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  <w:lang w:val="en-US"/>
        </w:rPr>
        <w:t>j</w:t>
      </w:r>
      <w:proofErr w:type="spellEnd"/>
      <w:proofErr w:type="gramEnd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—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цена на данный товар;</w:t>
      </w:r>
    </w:p>
    <w:p w14:paraId="2F8177D4" w14:textId="7777777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proofErr w:type="gram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J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  <w:lang w:val="en-US"/>
        </w:rPr>
        <w:t>pj</w:t>
      </w:r>
      <w:proofErr w:type="spellEnd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proofErr w:type="spell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J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  <w:lang w:val="en-US"/>
        </w:rPr>
        <w:t>p</w:t>
      </w:r>
      <w:proofErr w:type="spellEnd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—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компаративный индекс цен, характеризующий соотношение изменения цен изданный товар и общего индекса цен.</w:t>
      </w:r>
      <w:proofErr w:type="gramEnd"/>
    </w:p>
    <w:p w14:paraId="14DED849" w14:textId="7777777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Факторные модели покупательного спроса (аналитические) характеризуют зависимость потребления от уровня и состава денежных доходов, уровня цен и соотношения индексов цен</w:t>
      </w:r>
      <w:proofErr w:type="gram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proofErr w:type="gramEnd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также от социально-демографического состава и размера домохозяйства.</w:t>
      </w:r>
    </w:p>
    <w:p w14:paraId="441C1AF2" w14:textId="7777777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макроуровне зависимость объема потребления от дохода отражается в функции потребления.  Дж. </w:t>
      </w:r>
      <w:proofErr w:type="spell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Кейнсом</w:t>
      </w:r>
      <w:proofErr w:type="spellEnd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выявлено соотношение между обобщенными показателями дохода, потребления, капиталовложений и сбережений, состоящего в том, что в случае повышения дохода потребление тоже растет, но с меньшей скоростью. При определенном уровне потребления возникают сбережения.</w:t>
      </w:r>
    </w:p>
    <w:p w14:paraId="58AF3B0F" w14:textId="77777777" w:rsidR="008225E0" w:rsidRPr="006844DD" w:rsidRDefault="008225E0" w:rsidP="00D27E8F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50DB638" w14:textId="77777777" w:rsidR="00D27E8F" w:rsidRPr="006844DD" w:rsidRDefault="00D27E8F" w:rsidP="00E96090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D27E8F" w:rsidRPr="006844DD" w:rsidSect="003B16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2F9E12F" w14:textId="0D3B40DA" w:rsidR="00C8673A" w:rsidRDefault="00D27E8F" w:rsidP="00C8673A">
      <w:pPr>
        <w:pStyle w:val="2"/>
        <w:tabs>
          <w:tab w:val="left" w:pos="142"/>
        </w:tabs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</w:rPr>
      </w:pPr>
      <w:r w:rsidRPr="006844DD">
        <w:rPr>
          <w:rFonts w:ascii="Times New Roman" w:hAnsi="Times New Roman" w:cs="Times New Roman"/>
          <w:color w:val="auto"/>
          <w:sz w:val="28"/>
        </w:rPr>
        <w:lastRenderedPageBreak/>
        <w:t>3</w:t>
      </w:r>
      <w:r w:rsidR="00D617B9" w:rsidRPr="006844DD">
        <w:rPr>
          <w:rFonts w:ascii="Times New Roman" w:hAnsi="Times New Roman" w:cs="Times New Roman"/>
          <w:color w:val="auto"/>
          <w:sz w:val="28"/>
        </w:rPr>
        <w:t xml:space="preserve"> </w:t>
      </w:r>
      <w:r w:rsidR="0032324E" w:rsidRPr="0032324E">
        <w:rPr>
          <w:rFonts w:ascii="Times New Roman" w:hAnsi="Times New Roman" w:cs="Times New Roman"/>
          <w:color w:val="auto"/>
          <w:sz w:val="28"/>
        </w:rPr>
        <w:t>Статистические показатели потребления населением материальных благ и услуг</w:t>
      </w:r>
    </w:p>
    <w:p w14:paraId="4024777F" w14:textId="77777777" w:rsidR="00552014" w:rsidRPr="00552014" w:rsidRDefault="00552014" w:rsidP="00552014"/>
    <w:p w14:paraId="2930E8C2" w14:textId="362E408E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Важными характеристиками уровня жизни населения являются уровень и структура потребления материальных благ и услуг, где объектами статистического наблюдения являются</w:t>
      </w:r>
      <w:bookmarkStart w:id="2" w:name="i1635"/>
      <w:bookmarkEnd w:id="2"/>
      <w:r w:rsidR="005E1B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232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потребительские единицы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(условная единица). Они дают возможность сопоставить между собой по уровню потребления домашние хозяйства с различными по возрасту и полу потребительскими единицами (по шкале коэффициентов приведения за условную потребительскую единицу принимается, например, мужчина в возрасте 18 - 59 лет). Используя потребительскую единицу, можно рассчитать показатель среднедушевого потребления как отношение количества потребленного продукта питания к числу условных потребителей.</w:t>
      </w:r>
    </w:p>
    <w:p w14:paraId="545E2567" w14:textId="5F5CD44F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Важнейшей реальной величиной конечного потребления является объем фактического потребления домашних хозяйств, которое обеспечивается не только за счет реального дохода, но и за счет социальных</w:t>
      </w:r>
      <w:bookmarkStart w:id="3" w:name="i1637"/>
      <w:bookmarkEnd w:id="3"/>
      <w:r w:rsidR="005E1B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трансфертов.</w:t>
      </w:r>
    </w:p>
    <w:p w14:paraId="3ACDD2D6" w14:textId="7777777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Объем фактического потребления включает потребление товаров и услуг. Все товары, потребляемые населением, имеют следующую структуру:</w:t>
      </w:r>
    </w:p>
    <w:p w14:paraId="051E1D3C" w14:textId="77777777" w:rsidR="0032324E" w:rsidRPr="0032324E" w:rsidRDefault="0032324E" w:rsidP="0032324E">
      <w:pPr>
        <w:numPr>
          <w:ilvl w:val="0"/>
          <w:numId w:val="25"/>
        </w:num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товары первой необходимости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(продукты питания, повседневная одежда, жилье и т.д.);</w:t>
      </w:r>
    </w:p>
    <w:p w14:paraId="6F5430D4" w14:textId="77777777" w:rsidR="0032324E" w:rsidRPr="0032324E" w:rsidRDefault="0032324E" w:rsidP="0032324E">
      <w:pPr>
        <w:numPr>
          <w:ilvl w:val="0"/>
          <w:numId w:val="25"/>
        </w:num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товары отложенной необходимости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(книги, бытовая техника, теле- и радиоаппаратура, машины и т.д.);</w:t>
      </w:r>
    </w:p>
    <w:p w14:paraId="0BE23166" w14:textId="77777777" w:rsidR="0032324E" w:rsidRPr="0032324E" w:rsidRDefault="0032324E" w:rsidP="0032324E">
      <w:pPr>
        <w:numPr>
          <w:ilvl w:val="0"/>
          <w:numId w:val="25"/>
        </w:num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предметы роскоши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(дорогая одежда, дорогая мебель, ювелирные изделия, деликатесные продукты питания и т.д.).</w:t>
      </w:r>
    </w:p>
    <w:p w14:paraId="7F8DDD9C" w14:textId="7777777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объеме услуг принято выделять:</w:t>
      </w:r>
    </w:p>
    <w:p w14:paraId="007B956C" w14:textId="77777777" w:rsidR="0032324E" w:rsidRPr="0032324E" w:rsidRDefault="0032324E" w:rsidP="0032324E">
      <w:pPr>
        <w:numPr>
          <w:ilvl w:val="0"/>
          <w:numId w:val="26"/>
        </w:num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услуги производственные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(ремонт бытовой техники, ремонт предметов повседневного потребления и т.п.);</w:t>
      </w:r>
    </w:p>
    <w:p w14:paraId="20200B5B" w14:textId="77777777" w:rsidR="0032324E" w:rsidRPr="0032324E" w:rsidRDefault="0032324E" w:rsidP="0032324E">
      <w:pPr>
        <w:numPr>
          <w:ilvl w:val="0"/>
          <w:numId w:val="26"/>
        </w:num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услуги хозяйственного назначения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(внутренний ремонт жилья, наружный ремонт жилья и т.п.);</w:t>
      </w:r>
    </w:p>
    <w:p w14:paraId="0860619A" w14:textId="7777777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Все услуги могут быть предоставлены либо на бесплатной основе, либо на платной (рыночные услуги).</w:t>
      </w:r>
      <w:proofErr w:type="gramEnd"/>
    </w:p>
    <w:p w14:paraId="748D111E" w14:textId="7777777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Часть денежных затрат на покупку потребительских товаров и личных услуг текущего потребления есть потребительские расходы населения. Почти половину всех расходов в бюджете домашних хозяйств составляют затраты на питание. Чем выше абсолютная величина затрат на питание в среднем на одного члена домохозяйства, тем ниже уровень жизни данного домохозяйства, и наоборот.</w:t>
      </w:r>
    </w:p>
    <w:p w14:paraId="62D6AEFC" w14:textId="7777777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Широко используемым статистическим показателем потребления является уровень личного потребления (индивидуального потребления). Он исчисляется как отношение объема товаров и услуг, потребленных населением за год, к среднегодовой численности </w:t>
      </w:r>
      <w:proofErr w:type="gram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населения</w:t>
      </w:r>
      <w:proofErr w:type="gramEnd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как в целом, так и по групповым показателям. Статистические данные личного потребления характеризуют не только благосостояние населения, но и важны для определения многих макроэкономических показателей.</w:t>
      </w:r>
    </w:p>
    <w:p w14:paraId="6103DE2D" w14:textId="7777777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статистике потребления используются различные коэффициенты и индексы.</w:t>
      </w:r>
    </w:p>
    <w:p w14:paraId="6C6F3C03" w14:textId="7777777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Динамика общего потребления изучается с помощью агрегатного индекса объема потребления </w:t>
      </w:r>
      <w:proofErr w:type="spell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оп</w:t>
      </w:r>
      <w:proofErr w:type="spellEnd"/>
      <w:proofErr w:type="gram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,</w:t>
      </w:r>
      <w:proofErr w:type="gramEnd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который рассчитывается следующим образом:</w:t>
      </w:r>
    </w:p>
    <w:p w14:paraId="025E2CDD" w14:textId="5B232852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drawing>
          <wp:inline distT="0" distB="0" distL="0" distR="0" wp14:anchorId="030DC1D8" wp14:editId="06CF5601">
            <wp:extent cx="1837690" cy="586740"/>
            <wp:effectExtent l="0" t="0" r="0" b="3810"/>
            <wp:docPr id="19" name="Рисунок 19" descr="http://hi-edu.ru/e-books/xbook096/files/F_096_15-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 descr="http://hi-edu.ru/e-books/xbook096/files/F_096_15-07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(15.7)</w:t>
      </w:r>
    </w:p>
    <w:p w14:paraId="71EBD1CE" w14:textId="7777777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где a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1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, a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0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 - количество потребленных товаров в отчетном и базисном </w:t>
      </w:r>
      <w:proofErr w:type="gram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периодах</w:t>
      </w:r>
      <w:proofErr w:type="gramEnd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 b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1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, b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0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- количество потребленных услуг в отчетном и базисном периодах; p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0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, r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0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- цена товара и тариф за определенную услугу в базисном периоде.</w:t>
      </w:r>
    </w:p>
    <w:p w14:paraId="7EDCBC87" w14:textId="1D37A1C5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статистическом исследовании зависимости объема потребления от дохода используется </w:t>
      </w:r>
      <w:r w:rsidRPr="003232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коэффициент эластичности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proofErr w:type="spell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э</w:t>
      </w:r>
      <w:proofErr w:type="spellEnd"/>
      <w:proofErr w:type="gram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,</w:t>
      </w:r>
      <w:proofErr w:type="gramEnd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который характеризует величину возрастания или снижения потребления товаров и 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услуг при росте дохода на 1% (в теории статистики это формула </w:t>
      </w:r>
      <w:bookmarkStart w:id="4" w:name="i1661"/>
      <w:bookmarkEnd w:id="4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drawing>
          <wp:inline distT="0" distB="0" distL="0" distR="0" wp14:anchorId="41D23610" wp14:editId="004975C4">
            <wp:extent cx="112395" cy="112395"/>
            <wp:effectExtent l="0" t="0" r="1905" b="1905"/>
            <wp:docPr id="18" name="Рисунок 18" descr="Маршалл А.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 descr="Маршалл А.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А. Маршалла):</w:t>
      </w:r>
    </w:p>
    <w:p w14:paraId="75397F00" w14:textId="32AED7F2" w:rsidR="0032324E" w:rsidRPr="0032324E" w:rsidRDefault="0032324E" w:rsidP="005E1BF3">
      <w:pPr>
        <w:tabs>
          <w:tab w:val="num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drawing>
          <wp:inline distT="0" distB="0" distL="0" distR="0" wp14:anchorId="3870DF4E" wp14:editId="110F9E34">
            <wp:extent cx="1984375" cy="569595"/>
            <wp:effectExtent l="0" t="0" r="0" b="1905"/>
            <wp:docPr id="17" name="Рисунок 17" descr="http://hi-edu.ru/e-books/xbook096/files/F_096_15-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 descr="http://hi-edu.ru/e-books/xbook096/files/F_096_15-08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A1BDC" w14:textId="02600AA1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где х, у - начальные доход и потребление; 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drawing>
          <wp:inline distT="0" distB="0" distL="0" distR="0" wp14:anchorId="5D33757F" wp14:editId="17CBD967">
            <wp:extent cx="284480" cy="250190"/>
            <wp:effectExtent l="0" t="0" r="1270" b="0"/>
            <wp:docPr id="16" name="Рисунок 16" descr="http://hi-edu.ru/e-books/xbook096/files/v_096_s118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 descr="http://hi-edu.ru/e-books/xbook096/files/v_096_s118_1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 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drawing>
          <wp:inline distT="0" distB="0" distL="0" distR="0" wp14:anchorId="1A2F71E4" wp14:editId="5B480A1E">
            <wp:extent cx="293370" cy="250190"/>
            <wp:effectExtent l="0" t="0" r="0" b="0"/>
            <wp:docPr id="15" name="Рисунок 15" descr="http://hi-edu.ru/e-books/xbook096/files/v_096_s118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 descr="http://hi-edu.ru/e-books/xbook096/files/v_096_s118_2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 - приращения </w:t>
      </w:r>
      <w:proofErr w:type="gram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начальных</w:t>
      </w:r>
      <w:proofErr w:type="gramEnd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дохода и потребления за определенный период.</w:t>
      </w:r>
    </w:p>
    <w:p w14:paraId="199BA050" w14:textId="7777777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Если </w:t>
      </w:r>
      <w:proofErr w:type="spell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э</w:t>
      </w:r>
      <w:proofErr w:type="spellEnd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 &gt; 1, то потребление растет быстрее, чем доходы.</w:t>
      </w:r>
    </w:p>
    <w:p w14:paraId="0261EB4B" w14:textId="7777777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Если </w:t>
      </w:r>
      <w:proofErr w:type="spell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э</w:t>
      </w:r>
      <w:proofErr w:type="spellEnd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= 1, то между доходом и потреблением имеет место пропорциональная зависимость.</w:t>
      </w:r>
    </w:p>
    <w:p w14:paraId="018C41A4" w14:textId="77777777" w:rsidR="0032324E" w:rsidRPr="0032324E" w:rsidRDefault="0032324E" w:rsidP="0032324E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Если </w:t>
      </w:r>
      <w:proofErr w:type="spellStart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э</w:t>
      </w:r>
      <w:proofErr w:type="spellEnd"/>
      <w:r w:rsidRPr="00323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 &lt; 1, то доход растет быстрее, чем потребление.</w:t>
      </w:r>
    </w:p>
    <w:p w14:paraId="37408717" w14:textId="77777777" w:rsidR="00C8673A" w:rsidRPr="006844DD" w:rsidRDefault="00C8673A" w:rsidP="00E96090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2E2EBDB" w14:textId="77777777" w:rsidR="00B72940" w:rsidRPr="006844DD" w:rsidRDefault="00B72940" w:rsidP="00E96090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3DC9179" w14:textId="77777777" w:rsidR="00EA4BB9" w:rsidRPr="006844DD" w:rsidRDefault="00EA4BB9" w:rsidP="00E96090">
      <w:p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EA4BB9" w:rsidRPr="006844DD" w:rsidSect="00A9100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245AC0C7" w14:textId="2EFE5DDE" w:rsidR="007037D7" w:rsidRPr="006844DD" w:rsidRDefault="00C265DC" w:rsidP="00A00EDE">
      <w:pPr>
        <w:tabs>
          <w:tab w:val="right" w:leader="dot" w:pos="9356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844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Заключение</w:t>
      </w:r>
    </w:p>
    <w:p w14:paraId="3E2B4936" w14:textId="77777777" w:rsidR="00BC5CB0" w:rsidRPr="006844DD" w:rsidRDefault="00BC5CB0" w:rsidP="00B72940">
      <w:pPr>
        <w:tabs>
          <w:tab w:val="right" w:leader="do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F7A7879" w14:textId="3E479A06" w:rsidR="005E1BF3" w:rsidRDefault="005E1BF3" w:rsidP="005E1BF3">
      <w:pPr>
        <w:tabs>
          <w:tab w:val="right" w:leader="do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1B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Статистика потребления населения, не в пример другим наукам, имеет достаточно много трудных и спорных моментов ввиду своей тесной привязки к постоянно изменяющимся 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5E1B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ловиям жизни и экономико-социальной ситуации в стране. Примером этому может служить б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5E1B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лее, чем 100-летняя дискуссия в статис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тике относительно применения баз</w:t>
      </w:r>
      <w:r w:rsidRPr="005E1B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исн</w:t>
      </w:r>
      <w:proofErr w:type="gramStart"/>
      <w:r w:rsidRPr="005E1B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о-</w:t>
      </w:r>
      <w:proofErr w:type="gramEnd"/>
      <w:r w:rsidRPr="005E1B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</w:t>
      </w:r>
      <w:proofErr w:type="spellStart"/>
      <w:r w:rsidRPr="005E1B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текуще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E1B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взвешенных индексов, больше перешедшее в русло практической применимости того и другого индекса при решении конкретных задач. При этом учитывается, что индекс </w:t>
      </w:r>
      <w:proofErr w:type="spellStart"/>
      <w:r w:rsidRPr="005E1B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Ласпейреса</w:t>
      </w:r>
      <w:proofErr w:type="spellEnd"/>
      <w:r w:rsidRPr="005E1B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имеет тенденцию завышать увеличение цен, поскольку в течение периода, когда цены растут, потребители заменяют дорогие товары дешевыми. Индекс </w:t>
      </w:r>
      <w:proofErr w:type="spellStart"/>
      <w:r w:rsidRPr="005E1B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Пааше</w:t>
      </w:r>
      <w:proofErr w:type="spellEnd"/>
      <w:r w:rsidRPr="005E1B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наоборот, занижает реальные расходы потребителя в текущем периоде и потому имеет тенденцию занижать и динамику цен.</w:t>
      </w:r>
    </w:p>
    <w:p w14:paraId="4ADAECAD" w14:textId="234D25E3" w:rsidR="005E1BF3" w:rsidRPr="005E1BF3" w:rsidRDefault="005E1BF3" w:rsidP="005E1BF3">
      <w:pPr>
        <w:tabs>
          <w:tab w:val="right" w:leader="do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1B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Еще один пример – практические трудности точного расчета стоимости ежегодно изнашиваемой части наличного парка предметов, и, как следствие, их потребление.</w:t>
      </w:r>
    </w:p>
    <w:p w14:paraId="6C6F6AF7" w14:textId="61B32C03" w:rsidR="007037D7" w:rsidRPr="006844DD" w:rsidRDefault="005E1BF3" w:rsidP="005E1BF3">
      <w:pPr>
        <w:tabs>
          <w:tab w:val="right" w:leader="do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B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работе приводится </w:t>
      </w:r>
      <w:proofErr w:type="gramStart"/>
      <w:r w:rsidRPr="005E1B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мало</w:t>
      </w:r>
      <w:proofErr w:type="gramEnd"/>
      <w:r w:rsidRPr="005E1B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подобных трудностей. </w:t>
      </w:r>
      <w:proofErr w:type="gramStart"/>
      <w:r w:rsidRPr="005E1B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Однако кроме вызываемых затруднений при практическом исследовании предмета, такие </w:t>
      </w:r>
      <w:proofErr w:type="spellStart"/>
      <w:r w:rsidRPr="005E1B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ньюансы</w:t>
      </w:r>
      <w:proofErr w:type="spellEnd"/>
      <w:r w:rsidRPr="005E1B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E1B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нагладно</w:t>
      </w:r>
      <w:proofErr w:type="spellEnd"/>
      <w:r w:rsidRPr="005E1B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демонстрируют </w:t>
      </w:r>
      <w:proofErr w:type="spellStart"/>
      <w:r w:rsidRPr="005E1B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real-time</w:t>
      </w:r>
      <w:proofErr w:type="spellEnd"/>
      <w:r w:rsidRPr="005E1B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развитие науки о потреблении, выражающееся в постоянном дополнения и изыскании новых возможностей расчетов, точных нетенденциозных индексов и прочее.</w:t>
      </w:r>
      <w:proofErr w:type="gramEnd"/>
      <w:r w:rsidRPr="005E1B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свою очередь, перечисленная демонстрация обуславливает актуальность проведенной работы, что, несомненно, помимо поставленных в начале реферата задач, приносит автору удовлетворение.</w:t>
      </w:r>
    </w:p>
    <w:p w14:paraId="67E0BFA0" w14:textId="77777777" w:rsidR="00CA4834" w:rsidRPr="006844DD" w:rsidRDefault="00CA4834" w:rsidP="00CA4834">
      <w:pPr>
        <w:tabs>
          <w:tab w:val="right" w:leader="do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A4834" w:rsidRPr="006844DD" w:rsidSect="003B16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A75BC58" w14:textId="0C1AB1E2" w:rsidR="007037D7" w:rsidRPr="006844DD" w:rsidRDefault="002E0774" w:rsidP="00CA4834">
      <w:pPr>
        <w:tabs>
          <w:tab w:val="right" w:leader="dot" w:pos="9356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844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Список</w:t>
      </w:r>
      <w:r w:rsidR="00D617B9" w:rsidRPr="006844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844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использованных</w:t>
      </w:r>
      <w:r w:rsidR="00D617B9" w:rsidRPr="006844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844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источников</w:t>
      </w:r>
    </w:p>
    <w:p w14:paraId="6EC68706" w14:textId="77777777" w:rsidR="0021609F" w:rsidRPr="006844DD" w:rsidRDefault="0021609F" w:rsidP="00CA4834">
      <w:pPr>
        <w:tabs>
          <w:tab w:val="right" w:leader="dot" w:pos="9356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E28D16B" w14:textId="1E656DE1" w:rsidR="00094FE8" w:rsidRDefault="002E0774" w:rsidP="006E261C">
      <w:pPr>
        <w:shd w:val="clear" w:color="auto" w:fill="FFFFFF"/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4DD">
        <w:rPr>
          <w:rFonts w:ascii="Times New Roman" w:hAnsi="Times New Roman" w:cs="Times New Roman"/>
          <w:sz w:val="28"/>
          <w:szCs w:val="28"/>
        </w:rPr>
        <w:t>1.</w:t>
      </w:r>
      <w:r w:rsidR="00D617B9" w:rsidRPr="006844DD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="00552014" w:rsidRPr="0045713F">
          <w:rPr>
            <w:rStyle w:val="a9"/>
            <w:rFonts w:ascii="Times New Roman" w:hAnsi="Times New Roman" w:cs="Times New Roman"/>
            <w:sz w:val="28"/>
            <w:szCs w:val="28"/>
          </w:rPr>
          <w:t>http://eup.ru/Documents/2006-07-04/402AE-8.asp</w:t>
        </w:r>
      </w:hyperlink>
    </w:p>
    <w:p w14:paraId="1674CEEF" w14:textId="42652041" w:rsidR="00552014" w:rsidRDefault="00552014" w:rsidP="006E261C">
      <w:pPr>
        <w:shd w:val="clear" w:color="auto" w:fill="FFFFFF"/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32" w:history="1">
        <w:r w:rsidRPr="0045713F">
          <w:rPr>
            <w:rStyle w:val="a9"/>
            <w:rFonts w:ascii="Times New Roman" w:hAnsi="Times New Roman" w:cs="Times New Roman"/>
            <w:sz w:val="28"/>
            <w:szCs w:val="28"/>
          </w:rPr>
          <w:t>https://smekni.com/a/145137/statisticheskie-metody-izucheniya-potrebleniya-naseleniem-tovarov-i-uslug/</w:t>
        </w:r>
      </w:hyperlink>
    </w:p>
    <w:p w14:paraId="00EA77B4" w14:textId="2441F3C4" w:rsidR="00552014" w:rsidRDefault="00552014" w:rsidP="00552014">
      <w:pPr>
        <w:shd w:val="clear" w:color="auto" w:fill="FFFFFF"/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52014">
        <w:t xml:space="preserve"> </w:t>
      </w:r>
      <w:hyperlink r:id="rId33" w:history="1">
        <w:r w:rsidRPr="0045713F">
          <w:rPr>
            <w:rStyle w:val="a9"/>
            <w:rFonts w:ascii="Times New Roman" w:hAnsi="Times New Roman" w:cs="Times New Roman"/>
            <w:sz w:val="28"/>
            <w:szCs w:val="28"/>
          </w:rPr>
          <w:t>https://studref.com/416788/ekonomika/statistika_potrebleniya_naseleniem_tovarov_uslug</w:t>
        </w:r>
      </w:hyperlink>
    </w:p>
    <w:p w14:paraId="1131605A" w14:textId="26480454" w:rsidR="00552014" w:rsidRDefault="00552014" w:rsidP="00552014">
      <w:pPr>
        <w:shd w:val="clear" w:color="auto" w:fill="FFFFFF"/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34" w:history="1">
        <w:r w:rsidRPr="0045713F">
          <w:rPr>
            <w:rStyle w:val="a9"/>
            <w:rFonts w:ascii="Times New Roman" w:hAnsi="Times New Roman" w:cs="Times New Roman"/>
            <w:sz w:val="28"/>
            <w:szCs w:val="28"/>
          </w:rPr>
          <w:t>https://studizba.com/lectures/92-sociologiya/1293-socialnaya-statistika/24109-statistika-potrebleniya-naseleniem-tovarov-i-uslug.html</w:t>
        </w:r>
      </w:hyperlink>
    </w:p>
    <w:p w14:paraId="75064FCC" w14:textId="7395427C" w:rsidR="00552014" w:rsidRDefault="00552014" w:rsidP="00552014">
      <w:pPr>
        <w:shd w:val="clear" w:color="auto" w:fill="FFFFFF"/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r:id="rId35" w:history="1">
        <w:r w:rsidRPr="0045713F">
          <w:rPr>
            <w:rStyle w:val="a9"/>
            <w:rFonts w:ascii="Times New Roman" w:hAnsi="Times New Roman" w:cs="Times New Roman"/>
            <w:sz w:val="28"/>
            <w:szCs w:val="28"/>
          </w:rPr>
          <w:t>https://allbest.ru/k-3c0a65625b3ac69a5d53a88421216d27.html</w:t>
        </w:r>
      </w:hyperlink>
    </w:p>
    <w:p w14:paraId="1DF19DD6" w14:textId="77777777" w:rsidR="00552014" w:rsidRDefault="00552014" w:rsidP="00552014">
      <w:pPr>
        <w:shd w:val="clear" w:color="auto" w:fill="FFFFFF"/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52014" w:rsidSect="003B1658">
      <w:footerReference w:type="defaul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0B6BE" w14:textId="77777777" w:rsidR="007C76DC" w:rsidRDefault="007C76DC" w:rsidP="00C265DC">
      <w:pPr>
        <w:spacing w:after="0" w:line="240" w:lineRule="auto"/>
      </w:pPr>
      <w:r>
        <w:separator/>
      </w:r>
    </w:p>
  </w:endnote>
  <w:endnote w:type="continuationSeparator" w:id="0">
    <w:p w14:paraId="0540D096" w14:textId="77777777" w:rsidR="007C76DC" w:rsidRDefault="007C76DC" w:rsidP="00C2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6DD4C" w14:textId="66CA4EB2" w:rsidR="0032324E" w:rsidRDefault="0032324E" w:rsidP="00484CA8">
    <w:pPr>
      <w:pStyle w:val="a5"/>
      <w:jc w:val="center"/>
    </w:pPr>
  </w:p>
  <w:p w14:paraId="2182C9C7" w14:textId="77777777" w:rsidR="0032324E" w:rsidRDefault="0032324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1004480"/>
      <w:docPartObj>
        <w:docPartGallery w:val="Page Numbers (Bottom of Page)"/>
        <w:docPartUnique/>
      </w:docPartObj>
    </w:sdtPr>
    <w:sdtContent>
      <w:p w14:paraId="389C7578" w14:textId="77777777" w:rsidR="0032324E" w:rsidRDefault="0032324E" w:rsidP="005E05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014">
          <w:rPr>
            <w:noProof/>
          </w:rPr>
          <w:t>4</w:t>
        </w:r>
        <w:r>
          <w:fldChar w:fldCharType="end"/>
        </w:r>
      </w:p>
    </w:sdtContent>
  </w:sdt>
  <w:p w14:paraId="5F3F2D80" w14:textId="77777777" w:rsidR="0032324E" w:rsidRDefault="0032324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7851536"/>
      <w:docPartObj>
        <w:docPartGallery w:val="Page Numbers (Bottom of Page)"/>
        <w:docPartUnique/>
      </w:docPartObj>
    </w:sdtPr>
    <w:sdtContent>
      <w:p w14:paraId="36A877E2" w14:textId="70FB4D13" w:rsidR="0032324E" w:rsidRPr="005E053B" w:rsidRDefault="0032324E" w:rsidP="005E05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014">
          <w:rPr>
            <w:noProof/>
          </w:rPr>
          <w:t>6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549F6" w14:textId="70EA592C" w:rsidR="0032324E" w:rsidRDefault="0032324E" w:rsidP="00035E2D">
    <w:pPr>
      <w:pStyle w:val="a5"/>
      <w:jc w:val="center"/>
    </w:pPr>
  </w:p>
  <w:sdt>
    <w:sdtPr>
      <w:id w:val="2109766832"/>
      <w:docPartObj>
        <w:docPartGallery w:val="Page Numbers (Bottom of Page)"/>
        <w:docPartUnique/>
      </w:docPartObj>
    </w:sdtPr>
    <w:sdtContent>
      <w:p w14:paraId="45B769CC" w14:textId="4DAAFE49" w:rsidR="0032324E" w:rsidRPr="005E053B" w:rsidRDefault="0032324E" w:rsidP="005E05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014">
          <w:rPr>
            <w:noProof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D05C6" w14:textId="77777777" w:rsidR="007C76DC" w:rsidRDefault="007C76DC" w:rsidP="00C265DC">
      <w:pPr>
        <w:spacing w:after="0" w:line="240" w:lineRule="auto"/>
      </w:pPr>
      <w:r>
        <w:separator/>
      </w:r>
    </w:p>
  </w:footnote>
  <w:footnote w:type="continuationSeparator" w:id="0">
    <w:p w14:paraId="74B5D476" w14:textId="77777777" w:rsidR="007C76DC" w:rsidRDefault="007C76DC" w:rsidP="00C26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4278"/>
    <w:multiLevelType w:val="multilevel"/>
    <w:tmpl w:val="607E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112F4"/>
    <w:multiLevelType w:val="multilevel"/>
    <w:tmpl w:val="9DFC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53BE3"/>
    <w:multiLevelType w:val="multilevel"/>
    <w:tmpl w:val="6C66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B6683"/>
    <w:multiLevelType w:val="multilevel"/>
    <w:tmpl w:val="DFFC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9778F"/>
    <w:multiLevelType w:val="multilevel"/>
    <w:tmpl w:val="028C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595D36"/>
    <w:multiLevelType w:val="multilevel"/>
    <w:tmpl w:val="463AA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9B56B8"/>
    <w:multiLevelType w:val="multilevel"/>
    <w:tmpl w:val="AA7CEC8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7">
    <w:nsid w:val="17B93CCA"/>
    <w:multiLevelType w:val="hybridMultilevel"/>
    <w:tmpl w:val="7E6ED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AF1ED1"/>
    <w:multiLevelType w:val="multilevel"/>
    <w:tmpl w:val="E70E8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7D4E59"/>
    <w:multiLevelType w:val="multilevel"/>
    <w:tmpl w:val="E99E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5E0738"/>
    <w:multiLevelType w:val="hybridMultilevel"/>
    <w:tmpl w:val="5A70DB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FBF7463"/>
    <w:multiLevelType w:val="multilevel"/>
    <w:tmpl w:val="AA7CE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267F11"/>
    <w:multiLevelType w:val="multilevel"/>
    <w:tmpl w:val="F960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4B0D91"/>
    <w:multiLevelType w:val="multilevel"/>
    <w:tmpl w:val="2B42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CE1B3F"/>
    <w:multiLevelType w:val="multilevel"/>
    <w:tmpl w:val="F71A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C81D74"/>
    <w:multiLevelType w:val="multilevel"/>
    <w:tmpl w:val="42E00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3766BD"/>
    <w:multiLevelType w:val="multilevel"/>
    <w:tmpl w:val="7B4E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AA22F3"/>
    <w:multiLevelType w:val="multilevel"/>
    <w:tmpl w:val="FF228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9B2753"/>
    <w:multiLevelType w:val="multilevel"/>
    <w:tmpl w:val="A77C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AB2162"/>
    <w:multiLevelType w:val="multilevel"/>
    <w:tmpl w:val="AA7CE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591F36"/>
    <w:multiLevelType w:val="multilevel"/>
    <w:tmpl w:val="1CAC42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69D13FD3"/>
    <w:multiLevelType w:val="multilevel"/>
    <w:tmpl w:val="7586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A54AA5"/>
    <w:multiLevelType w:val="multilevel"/>
    <w:tmpl w:val="C496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F9204B"/>
    <w:multiLevelType w:val="multilevel"/>
    <w:tmpl w:val="45ECD8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7D0C116D"/>
    <w:multiLevelType w:val="multilevel"/>
    <w:tmpl w:val="86BE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081DC2"/>
    <w:multiLevelType w:val="multilevel"/>
    <w:tmpl w:val="8418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5"/>
  </w:num>
  <w:num w:numId="3">
    <w:abstractNumId w:val="6"/>
  </w:num>
  <w:num w:numId="4">
    <w:abstractNumId w:val="13"/>
  </w:num>
  <w:num w:numId="5">
    <w:abstractNumId w:val="12"/>
  </w:num>
  <w:num w:numId="6">
    <w:abstractNumId w:val="2"/>
  </w:num>
  <w:num w:numId="7">
    <w:abstractNumId w:val="11"/>
  </w:num>
  <w:num w:numId="8">
    <w:abstractNumId w:val="19"/>
  </w:num>
  <w:num w:numId="9">
    <w:abstractNumId w:val="17"/>
  </w:num>
  <w:num w:numId="10">
    <w:abstractNumId w:val="3"/>
  </w:num>
  <w:num w:numId="11">
    <w:abstractNumId w:val="4"/>
  </w:num>
  <w:num w:numId="12">
    <w:abstractNumId w:val="24"/>
  </w:num>
  <w:num w:numId="13">
    <w:abstractNumId w:val="16"/>
  </w:num>
  <w:num w:numId="14">
    <w:abstractNumId w:val="18"/>
  </w:num>
  <w:num w:numId="15">
    <w:abstractNumId w:val="1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1"/>
  </w:num>
  <w:num w:numId="19">
    <w:abstractNumId w:val="1"/>
  </w:num>
  <w:num w:numId="20">
    <w:abstractNumId w:val="9"/>
  </w:num>
  <w:num w:numId="21">
    <w:abstractNumId w:val="22"/>
  </w:num>
  <w:num w:numId="22">
    <w:abstractNumId w:val="10"/>
  </w:num>
  <w:num w:numId="23">
    <w:abstractNumId w:val="5"/>
  </w:num>
  <w:num w:numId="24">
    <w:abstractNumId w:val="7"/>
  </w:num>
  <w:num w:numId="25">
    <w:abstractNumId w:val="2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DC"/>
    <w:rsid w:val="00006144"/>
    <w:rsid w:val="000222AF"/>
    <w:rsid w:val="000302A6"/>
    <w:rsid w:val="00035E2D"/>
    <w:rsid w:val="000519D7"/>
    <w:rsid w:val="000729BE"/>
    <w:rsid w:val="00094FE8"/>
    <w:rsid w:val="00097A32"/>
    <w:rsid w:val="00124234"/>
    <w:rsid w:val="001254A7"/>
    <w:rsid w:val="001378F1"/>
    <w:rsid w:val="001B0B15"/>
    <w:rsid w:val="001C1B48"/>
    <w:rsid w:val="001E3E8A"/>
    <w:rsid w:val="00207B70"/>
    <w:rsid w:val="0021609F"/>
    <w:rsid w:val="00287BCF"/>
    <w:rsid w:val="002E0774"/>
    <w:rsid w:val="002E77E2"/>
    <w:rsid w:val="002E7B9F"/>
    <w:rsid w:val="0032324E"/>
    <w:rsid w:val="00352DF8"/>
    <w:rsid w:val="00354384"/>
    <w:rsid w:val="003B1501"/>
    <w:rsid w:val="003B1658"/>
    <w:rsid w:val="003E47D8"/>
    <w:rsid w:val="00421DC0"/>
    <w:rsid w:val="00484CA8"/>
    <w:rsid w:val="004C4C59"/>
    <w:rsid w:val="00552014"/>
    <w:rsid w:val="00560434"/>
    <w:rsid w:val="00576488"/>
    <w:rsid w:val="005D0DBC"/>
    <w:rsid w:val="005E053B"/>
    <w:rsid w:val="005E18E6"/>
    <w:rsid w:val="005E1BF3"/>
    <w:rsid w:val="00604D09"/>
    <w:rsid w:val="006525FE"/>
    <w:rsid w:val="006529D2"/>
    <w:rsid w:val="0067011A"/>
    <w:rsid w:val="00676012"/>
    <w:rsid w:val="006844DD"/>
    <w:rsid w:val="006E261C"/>
    <w:rsid w:val="006E76B9"/>
    <w:rsid w:val="006E7CB4"/>
    <w:rsid w:val="007037D7"/>
    <w:rsid w:val="00720526"/>
    <w:rsid w:val="00743762"/>
    <w:rsid w:val="00753E95"/>
    <w:rsid w:val="0075575B"/>
    <w:rsid w:val="007A23D4"/>
    <w:rsid w:val="007C76DC"/>
    <w:rsid w:val="007D7522"/>
    <w:rsid w:val="007F3222"/>
    <w:rsid w:val="008225E0"/>
    <w:rsid w:val="00822D1C"/>
    <w:rsid w:val="0085302E"/>
    <w:rsid w:val="00890B38"/>
    <w:rsid w:val="008A42D8"/>
    <w:rsid w:val="00902347"/>
    <w:rsid w:val="0092580E"/>
    <w:rsid w:val="00942933"/>
    <w:rsid w:val="009568EA"/>
    <w:rsid w:val="009B6557"/>
    <w:rsid w:val="009C1641"/>
    <w:rsid w:val="009E33BE"/>
    <w:rsid w:val="00A00EDE"/>
    <w:rsid w:val="00A15BEF"/>
    <w:rsid w:val="00A91007"/>
    <w:rsid w:val="00B2567F"/>
    <w:rsid w:val="00B72940"/>
    <w:rsid w:val="00BC5CB0"/>
    <w:rsid w:val="00C03DD4"/>
    <w:rsid w:val="00C265DC"/>
    <w:rsid w:val="00C35A4E"/>
    <w:rsid w:val="00C81D52"/>
    <w:rsid w:val="00C8673A"/>
    <w:rsid w:val="00C92B3B"/>
    <w:rsid w:val="00CA4834"/>
    <w:rsid w:val="00CF01CA"/>
    <w:rsid w:val="00CF7C49"/>
    <w:rsid w:val="00D15E42"/>
    <w:rsid w:val="00D27E8F"/>
    <w:rsid w:val="00D4099E"/>
    <w:rsid w:val="00D617B9"/>
    <w:rsid w:val="00D642E0"/>
    <w:rsid w:val="00D76BFB"/>
    <w:rsid w:val="00DC4795"/>
    <w:rsid w:val="00DC6F18"/>
    <w:rsid w:val="00DE1B6F"/>
    <w:rsid w:val="00DF5A58"/>
    <w:rsid w:val="00E03DFE"/>
    <w:rsid w:val="00E25960"/>
    <w:rsid w:val="00E72EA4"/>
    <w:rsid w:val="00E81C71"/>
    <w:rsid w:val="00E96090"/>
    <w:rsid w:val="00EA4BB9"/>
    <w:rsid w:val="00EB0109"/>
    <w:rsid w:val="00ED03C6"/>
    <w:rsid w:val="00EF00E2"/>
    <w:rsid w:val="00F775D6"/>
    <w:rsid w:val="00F83C08"/>
    <w:rsid w:val="00FA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738F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3E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0E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65DC"/>
  </w:style>
  <w:style w:type="paragraph" w:styleId="a5">
    <w:name w:val="footer"/>
    <w:basedOn w:val="a"/>
    <w:link w:val="a6"/>
    <w:uiPriority w:val="99"/>
    <w:unhideWhenUsed/>
    <w:rsid w:val="00C2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65DC"/>
  </w:style>
  <w:style w:type="paragraph" w:styleId="a7">
    <w:name w:val="List Paragraph"/>
    <w:basedOn w:val="a"/>
    <w:uiPriority w:val="34"/>
    <w:qFormat/>
    <w:rsid w:val="00C265DC"/>
    <w:pPr>
      <w:ind w:left="720"/>
      <w:contextualSpacing/>
    </w:pPr>
  </w:style>
  <w:style w:type="paragraph" w:styleId="21">
    <w:name w:val="Body Text 2"/>
    <w:basedOn w:val="a"/>
    <w:link w:val="22"/>
    <w:unhideWhenUsed/>
    <w:rsid w:val="008A42D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A42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3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753E9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0ED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9">
    <w:name w:val="Hyperlink"/>
    <w:basedOn w:val="a0"/>
    <w:uiPriority w:val="99"/>
    <w:unhideWhenUsed/>
    <w:rsid w:val="003B1658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70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011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91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basedOn w:val="a"/>
    <w:link w:val="ae"/>
    <w:uiPriority w:val="99"/>
    <w:unhideWhenUsed/>
    <w:rsid w:val="004C4C5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4C4C59"/>
    <w:rPr>
      <w:rFonts w:ascii="Consolas" w:hAnsi="Consolas"/>
      <w:sz w:val="21"/>
      <w:szCs w:val="21"/>
    </w:rPr>
  </w:style>
  <w:style w:type="paragraph" w:styleId="af">
    <w:name w:val="Normal (Web)"/>
    <w:basedOn w:val="a"/>
    <w:unhideWhenUsed/>
    <w:rsid w:val="0068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2324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23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3E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0E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65DC"/>
  </w:style>
  <w:style w:type="paragraph" w:styleId="a5">
    <w:name w:val="footer"/>
    <w:basedOn w:val="a"/>
    <w:link w:val="a6"/>
    <w:uiPriority w:val="99"/>
    <w:unhideWhenUsed/>
    <w:rsid w:val="00C2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65DC"/>
  </w:style>
  <w:style w:type="paragraph" w:styleId="a7">
    <w:name w:val="List Paragraph"/>
    <w:basedOn w:val="a"/>
    <w:uiPriority w:val="34"/>
    <w:qFormat/>
    <w:rsid w:val="00C265DC"/>
    <w:pPr>
      <w:ind w:left="720"/>
      <w:contextualSpacing/>
    </w:pPr>
  </w:style>
  <w:style w:type="paragraph" w:styleId="21">
    <w:name w:val="Body Text 2"/>
    <w:basedOn w:val="a"/>
    <w:link w:val="22"/>
    <w:unhideWhenUsed/>
    <w:rsid w:val="008A42D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A42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3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753E9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0ED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9">
    <w:name w:val="Hyperlink"/>
    <w:basedOn w:val="a0"/>
    <w:uiPriority w:val="99"/>
    <w:unhideWhenUsed/>
    <w:rsid w:val="003B1658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70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011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91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basedOn w:val="a"/>
    <w:link w:val="ae"/>
    <w:uiPriority w:val="99"/>
    <w:unhideWhenUsed/>
    <w:rsid w:val="004C4C5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4C4C59"/>
    <w:rPr>
      <w:rFonts w:ascii="Consolas" w:hAnsi="Consolas"/>
      <w:sz w:val="21"/>
      <w:szCs w:val="21"/>
    </w:rPr>
  </w:style>
  <w:style w:type="paragraph" w:styleId="af">
    <w:name w:val="Normal (Web)"/>
    <w:basedOn w:val="a"/>
    <w:unhideWhenUsed/>
    <w:rsid w:val="0068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2324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23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26" Type="http://schemas.openxmlformats.org/officeDocument/2006/relationships/hyperlink" Target="http://hi-edu.ru/e-books/xbook096/01/imennoi.htm#i1661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hyperlink" Target="https://studizba.com/lectures/92-sociologiya/1293-socialnaya-statistika/24109-statistika-potrebleniya-naseleniem-tovarov-i-uslug.html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image" Target="media/image11.gif"/><Relationship Id="rId33" Type="http://schemas.openxmlformats.org/officeDocument/2006/relationships/hyperlink" Target="https://studref.com/416788/ekonomika/statistika_potrebleniya_naseleniem_tovarov_uslug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7.png"/><Relationship Id="rId29" Type="http://schemas.openxmlformats.org/officeDocument/2006/relationships/image" Target="media/image14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oleObject" Target="embeddings/oleObject3.bin"/><Relationship Id="rId32" Type="http://schemas.openxmlformats.org/officeDocument/2006/relationships/hyperlink" Target="https://smekni.com/a/145137/statisticheskie-metody-izucheniya-potrebleniya-naseleniem-tovarov-i-uslug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10.wmf"/><Relationship Id="rId28" Type="http://schemas.openxmlformats.org/officeDocument/2006/relationships/image" Target="media/image13.gif"/><Relationship Id="rId36" Type="http://schemas.openxmlformats.org/officeDocument/2006/relationships/footer" Target="footer4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31" Type="http://schemas.openxmlformats.org/officeDocument/2006/relationships/hyperlink" Target="http://eup.ru/Documents/2006-07-04/402AE-8.as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2.png"/><Relationship Id="rId22" Type="http://schemas.openxmlformats.org/officeDocument/2006/relationships/image" Target="media/image9.png"/><Relationship Id="rId27" Type="http://schemas.openxmlformats.org/officeDocument/2006/relationships/image" Target="media/image12.gif"/><Relationship Id="rId30" Type="http://schemas.openxmlformats.org/officeDocument/2006/relationships/image" Target="media/image15.gif"/><Relationship Id="rId35" Type="http://schemas.openxmlformats.org/officeDocument/2006/relationships/hyperlink" Target="https://allbest.ru/k-3c0a65625b3ac69a5d53a88421216d2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317AC-9B50-44B3-83A4-11D4CB02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19</Pages>
  <Words>3391</Words>
  <Characters>19331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Meshchanidze</dc:creator>
  <cp:keywords/>
  <dc:description/>
  <cp:lastModifiedBy>Meshchanidze</cp:lastModifiedBy>
  <cp:revision>7</cp:revision>
  <dcterms:created xsi:type="dcterms:W3CDTF">2021-06-05T09:39:00Z</dcterms:created>
  <dcterms:modified xsi:type="dcterms:W3CDTF">2021-06-17T14:44:00Z</dcterms:modified>
</cp:coreProperties>
</file>