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1E" w:rsidRPr="0045591E" w:rsidRDefault="0045591E" w:rsidP="004559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Лабораторная работа №17</w:t>
      </w:r>
    </w:p>
    <w:p w:rsidR="0045591E" w:rsidRPr="0045591E" w:rsidRDefault="0045591E" w:rsidP="00455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Тема: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Создание рисунка в графическом редакторе </w:t>
      </w:r>
      <w:r>
        <w:rPr>
          <w:rFonts w:ascii="Arial" w:hAnsi="Arial" w:cs="Arial"/>
          <w:color w:val="181818"/>
          <w:sz w:val="21"/>
          <w:szCs w:val="21"/>
        </w:rPr>
        <w:t>Paint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.</w:t>
      </w:r>
    </w:p>
    <w:p w:rsidR="0045591E" w:rsidRPr="0045591E" w:rsidRDefault="0045591E" w:rsidP="00455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Количество часов: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2</w:t>
      </w:r>
    </w:p>
    <w:p w:rsidR="0045591E" w:rsidRPr="0045591E" w:rsidRDefault="0045591E" w:rsidP="00455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Цель</w:t>
      </w:r>
      <w:proofErr w:type="gramStart"/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: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2"/>
          <w:szCs w:val="22"/>
          <w:lang w:val="ru-RU"/>
        </w:rPr>
        <w:t>Научиться</w:t>
      </w:r>
      <w:proofErr w:type="gramEnd"/>
      <w:r w:rsidRPr="0045591E">
        <w:rPr>
          <w:rFonts w:ascii="Arial" w:hAnsi="Arial" w:cs="Arial"/>
          <w:color w:val="181818"/>
          <w:sz w:val="22"/>
          <w:szCs w:val="22"/>
          <w:lang w:val="ru-RU"/>
        </w:rPr>
        <w:t xml:space="preserve"> создавать и редактировать точечные рисунки в графическом редакторе </w:t>
      </w:r>
      <w:r>
        <w:rPr>
          <w:rFonts w:ascii="Arial" w:hAnsi="Arial" w:cs="Arial"/>
          <w:color w:val="181818"/>
          <w:sz w:val="22"/>
          <w:szCs w:val="22"/>
        </w:rPr>
        <w:t>Paint</w:t>
      </w:r>
      <w:r w:rsidRPr="0045591E">
        <w:rPr>
          <w:rFonts w:ascii="Arial" w:hAnsi="Arial" w:cs="Arial"/>
          <w:color w:val="181818"/>
          <w:sz w:val="22"/>
          <w:szCs w:val="22"/>
          <w:lang w:val="ru-RU"/>
        </w:rPr>
        <w:t>. Научиться работать с панелью инструментов и палитрой цветов</w:t>
      </w:r>
    </w:p>
    <w:p w:rsidR="0045591E" w:rsidRPr="0045591E" w:rsidRDefault="0045591E" w:rsidP="004559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Оборудование: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персональный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компьютер.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2"/>
          <w:szCs w:val="22"/>
          <w:lang w:val="ru-RU"/>
        </w:rPr>
        <w:t xml:space="preserve">программа </w:t>
      </w:r>
      <w:r>
        <w:rPr>
          <w:rFonts w:ascii="Arial" w:hAnsi="Arial" w:cs="Arial"/>
          <w:color w:val="181818"/>
          <w:sz w:val="22"/>
          <w:szCs w:val="22"/>
        </w:rPr>
        <w:t>Microsoft</w:t>
      </w:r>
      <w:r w:rsidRPr="0045591E">
        <w:rPr>
          <w:rFonts w:ascii="Arial" w:hAnsi="Arial" w:cs="Arial"/>
          <w:color w:val="181818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181818"/>
          <w:sz w:val="22"/>
          <w:szCs w:val="22"/>
        </w:rPr>
        <w:t>Paint</w:t>
      </w:r>
    </w:p>
    <w:p w:rsidR="0045591E" w:rsidRPr="0045591E" w:rsidRDefault="0045591E" w:rsidP="0045591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Ход работы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Теоретические сведения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Графический редактор растровых (точечных) изображений </w:t>
      </w:r>
      <w:r>
        <w:rPr>
          <w:rFonts w:ascii="Arial" w:hAnsi="Arial" w:cs="Arial"/>
          <w:color w:val="181818"/>
          <w:sz w:val="21"/>
          <w:szCs w:val="21"/>
        </w:rPr>
        <w:t>Paint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 является стандартной </w:t>
      </w:r>
      <w:r>
        <w:rPr>
          <w:rFonts w:ascii="Arial" w:hAnsi="Arial" w:cs="Arial"/>
          <w:color w:val="181818"/>
          <w:sz w:val="21"/>
          <w:szCs w:val="21"/>
        </w:rPr>
        <w:t>WINDOWS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 программой и запускается по команде Пуск\Все программы\Стандартные\Ра</w:t>
      </w:r>
      <w:r>
        <w:rPr>
          <w:rFonts w:ascii="Arial" w:hAnsi="Arial" w:cs="Arial"/>
          <w:color w:val="181818"/>
          <w:sz w:val="21"/>
          <w:szCs w:val="21"/>
        </w:rPr>
        <w:t>int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Графический редактор Ра</w:t>
      </w:r>
      <w:r>
        <w:rPr>
          <w:rFonts w:ascii="Arial" w:hAnsi="Arial" w:cs="Arial"/>
          <w:color w:val="181818"/>
          <w:sz w:val="21"/>
          <w:szCs w:val="21"/>
        </w:rPr>
        <w:t>int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 работает с файлами формата ВМР.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Рисование.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К рисованию в среде графического редактора Ра</w:t>
      </w:r>
      <w:r>
        <w:rPr>
          <w:rFonts w:ascii="Arial" w:hAnsi="Arial" w:cs="Arial"/>
          <w:color w:val="181818"/>
          <w:sz w:val="21"/>
          <w:szCs w:val="21"/>
        </w:rPr>
        <w:t>int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 можно приступать сразу же после того, как создан и (или) открыт новый документ-рисунок в формате ВМР.</w:t>
      </w: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Arial" w:hAnsi="Arial" w:cs="Arial"/>
          <w:color w:val="181818"/>
          <w:sz w:val="21"/>
          <w:szCs w:val="21"/>
        </w:rPr>
        <w:t>Порядок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действий</w:t>
      </w:r>
      <w:proofErr w:type="spellEnd"/>
      <w:r>
        <w:rPr>
          <w:rFonts w:ascii="Arial" w:hAnsi="Arial" w:cs="Arial"/>
          <w:color w:val="181818"/>
          <w:sz w:val="21"/>
          <w:szCs w:val="21"/>
        </w:rPr>
        <w:t>:</w:t>
      </w:r>
    </w:p>
    <w:p w:rsidR="0045591E" w:rsidRPr="0045591E" w:rsidRDefault="0045591E" w:rsidP="0045591E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Задают параметры рисунка, если значения, принимаемые по умолчанию, не устраивают. Для этого выбирается команда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i/>
          <w:iCs/>
          <w:color w:val="181818"/>
          <w:sz w:val="21"/>
          <w:szCs w:val="21"/>
          <w:lang w:val="ru-RU"/>
        </w:rPr>
        <w:t>Атрибуты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из пункта меню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i/>
          <w:iCs/>
          <w:color w:val="181818"/>
          <w:sz w:val="21"/>
          <w:szCs w:val="21"/>
          <w:lang w:val="ru-RU"/>
        </w:rPr>
        <w:t>Рисунок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. В результате откроется диалоговое окно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i/>
          <w:iCs/>
          <w:color w:val="181818"/>
          <w:sz w:val="21"/>
          <w:szCs w:val="21"/>
          <w:lang w:val="ru-RU"/>
        </w:rPr>
        <w:t>Атрибуты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, в котором можно: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-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выбрать единицы измерения;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-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задать размер рисунка в выбранных единицах измерения;</w:t>
      </w: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др</w:t>
      </w:r>
      <w:proofErr w:type="spellEnd"/>
      <w:r>
        <w:rPr>
          <w:rFonts w:ascii="Arial" w:hAnsi="Arial" w:cs="Arial"/>
          <w:color w:val="181818"/>
          <w:sz w:val="21"/>
          <w:szCs w:val="21"/>
        </w:rPr>
        <w:t>.</w:t>
      </w:r>
    </w:p>
    <w:p w:rsidR="0045591E" w:rsidRDefault="0045591E" w:rsidP="0045591E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Выбирают цвет рисования, щелкнув мышью по нужному цвету в палитре.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Этим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цветом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будут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изображаться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линии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фигуры</w:t>
      </w:r>
      <w:proofErr w:type="spellEnd"/>
      <w:r>
        <w:rPr>
          <w:rFonts w:ascii="Arial" w:hAnsi="Arial" w:cs="Arial"/>
          <w:color w:val="181818"/>
          <w:sz w:val="21"/>
          <w:szCs w:val="21"/>
        </w:rPr>
        <w:t>.</w:t>
      </w:r>
    </w:p>
    <w:p w:rsidR="0045591E" w:rsidRPr="0045591E" w:rsidRDefault="0045591E" w:rsidP="0045591E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Выбирают цвет фона, щелкнув правой кнопкой мыши по нужному цвету в палитре. Этим цветом будут закрашиваться пустые места рисунка и области внутри некоторых фигур.</w:t>
      </w:r>
    </w:p>
    <w:p w:rsidR="0045591E" w:rsidRPr="0045591E" w:rsidRDefault="0045591E" w:rsidP="0045591E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Выбирают команду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i/>
          <w:iCs/>
          <w:color w:val="181818"/>
          <w:sz w:val="21"/>
          <w:szCs w:val="21"/>
          <w:lang w:val="ru-RU"/>
        </w:rPr>
        <w:t>Очистить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из меню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i/>
          <w:iCs/>
          <w:color w:val="181818"/>
          <w:sz w:val="21"/>
          <w:szCs w:val="21"/>
          <w:lang w:val="ru-RU"/>
        </w:rPr>
        <w:t>Рисунок,</w:t>
      </w:r>
      <w:r>
        <w:rPr>
          <w:rFonts w:ascii="Arial" w:hAnsi="Arial" w:cs="Arial"/>
          <w:i/>
          <w:i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чтобы закрасить весь рисунок фоновым цветом. Если вас устраивает белый фон рисунка, который используется по умолчанию, то этот этап пропускается.</w:t>
      </w:r>
    </w:p>
    <w:p w:rsidR="0045591E" w:rsidRPr="0045591E" w:rsidRDefault="0045591E" w:rsidP="0045591E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Выбирают инструмент, с помощью которого вы хотите рисовать, для чего нажимают подходящую кнопку в наборе инструментов.</w:t>
      </w:r>
    </w:p>
    <w:p w:rsidR="0045591E" w:rsidRPr="0045591E" w:rsidRDefault="0045591E" w:rsidP="0045591E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Выбирают одну из разновидностей инструмента, которые появляются в дополнительном табло.</w:t>
      </w:r>
    </w:p>
    <w:p w:rsidR="0045591E" w:rsidRPr="0045591E" w:rsidRDefault="0045591E" w:rsidP="0045591E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Изображают линию или фигуру с помощью выбранного инструмента. Инструменты и порядок их использования описаны в таблице 1.</w:t>
      </w:r>
    </w:p>
    <w:p w:rsidR="0045591E" w:rsidRPr="0045591E" w:rsidRDefault="0045591E" w:rsidP="0045591E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Повторяют шаги 5-7 до тех пор, пока требуемый рисунок не будет сформирован. Чтобы нарисовать очередную линию или фигуру другим цветом, в любой момент можно изменить цвет рисования и (или) фона.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Особенности работы с инструментами </w:t>
      </w:r>
      <w:r>
        <w:rPr>
          <w:rFonts w:ascii="Arial" w:hAnsi="Arial" w:cs="Arial"/>
          <w:color w:val="181818"/>
          <w:sz w:val="21"/>
          <w:szCs w:val="21"/>
        </w:rPr>
        <w:t>Paint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1.1.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Ластик/Цветной ластик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Щелкните левой клавишей мыши на кнопке этого инструмента. Указатель мыши примет форму квадратика. Перемещая ластик по экрану (при нажатой левой клавиши мыши), закрашиваем поверхность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i/>
          <w:iCs/>
          <w:color w:val="181818"/>
          <w:sz w:val="21"/>
          <w:szCs w:val="21"/>
          <w:lang w:val="ru-RU"/>
        </w:rPr>
        <w:t>текущим цветом фона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. Изменить цвет фона можно щелчком правой клавишей мыши по нужному цвету в палитре.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1.2.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Заливка.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Инструмент предназначен для закрашивания замкнутых областей. Выбрав этот инструмент, поместите курсор внутрь замкнутой области и щелкните левой (правой) клавишей мыши, предварительно выбрав цвет символа (фона) из палитры.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1.3.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Выбор цветов.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Позволяет скопировать цвет избранного участка изображения в другую область рисунка. Выберите инструмент, щелкните на объекте, цвет которого необходимо скопировать, а затем – рисуйте новым цветом символа.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1.4.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Масштаб.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Можно увеличить видимую часть изображения в 2, 6, 8 раз.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1.5.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Карандаш.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Позволяет рисовать произвольные фигуры в цвете символа (фона) линиями толщиной в один пиксель.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1.6.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Кисть.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Рисование не отличается от рисования обычной кистью (карандашом). Дополнительно можно выбрать форму кисти.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lastRenderedPageBreak/>
        <w:t>1.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7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Распылитель.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Выбрав этот инструмент, можно «напылять» струи разного цвета, разной интенсивности и разного размера. При напылении не забывайте удерживать нажатой левую (правую) кнопку мыши.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1.8.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Линия.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Выберите инструмент, цвет, ширину линии. Установите указатель мыши в начальную точку линии и, удерживая левую (правую) клавишу мыши, переместите курсор в конечную точку линии.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1.9.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Кривая.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Выбор этого инструмента дает возможность нарисовать прямую линию, а затем изогнуть ее в кривую (2 щелчка или перемещение самой линии в разные стороны также 2 раза).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1.10.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Прямоугольник, Эллипс, Скругленный прямоугольник.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Необходимо установить указатель мыши в левый верхний угол предполагаемой фигуры, т.е. определить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i/>
          <w:iCs/>
          <w:color w:val="181818"/>
          <w:sz w:val="21"/>
          <w:szCs w:val="21"/>
          <w:lang w:val="ru-RU"/>
        </w:rPr>
        <w:t>точку привязки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. Затем нажать левую (правую) кнопку мыши и, не отпуская ее, перемещать указатель в нужном направлении. Если все правильно, завершите создание фигуры и отпустите кнопку мыши.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С помощью дополнительного табло можно фигуру создать полой, закрашенной с контуром и без контура.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1.11.</w:t>
      </w:r>
      <w:r>
        <w:rPr>
          <w:rFonts w:ascii="Arial" w:hAnsi="Arial" w:cs="Arial"/>
          <w:color w:val="181818"/>
          <w:sz w:val="21"/>
          <w:szCs w:val="21"/>
        </w:rPr>
        <w:t> </w:t>
      </w:r>
      <w:proofErr w:type="gramStart"/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Многоугольник .</w:t>
      </w:r>
      <w:proofErr w:type="gramEnd"/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Выбрав этот инструмент, можно создать многоугольник с </w:t>
      </w:r>
      <w:r>
        <w:rPr>
          <w:rFonts w:ascii="Arial" w:hAnsi="Arial" w:cs="Arial"/>
          <w:color w:val="181818"/>
          <w:sz w:val="21"/>
          <w:szCs w:val="21"/>
        </w:rPr>
        <w:t>n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-ым количеством граней. Проведите первую грань, затем щелчком левой клавиши мыши определите направление следующей грани и т.д.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1.12.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Клавиша {</w:t>
      </w:r>
      <w:r>
        <w:rPr>
          <w:rFonts w:ascii="Arial" w:hAnsi="Arial" w:cs="Arial"/>
          <w:b/>
          <w:bCs/>
          <w:color w:val="181818"/>
          <w:sz w:val="21"/>
          <w:szCs w:val="21"/>
        </w:rPr>
        <w:t>Shift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}.</w:t>
      </w:r>
      <w:r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Если одновременно с левой клавишей мыши удерживать нажатой клавишу {</w:t>
      </w:r>
      <w:r>
        <w:rPr>
          <w:rFonts w:ascii="Arial" w:hAnsi="Arial" w:cs="Arial"/>
          <w:color w:val="181818"/>
          <w:sz w:val="21"/>
          <w:szCs w:val="21"/>
        </w:rPr>
        <w:t>Shift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}, </w:t>
      </w:r>
      <w:r>
        <w:rPr>
          <w:rFonts w:ascii="Arial" w:hAnsi="Arial" w:cs="Arial"/>
          <w:color w:val="181818"/>
          <w:sz w:val="21"/>
          <w:szCs w:val="21"/>
        </w:rPr>
        <w:t>Paint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 создаст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i/>
          <w:iCs/>
          <w:color w:val="181818"/>
          <w:sz w:val="21"/>
          <w:szCs w:val="21"/>
          <w:lang w:val="ru-RU"/>
        </w:rPr>
        <w:t>частный случай</w:t>
      </w:r>
      <w:r>
        <w:rPr>
          <w:rFonts w:ascii="Arial" w:hAnsi="Arial" w:cs="Arial"/>
          <w:i/>
          <w:iCs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геометрической фигуры: вертикальную, горизонтальную и диагональную линии, квадрат вместо прямоугольника и окружность (или круг) вместо эллипса.</w:t>
      </w:r>
    </w:p>
    <w:p w:rsidR="00A5310D" w:rsidRDefault="00A5310D" w:rsidP="0045591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181818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181818"/>
          <w:sz w:val="21"/>
          <w:szCs w:val="21"/>
        </w:rPr>
        <w:t>Ход</w:t>
      </w:r>
      <w:proofErr w:type="spellEnd"/>
      <w:r>
        <w:rPr>
          <w:rFonts w:ascii="Arial" w:hAnsi="Arial" w:cs="Arial"/>
          <w:b/>
          <w:bCs/>
          <w:color w:val="18181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181818"/>
          <w:sz w:val="21"/>
          <w:szCs w:val="21"/>
        </w:rPr>
        <w:t>работы</w:t>
      </w:r>
      <w:proofErr w:type="spellEnd"/>
      <w:r>
        <w:rPr>
          <w:rFonts w:ascii="Arial" w:hAnsi="Arial" w:cs="Arial"/>
          <w:b/>
          <w:bCs/>
          <w:color w:val="181818"/>
          <w:sz w:val="21"/>
          <w:szCs w:val="21"/>
        </w:rPr>
        <w:t>:</w:t>
      </w:r>
    </w:p>
    <w:p w:rsidR="00A5310D" w:rsidRDefault="00A5310D" w:rsidP="0045591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45591E" w:rsidRDefault="0045591E" w:rsidP="0045591E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Нарисовать натюрморт, используя как можно больше инструментов и цветов из палитры.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Ниже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приведены</w:t>
      </w:r>
      <w:proofErr w:type="spellEnd"/>
      <w:r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образцы</w:t>
      </w:r>
      <w:proofErr w:type="spellEnd"/>
      <w:r>
        <w:rPr>
          <w:rFonts w:ascii="Arial" w:hAnsi="Arial" w:cs="Arial"/>
          <w:color w:val="181818"/>
          <w:sz w:val="21"/>
          <w:szCs w:val="21"/>
        </w:rPr>
        <w:t>.</w:t>
      </w: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9375" cy="1943100"/>
            <wp:effectExtent l="0" t="0" r="9525" b="0"/>
            <wp:wrapSquare wrapText="bothSides"/>
            <wp:docPr id="3" name="Рисунок 3" descr="hello_html_48a3c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8a3c67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1895475"/>
            <wp:effectExtent l="0" t="0" r="9525" b="9525"/>
            <wp:wrapSquare wrapText="bothSides"/>
            <wp:docPr id="2" name="Рисунок 2" descr="hello_html_m777cf1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77cf1d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2. Внизу натюрморта написать свою фамилию и инициалы.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2.1. Для ввода текста: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- щелкните на инструменте «Надпись»;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- нарисуйте текстовую рамку;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- щелкните внутри рамки и наберите текст.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2.2. Шрифт, размер и стиль шрифта можно выбрать с помощью панели атрибутов текста. Эта панель появится на экране только после установки флажка «Панель атрибутов текста» в пункте меню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Вид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3. Сохранить файл (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Файл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–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Сохранить как…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– указать место расположения файла (</w:t>
      </w:r>
      <w:proofErr w:type="gramStart"/>
      <w:r w:rsidRPr="0045591E">
        <w:rPr>
          <w:rFonts w:ascii="Arial" w:hAnsi="Arial" w:cs="Arial"/>
          <w:color w:val="181818"/>
          <w:sz w:val="21"/>
          <w:szCs w:val="21"/>
          <w:lang w:val="ru-RU"/>
        </w:rPr>
        <w:t>С:\</w:t>
      </w:r>
      <w:proofErr w:type="gramEnd"/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 Мои документы \ Группа № ) – дать имя файлу - Сохранить).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4. Оформить лабораторную работу в тетради.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5. Сделать выводы по работе.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b/>
          <w:bCs/>
          <w:color w:val="181818"/>
          <w:sz w:val="21"/>
          <w:szCs w:val="21"/>
          <w:lang w:val="ru-RU"/>
        </w:rPr>
        <w:t>Форма отчета по работе: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1) Проделать лабораторную работу на компьютере.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2)</w:t>
      </w:r>
      <w:r>
        <w:rPr>
          <w:rFonts w:ascii="Arial" w:hAnsi="Arial" w:cs="Arial"/>
          <w:color w:val="181818"/>
          <w:sz w:val="21"/>
          <w:szCs w:val="21"/>
        </w:rPr>
        <w:t> 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Оформить лабораторную работу в тетради (номер лабораторной работы, тема, цели, ход работы, выводы).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lastRenderedPageBreak/>
        <w:t>3) Отчитаться по контрольным вопросам к данной лабораторной работе.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Style w:val="a4"/>
          <w:rFonts w:ascii="Arial" w:hAnsi="Arial" w:cs="Arial"/>
          <w:b/>
          <w:bCs/>
          <w:i w:val="0"/>
          <w:iCs w:val="0"/>
          <w:color w:val="181818"/>
          <w:sz w:val="21"/>
          <w:szCs w:val="21"/>
          <w:lang w:val="ru-RU"/>
        </w:rPr>
        <w:t>Вопросы для самоконтроля: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1. В какой группе программ находится программа </w:t>
      </w:r>
      <w:r>
        <w:rPr>
          <w:rFonts w:ascii="Arial" w:hAnsi="Arial" w:cs="Arial"/>
          <w:color w:val="181818"/>
          <w:sz w:val="21"/>
          <w:szCs w:val="21"/>
        </w:rPr>
        <w:t>Paint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2. Как запустить и как завершить программу </w:t>
      </w:r>
      <w:r>
        <w:rPr>
          <w:rFonts w:ascii="Arial" w:hAnsi="Arial" w:cs="Arial"/>
          <w:color w:val="181818"/>
          <w:sz w:val="21"/>
          <w:szCs w:val="21"/>
        </w:rPr>
        <w:t>Paint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3. Что такое пиксель?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4. Что такое растровое изображение?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5. Перечислите программы, работающие с растровыми изображениями.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6. Какие форматы растровых файлов вы знаете?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7. Перечислите основные элементы окна </w:t>
      </w:r>
      <w:r>
        <w:rPr>
          <w:rFonts w:ascii="Arial" w:hAnsi="Arial" w:cs="Arial"/>
          <w:color w:val="181818"/>
          <w:sz w:val="21"/>
          <w:szCs w:val="21"/>
        </w:rPr>
        <w:t>Paint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8. Перечислите основные операции, которые вы можете выполнить с помощью панели инструментов.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9. Чем отличается цвет символа от цвета фона?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10.Как выбрать цвет символа и цвет фона?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11.Как сохранить созданную картинку? Почему надо чаще сохранять создаваемую картинку в </w:t>
      </w:r>
      <w:r>
        <w:rPr>
          <w:rFonts w:ascii="Arial" w:hAnsi="Arial" w:cs="Arial"/>
          <w:color w:val="181818"/>
          <w:sz w:val="21"/>
          <w:szCs w:val="21"/>
        </w:rPr>
        <w:t>Paint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 xml:space="preserve"> в течение всей работы?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12.Что такое кисть? Как изменить форму кисти?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13.Как нарисовать полый эллипс? Как нарисовать окружность и круг?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14.Опишите роль клавиши {</w:t>
      </w:r>
      <w:r>
        <w:rPr>
          <w:rFonts w:ascii="Arial" w:hAnsi="Arial" w:cs="Arial"/>
          <w:color w:val="181818"/>
          <w:sz w:val="21"/>
          <w:szCs w:val="21"/>
        </w:rPr>
        <w:t>Shift</w:t>
      </w:r>
      <w:r w:rsidRPr="0045591E">
        <w:rPr>
          <w:rFonts w:ascii="Arial" w:hAnsi="Arial" w:cs="Arial"/>
          <w:color w:val="181818"/>
          <w:sz w:val="21"/>
          <w:szCs w:val="21"/>
          <w:lang w:val="ru-RU"/>
        </w:rPr>
        <w:t>} в процессе рисования геометрических фигур.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15.Какие художественные эффекты можно создавать с помощью распылителя? Где вы использовали распылитель при создании своей картинки?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257300"/>
            <wp:effectExtent l="0" t="0" r="0" b="0"/>
            <wp:wrapSquare wrapText="bothSides"/>
            <wp:docPr id="1" name="Рисунок 1" descr="hello_html_10436a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0436af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91E">
        <w:rPr>
          <w:rFonts w:ascii="Arial" w:hAnsi="Arial" w:cs="Arial"/>
          <w:color w:val="000000"/>
          <w:sz w:val="21"/>
          <w:szCs w:val="21"/>
          <w:lang w:val="ru-RU"/>
        </w:rPr>
        <w:t>6.Исследуйте и опишите процесс создания полого и окрашенного многоугольника.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17.Как использовать инструмент «кривая»?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18.Опишите процесс ввода текста и управления процессом ввода.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19.При выборе некоторых инструментов (каких?) в нижнем окне панели появляется табло с альтернативами (какими?). Как с ними работать?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  <w:r w:rsidRPr="0045591E">
        <w:rPr>
          <w:rFonts w:ascii="Arial" w:hAnsi="Arial" w:cs="Arial"/>
          <w:color w:val="181818"/>
          <w:sz w:val="21"/>
          <w:szCs w:val="21"/>
          <w:lang w:val="ru-RU"/>
        </w:rPr>
        <w:t>20.Создайте следующее изображение:</w:t>
      </w:r>
    </w:p>
    <w:p w:rsidR="0045591E" w:rsidRPr="0045591E" w:rsidRDefault="0045591E" w:rsidP="0045591E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  <w:lang w:val="ru-RU"/>
        </w:rPr>
      </w:pPr>
    </w:p>
    <w:p w:rsidR="00A5310D" w:rsidRDefault="00A5310D" w:rsidP="00A5310D">
      <w:pPr>
        <w:pStyle w:val="a3"/>
        <w:shd w:val="clear" w:color="auto" w:fill="FAFAFA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45591E" w:rsidRDefault="0045591E" w:rsidP="00A5310D">
      <w:pPr>
        <w:pStyle w:val="a3"/>
        <w:shd w:val="clear" w:color="auto" w:fill="FAFAFA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http//www.informatika.</w:t>
      </w: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ru</w:t>
      </w:r>
      <w:r>
        <w:rPr>
          <w:rFonts w:ascii="Arial" w:hAnsi="Arial" w:cs="Arial"/>
          <w:b/>
          <w:bCs/>
          <w:color w:val="181818"/>
          <w:sz w:val="21"/>
          <w:szCs w:val="21"/>
        </w:rPr>
        <w:t>;</w:t>
      </w:r>
    </w:p>
    <w:p w:rsidR="0045591E" w:rsidRDefault="0045591E" w:rsidP="0045591E">
      <w:pPr>
        <w:pStyle w:val="a3"/>
        <w:numPr>
          <w:ilvl w:val="0"/>
          <w:numId w:val="4"/>
        </w:numPr>
        <w:shd w:val="clear" w:color="auto" w:fill="FAFAFA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http//www.student.informatika.ru</w:t>
      </w:r>
      <w:r>
        <w:rPr>
          <w:rFonts w:ascii="Arial" w:hAnsi="Arial" w:cs="Arial"/>
          <w:b/>
          <w:bCs/>
          <w:color w:val="181818"/>
          <w:sz w:val="21"/>
          <w:szCs w:val="21"/>
        </w:rPr>
        <w:t>;</w:t>
      </w:r>
    </w:p>
    <w:p w:rsidR="0045591E" w:rsidRDefault="00A5310D" w:rsidP="0045591E">
      <w:pPr>
        <w:pStyle w:val="a3"/>
        <w:numPr>
          <w:ilvl w:val="0"/>
          <w:numId w:val="4"/>
        </w:numPr>
        <w:shd w:val="clear" w:color="auto" w:fill="FAFAFA"/>
        <w:spacing w:before="0" w:beforeAutospacing="0" w:after="0" w:afterAutospacing="0"/>
        <w:ind w:left="360"/>
        <w:rPr>
          <w:rFonts w:ascii="Arial" w:hAnsi="Arial" w:cs="Arial"/>
          <w:color w:val="181818"/>
          <w:sz w:val="21"/>
          <w:szCs w:val="21"/>
        </w:rPr>
      </w:pPr>
      <w:hyperlink r:id="rId8" w:history="1">
        <w:r w:rsidR="0045591E">
          <w:rPr>
            <w:rStyle w:val="a5"/>
            <w:rFonts w:ascii="Arial" w:hAnsi="Arial" w:cs="Arial"/>
            <w:b/>
            <w:bCs/>
            <w:color w:val="000000"/>
            <w:sz w:val="21"/>
            <w:szCs w:val="21"/>
          </w:rPr>
          <w:t>http://mirgeo.ucoz.ru/</w:t>
        </w:r>
      </w:hyperlink>
      <w:r w:rsidR="0045591E">
        <w:rPr>
          <w:rFonts w:ascii="Arial" w:hAnsi="Arial" w:cs="Arial"/>
          <w:b/>
          <w:bCs/>
          <w:color w:val="181818"/>
          <w:sz w:val="21"/>
          <w:szCs w:val="21"/>
        </w:rPr>
        <w:t>.</w:t>
      </w:r>
    </w:p>
    <w:p w:rsidR="0045591E" w:rsidRDefault="0045591E"/>
    <w:sectPr w:rsidR="004559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260EC"/>
    <w:multiLevelType w:val="multilevel"/>
    <w:tmpl w:val="0CE4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24086"/>
    <w:multiLevelType w:val="multilevel"/>
    <w:tmpl w:val="2D06B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1412D"/>
    <w:multiLevelType w:val="multilevel"/>
    <w:tmpl w:val="58D8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B5E7E"/>
    <w:multiLevelType w:val="multilevel"/>
    <w:tmpl w:val="B712DFD0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</w:lvl>
    <w:lvl w:ilvl="1" w:tentative="1">
      <w:start w:val="1"/>
      <w:numFmt w:val="decimal"/>
      <w:lvlText w:val="%2."/>
      <w:lvlJc w:val="left"/>
      <w:pPr>
        <w:tabs>
          <w:tab w:val="num" w:pos="3064"/>
        </w:tabs>
        <w:ind w:left="3064" w:hanging="360"/>
      </w:pPr>
    </w:lvl>
    <w:lvl w:ilvl="2" w:tentative="1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entative="1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 w:tentative="1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entative="1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 w:tentative="1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1E"/>
    <w:rsid w:val="0045591E"/>
    <w:rsid w:val="00572DA3"/>
    <w:rsid w:val="00A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D304"/>
  <w15:chartTrackingRefBased/>
  <w15:docId w15:val="{5BEB52E7-C343-46C7-B3BC-74FEB6C5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5591E"/>
    <w:rPr>
      <w:i/>
      <w:iCs/>
    </w:rPr>
  </w:style>
  <w:style w:type="character" w:styleId="a5">
    <w:name w:val="Hyperlink"/>
    <w:basedOn w:val="a0"/>
    <w:uiPriority w:val="99"/>
    <w:semiHidden/>
    <w:unhideWhenUsed/>
    <w:rsid w:val="0045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mirgeo.ucoz.ru%2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2021-12-06T11:31:00Z</dcterms:created>
  <dcterms:modified xsi:type="dcterms:W3CDTF">2021-12-06T12:22:00Z</dcterms:modified>
</cp:coreProperties>
</file>