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FA" w:rsidRDefault="003860D7">
      <w:proofErr w:type="spellStart"/>
      <w:r>
        <w:t>Кильмухаметов</w:t>
      </w:r>
      <w:proofErr w:type="spellEnd"/>
      <w:r>
        <w:t xml:space="preserve"> Николай ЭМТ-2-21</w:t>
      </w:r>
    </w:p>
    <w:p w:rsidR="003860D7" w:rsidRDefault="003860D7"/>
    <w:p w:rsidR="003860D7" w:rsidRPr="003860D7" w:rsidRDefault="003860D7" w:rsidP="003860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</w:pPr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In her speech, Ekaterina Shulman speaks about: 1) </w:t>
      </w:r>
      <w:proofErr w:type="gramStart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Much</w:t>
      </w:r>
      <w:proofErr w:type="gramEnd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that is said about the future is said in terms of threats and challenges. 2) 2 basic types of thinking - belief in the golden age and progress. 3) The reason why little </w:t>
      </w:r>
      <w:proofErr w:type="gramStart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is said</w:t>
      </w:r>
      <w:proofErr w:type="gramEnd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about the future. 4) Talking about the future is good because it is a conversation without prepared answers. 5) Robots, artificial intelligence, automation, death of privacy. 6) Transformation of relationships between people. 7) 4 the industrial revolution should bring the transition from an industrial to a post-industrial state. 8) The need for </w:t>
      </w:r>
      <w:proofErr w:type="spellStart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wikipedia</w:t>
      </w:r>
      <w:proofErr w:type="spellEnd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. 9) The transformation of the family </w:t>
      </w:r>
      <w:proofErr w:type="gramStart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is influenced</w:t>
      </w:r>
      <w:proofErr w:type="gramEnd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by new economic realities. </w:t>
      </w:r>
      <w:proofErr w:type="gramStart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10) The threat to the family is created by people who live alone</w:t>
      </w:r>
      <w:proofErr w:type="gramEnd"/>
      <w:r w:rsidRPr="003860D7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>.</w:t>
      </w:r>
    </w:p>
    <w:p w:rsidR="003860D7" w:rsidRPr="003860D7" w:rsidRDefault="003860D7">
      <w:pPr>
        <w:rPr>
          <w:lang w:val="en-US"/>
        </w:rPr>
      </w:pPr>
      <w:bookmarkStart w:id="0" w:name="_GoBack"/>
      <w:bookmarkEnd w:id="0"/>
    </w:p>
    <w:sectPr w:rsidR="003860D7" w:rsidRPr="0038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FC"/>
    <w:rsid w:val="001F2AFA"/>
    <w:rsid w:val="003860D7"/>
    <w:rsid w:val="00C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87881-FCBE-4969-8CD0-066D2B6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6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0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8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2021-12-27T07:19:00Z</dcterms:created>
  <dcterms:modified xsi:type="dcterms:W3CDTF">2021-12-27T07:19:00Z</dcterms:modified>
</cp:coreProperties>
</file>