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ЛЕКЦИЯ 10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ОБОЗНАЧЕНИЯ, ПРИНЯТЫЕ В ЭЛЕКТРОУСТАНОВКАХ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 1 КВ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ТN</w:t>
      </w: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- система, в которой нейтраль источника питания глухо заземлена, а ОПЧ присоединены к глухозаземленной нейтрали посредством нулевых защитных проводников.</w:t>
      </w:r>
      <w:proofErr w:type="gramEnd"/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proofErr w:type="gramStart"/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N</w:t>
      </w:r>
      <w:proofErr w:type="gramEnd"/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–С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система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 в которой нулевой защитный и нулевой рабочий проводники совмещены в одном проводнике на всем ее протяжении (рис. 1).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5F57E5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97FD7"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-27pt;margin-top:.05pt;width:99pt;height:99pt;z-index:251660288;v-text-anchor:middle" stroked="f">
            <v:fill color2="black"/>
            <v:stroke joinstyle="round"/>
          </v:rect>
        </w:pict>
      </w:r>
      <w:r w:rsidRPr="00B97FD7"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in;margin-top:9.05pt;width:9pt;height:9pt;z-index:251661312;v-text-anchor:middle" stroked="f">
            <v:fill color2="black"/>
            <v:stroke joinstyle="round"/>
          </v:rect>
        </w:pict>
      </w:r>
      <w:r w:rsidR="00BA5C91" w:rsidRPr="00B97F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00700" cy="2581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581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Рис. 1. Схема системы </w:t>
      </w:r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</w:t>
      </w:r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proofErr w:type="gramEnd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–С</w:t>
      </w:r>
      <w:r w:rsidRPr="00B97FD7">
        <w:rPr>
          <w:rFonts w:ascii="Times New Roman" w:hAnsi="Times New Roman" w:cs="Times New Roman"/>
          <w:color w:val="000000"/>
          <w:sz w:val="24"/>
          <w:szCs w:val="24"/>
        </w:rPr>
        <w:t>: 1 – заземлитель нейтрали; 2 – ОПЧ;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3 – источники питания, трансформатор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proofErr w:type="gramStart"/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proofErr w:type="gramEnd"/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N-S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система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 в которой нулевой защитный и нулевой рабочий проводники разделены на всем ее протяжении (рис. 2).</w:t>
      </w:r>
    </w:p>
    <w:p w:rsidR="00BA5C91" w:rsidRPr="00B97FD7" w:rsidRDefault="005F57E5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pict>
          <v:rect id="_x0000_s1028" style="position:absolute;left:0;text-align:left;margin-left:-45pt;margin-top:0;width:99pt;height:99pt;z-index:251662336;v-text-anchor:middle" stroked="f">
            <v:fill color2="black"/>
            <v:stroke joinstyle="round"/>
          </v:rect>
        </w:pict>
      </w:r>
      <w:r w:rsidR="00BA5C91" w:rsidRPr="00B97F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0225" cy="25812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81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Рис. 2. Схема системы </w:t>
      </w:r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</w:t>
      </w:r>
      <w:proofErr w:type="gramEnd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N–S</w:t>
      </w:r>
      <w:r w:rsidRPr="00B97FD7">
        <w:rPr>
          <w:rFonts w:ascii="Times New Roman" w:hAnsi="Times New Roman" w:cs="Times New Roman"/>
          <w:color w:val="000000"/>
          <w:sz w:val="24"/>
          <w:szCs w:val="24"/>
        </w:rPr>
        <w:t>: 1 – заземлитель нейтрали; 2 – ОПЧ;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3 – источник питания, трансформатор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ТN-С-S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система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 в которой функции  нулевого защитного и нулевого рабочего проводников совмещены в одном проводнике в какой-то ее части (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ВРУ), начиная 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источника питания (рис. 3).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7529" w:dyaOrig="3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218.25pt" o:ole="" filled="t">
            <v:fill color2="black"/>
            <v:imagedata r:id="rId7" o:title=""/>
          </v:shape>
          <o:OLEObject Type="Embed" ProgID="Microsoft" ShapeID="_x0000_i1025" DrawAspect="Content" ObjectID="_1461055903" r:id="rId8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Рис. 3. Схема системы </w:t>
      </w:r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</w:t>
      </w:r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proofErr w:type="gramEnd"/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–С–S</w:t>
      </w:r>
      <w:r w:rsidRPr="00B97FD7">
        <w:rPr>
          <w:rFonts w:ascii="Times New Roman" w:hAnsi="Times New Roman" w:cs="Times New Roman"/>
          <w:color w:val="000000"/>
          <w:sz w:val="24"/>
          <w:szCs w:val="24"/>
        </w:rPr>
        <w:t>: 1 – заземлитель нейтрали;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2 – ОПЧ; 3 – источники питания, трансформатор; 4 - вводное распределительное устройство (ВРУ)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IT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система, в которой нейтраль источника питания изолирована от земли, а ОПЧ заземлены (рис. 4).</w:t>
      </w:r>
      <w:proofErr w:type="gramEnd"/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6826" w:dyaOrig="4140">
          <v:shape id="_x0000_i1026" type="#_x0000_t75" style="width:341.25pt;height:207pt" o:ole="" filled="t">
            <v:fill color2="black"/>
            <v:imagedata r:id="rId9" o:title=""/>
          </v:shape>
          <o:OLEObject Type="Embed" ProgID="Microsoft" ShapeID="_x0000_i1026" DrawAspect="Content" ObjectID="_1461055904" r:id="rId10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Рис. 4. Схема системы </w:t>
      </w:r>
      <w:r w:rsidRPr="00B97FD7">
        <w:rPr>
          <w:rFonts w:ascii="Times New Roman" w:hAnsi="Times New Roman" w:cs="Times New Roman"/>
          <w:i/>
          <w:iCs/>
          <w:color w:val="000000"/>
          <w:sz w:val="24"/>
          <w:szCs w:val="24"/>
        </w:rPr>
        <w:t>IT</w:t>
      </w:r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: 1 - заземляющее устройство </w:t>
      </w:r>
      <w:proofErr w:type="gramStart"/>
      <w:r w:rsidRPr="00B97FD7">
        <w:rPr>
          <w:rFonts w:ascii="Times New Roman" w:hAnsi="Times New Roman" w:cs="Times New Roman"/>
          <w:color w:val="000000"/>
          <w:sz w:val="24"/>
          <w:szCs w:val="24"/>
        </w:rPr>
        <w:t>электрической</w:t>
      </w:r>
      <w:proofErr w:type="gramEnd"/>
      <w:r w:rsidRPr="00B97FD7">
        <w:rPr>
          <w:rFonts w:ascii="Times New Roman" w:hAnsi="Times New Roman" w:cs="Times New Roman"/>
          <w:color w:val="000000"/>
          <w:sz w:val="24"/>
          <w:szCs w:val="24"/>
        </w:rPr>
        <w:t xml:space="preserve"> установки (ОПЧ); 2 – ОПЧ; 3 - источник питания, трансформатор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 </w:t>
      </w:r>
      <w:proofErr w:type="gramStart"/>
      <w:r w:rsidRPr="00B97F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ТТ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система, в которой нейтраль источника питания глухо заземлена, а ОПЧ электрической установки заземлены при помощи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заземляющего устройства электрически независимо от глухозаземленной нейтрали источника (рис. 5).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5626" w:dyaOrig="3270">
          <v:shape id="_x0000_i1027" type="#_x0000_t75" style="width:372pt;height:197.25pt" o:ole="" filled="t">
            <v:fill color2="black"/>
            <v:imagedata r:id="rId11" o:title=""/>
          </v:shape>
          <o:OLEObject Type="Embed" ProgID="Microsoft" ShapeID="_x0000_i1027" DrawAspect="Content" ObjectID="_1461055905" r:id="rId12"/>
        </w:object>
      </w:r>
    </w:p>
    <w:p w:rsidR="00BA5C91" w:rsidRPr="00B97FD7" w:rsidRDefault="00BA5C91" w:rsidP="00B97FD7">
      <w:pPr>
        <w:pStyle w:val="a3"/>
        <w:tabs>
          <w:tab w:val="clear" w:pos="4677"/>
          <w:tab w:val="clear" w:pos="9355"/>
        </w:tabs>
        <w:jc w:val="both"/>
        <w:rPr>
          <w:sz w:val="28"/>
          <w:szCs w:val="28"/>
        </w:rPr>
      </w:pPr>
    </w:p>
    <w:p w:rsidR="00BA5C91" w:rsidRPr="00B97FD7" w:rsidRDefault="00BA5C91" w:rsidP="00B97FD7">
      <w:pPr>
        <w:pStyle w:val="1"/>
        <w:ind w:firstLine="709"/>
        <w:rPr>
          <w:sz w:val="24"/>
          <w:szCs w:val="24"/>
        </w:rPr>
      </w:pPr>
      <w:r w:rsidRPr="00B97FD7">
        <w:rPr>
          <w:sz w:val="24"/>
          <w:szCs w:val="24"/>
        </w:rPr>
        <w:t xml:space="preserve">Рис. 5. Схема системы </w:t>
      </w:r>
      <w:proofErr w:type="gramStart"/>
      <w:r w:rsidRPr="00B97FD7">
        <w:rPr>
          <w:i/>
          <w:iCs/>
          <w:sz w:val="24"/>
          <w:szCs w:val="24"/>
        </w:rPr>
        <w:t>ТТ</w:t>
      </w:r>
      <w:proofErr w:type="gramEnd"/>
      <w:r w:rsidRPr="00B97FD7">
        <w:rPr>
          <w:sz w:val="24"/>
          <w:szCs w:val="24"/>
        </w:rPr>
        <w:t>: 1 – заземлитель нейтрали; 2 – ОПЧ;</w:t>
      </w:r>
    </w:p>
    <w:p w:rsidR="00BA5C91" w:rsidRPr="00B97FD7" w:rsidRDefault="00BA5C91" w:rsidP="00B97FD7">
      <w:pPr>
        <w:pStyle w:val="1"/>
        <w:ind w:firstLine="709"/>
        <w:rPr>
          <w:sz w:val="24"/>
          <w:szCs w:val="24"/>
        </w:rPr>
      </w:pPr>
      <w:r w:rsidRPr="00B97FD7">
        <w:rPr>
          <w:sz w:val="24"/>
          <w:szCs w:val="24"/>
        </w:rPr>
        <w:t>3 – источник питания, трансформатор; 4 – заземлитель ОПЧ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В обозначении систем первая буква – состояние нейтрали: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заземленная нейтраль;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изолированная нейтраль.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Вторая буква – состояние ОПЧ относительно земли: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ОПЧ заземлены, независимо от отношения к земле нейтрали источника питания;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ОПЧ присоединены к глухозаземленной нейтрали источника питания.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Последующие (после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) буквы – совмещение в одном проводнике или разделение функции нулевого рабочего и нулевого защитного проводников.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S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нулевой рабочий (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) и нулевой защитный (РЕ) проводники разделены;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функции нулевого защитного и нулевого рабочего проводников совмещены в одном проводнике (РЕ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>–проводник);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B97FD7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90500" cy="1809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нулевой рабочий (нейтральный) проводник;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РЕ–Т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нулевой защитный проводник, заземляющий проводник.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</w:t>
      </w:r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N</w:t>
      </w:r>
      <w:proofErr w:type="gramEnd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–Т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совмещенный нулевой защитный и нулевой рабочий проводник.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Схемы включения человека в электрическую цепь тока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Существуют различные схемы включения человека в электрическую цепь тока: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- однофазное прикосновение – прикосновение к проводнику одной фазы действующей электроустановки;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двухфазное прикосновение – одновременное прикосновение к проводникам двух фаз действующей электроустановки;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- прикосновение к нетоковедущим частям электроустановок, оказавшихся под напряжением в результате повреждения изоляции;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- включение под напряжение шага – включение между двумя точками земли (грунта), находящимися под разными потенциалами.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Рассмотрим наиболее характерные схемы включения человека в электрическую цепь тока.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Однофазное прикосновение в сети с глухозаземленной нейтралью.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Ток, протекающий через тело человека (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  <w:lang w:val="en-US"/>
        </w:rPr>
        <w:t>h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) при однофазном прикосновении (рис. 6) замкнется по цепи: фаза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тело человека - основание (пол) – заземлитель нейтрали – нейтраль (нулевая точка).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7364" w:dyaOrig="4770">
          <v:shape id="_x0000_i1028" type="#_x0000_t75" style="width:417.75pt;height:256.5pt" o:ole="" filled="t">
            <v:fill color2="black"/>
            <v:imagedata r:id="rId14" o:title=""/>
          </v:shape>
          <o:OLEObject Type="Embed" ProgID="Microsoft" ShapeID="_x0000_i1028" DrawAspect="Content" ObjectID="_1461055906" r:id="rId15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Рис. 6. Схема однофазного прикосновения в сети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с глухозаземленной нейтралью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По закону Ома: </w:t>
      </w:r>
      <w:r w:rsidRPr="00B97FD7">
        <w:rPr>
          <w:rFonts w:ascii="Times New Roman" w:hAnsi="Times New Roman" w:cs="Times New Roman"/>
          <w:position w:val="-19"/>
          <w:sz w:val="28"/>
          <w:szCs w:val="28"/>
        </w:rPr>
        <w:object w:dxaOrig="1928" w:dyaOrig="672">
          <v:shape id="_x0000_i1029" type="#_x0000_t75" style="width:96.75pt;height:33.75pt" o:ole="" filled="t">
            <v:fill color2="black"/>
            <v:imagedata r:id="rId16" o:title=""/>
          </v:shape>
          <o:OLEObject Type="Embed" ProgID="Equation.3" ShapeID="_x0000_i1029" DrawAspect="Content" ObjectID="_1461055907" r:id="rId17"/>
        </w:objec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Где   </w:t>
      </w: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сопротивление заземления нейтрали,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осн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сопротивление основания.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Если основание (пол) токопроводящее, то </w:t>
      </w: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осн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≈ 0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Учитывая то, что </w:t>
      </w: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« </w:t>
      </w:r>
      <w:proofErr w:type="spell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>, то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19"/>
          <w:sz w:val="28"/>
          <w:szCs w:val="28"/>
        </w:rPr>
        <w:object w:dxaOrig="3654" w:dyaOrig="672">
          <v:shape id="_x0000_i1030" type="#_x0000_t75" style="width:183pt;height:33.75pt" o:ole="" filled="t">
            <v:fill color2="black"/>
            <v:imagedata r:id="rId18" o:title=""/>
          </v:shape>
          <o:OLEObject Type="Embed" ProgID="Equation.3" ShapeID="_x0000_i1030" DrawAspect="Content" ObjectID="_1461055908" r:id="rId19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vertAlign w:val="subscript"/>
        </w:rPr>
      </w:pPr>
      <w:proofErr w:type="spell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Такое прикосновение крайне опасно.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Однофазное прикосновение в сети с </w:t>
      </w:r>
      <w:proofErr w:type="gramStart"/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изолированной</w:t>
      </w:r>
      <w:proofErr w:type="gramEnd"/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нейтралью.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Ток, протекающий через тело человека (рис. 7) замкнется по цепям: фаза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тело человека – пол и далее </w:t>
      </w:r>
      <w:proofErr w:type="spell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>возращается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в сеть через изоляции фаз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, т.е. далее ток следует по цепям: изоляция фазы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фаза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нейтраль (нулевая точка) и изоляция фазы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фаза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нейтраль (нулевая точка). Таким образом, в цепи тока, протекающего через тело человека, последовательно с ним оказываются включенными изоляции фаз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6974" w:dyaOrig="2954">
          <v:shape id="_x0000_i1031" type="#_x0000_t75" style="width:384pt;height:180pt" o:ole="" filled="t">
            <v:fill color2="black"/>
            <v:imagedata r:id="rId20" o:title=""/>
          </v:shape>
          <o:OLEObject Type="Embed" ProgID="Microsoft" ShapeID="_x0000_i1031" DrawAspect="Content" ObjectID="_1461055909" r:id="rId21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pStyle w:val="3"/>
        <w:spacing w:line="240" w:lineRule="auto"/>
        <w:ind w:firstLine="0"/>
        <w:rPr>
          <w:sz w:val="24"/>
        </w:rPr>
      </w:pPr>
      <w:r w:rsidRPr="00B97FD7">
        <w:rPr>
          <w:sz w:val="24"/>
        </w:rPr>
        <w:t xml:space="preserve">Рис. 7. Схема </w:t>
      </w:r>
      <w:proofErr w:type="gramStart"/>
      <w:r w:rsidRPr="00B97FD7">
        <w:rPr>
          <w:sz w:val="24"/>
        </w:rPr>
        <w:t>однофазного</w:t>
      </w:r>
      <w:proofErr w:type="gramEnd"/>
      <w:r w:rsidRPr="00B97FD7">
        <w:rPr>
          <w:sz w:val="24"/>
        </w:rPr>
        <w:t xml:space="preserve"> прикосновение в сети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с изолированной нейтралью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Сопротивление изоляции фазы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Z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имеет активную (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) и емкостную составляющие (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характеризует </w:t>
      </w:r>
      <w:proofErr w:type="spell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>неидеальность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изоляции, т.е. способность изоляции проводить ток, хотя и значительно хуже, чем металлы;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– емкость фазы относительно земли определяется геометрическими размерами воображаемого конденсатора, «пластинками» которого являются фазы и земли.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proofErr w:type="spellStart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ток, протекающий через тело человека: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31"/>
          <w:sz w:val="28"/>
          <w:szCs w:val="28"/>
        </w:rPr>
        <w:object w:dxaOrig="1382" w:dyaOrig="911">
          <v:shape id="_x0000_i1032" type="#_x0000_t75" style="width:69pt;height:45.75pt" o:ole="" filled="t">
            <v:fill color2="black"/>
            <v:imagedata r:id="rId22" o:title=""/>
          </v:shape>
          <o:OLEObject Type="Embed" ProgID="Equation.3" ShapeID="_x0000_i1032" DrawAspect="Content" ObjectID="_1461055910" r:id="rId23"/>
        </w:objec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Z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- полное сопротивление изоляции фазного провода относительно земли.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31"/>
          <w:sz w:val="28"/>
          <w:szCs w:val="28"/>
        </w:rPr>
        <w:object w:dxaOrig="1776" w:dyaOrig="911">
          <v:shape id="_x0000_i1033" type="#_x0000_t75" style="width:88.5pt;height:45.75pt" o:ole="" filled="t">
            <v:fill color2="black"/>
            <v:imagedata r:id="rId24" o:title=""/>
          </v:shape>
          <o:OLEObject Type="Embed" ProgID="Equation.3" ShapeID="_x0000_i1033" DrawAspect="Content" ObjectID="_1461055911" r:id="rId25"/>
        </w:objec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Если емкость фаз пренебречь </w:t>
      </w:r>
      <w:proofErr w:type="spell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ф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0 (воздушные сети небольшой протяженности), то:</w:t>
      </w:r>
      <w:proofErr w:type="gramEnd"/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19"/>
          <w:sz w:val="28"/>
          <w:szCs w:val="28"/>
        </w:rPr>
        <w:object w:dxaOrig="1611" w:dyaOrig="672">
          <v:shape id="_x0000_i1034" type="#_x0000_t75" style="width:80.25pt;height:33.75pt" o:ole="" filled="t">
            <v:fill color2="black"/>
            <v:imagedata r:id="rId26" o:title=""/>
          </v:shape>
          <o:OLEObject Type="Embed" ProgID="Equation.3" ShapeID="_x0000_i1034" DrawAspect="Content" ObjectID="_1461055912" r:id="rId27"/>
        </w:objec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откуда следует, что величина тока зависит не только от сопротивления человека, но также от сопротивления изоляции фазного провода относительно земли.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Если, например,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R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3000 Ом, то</w:t>
      </w: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28"/>
          <w:sz w:val="28"/>
          <w:szCs w:val="28"/>
        </w:rPr>
        <w:object w:dxaOrig="3838" w:dyaOrig="858">
          <v:shape id="_x0000_i1035" type="#_x0000_t75" style="width:192pt;height:42.75pt" o:ole="" filled="t">
            <v:fill color2="black"/>
            <v:imagedata r:id="rId28" o:title=""/>
          </v:shape>
          <o:OLEObject Type="Embed" ProgID="Equation.3" ShapeID="_x0000_i1035" DrawAspect="Content" ObjectID="_1461055913" r:id="rId29"/>
        </w:objec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;  </w:t>
      </w:r>
      <w:proofErr w:type="spell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>h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0,011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1000 = 110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</w:p>
    <w:p w:rsidR="00BA5C91" w:rsidRPr="00B97FD7" w:rsidRDefault="00BA5C91" w:rsidP="00B97FD7">
      <w:pPr>
        <w:tabs>
          <w:tab w:val="left" w:pos="92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Двухфазное прикосновение.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При двухфазном прикосновении (рис. 8) независимо от режима нейтрали человек окажется под линейным напряжением сети </w:t>
      </w:r>
      <w:proofErr w:type="spellStart"/>
      <w:proofErr w:type="gram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л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и по закону Ома: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position w:val="-42"/>
          <w:sz w:val="28"/>
          <w:szCs w:val="28"/>
        </w:rPr>
        <w:object w:dxaOrig="1208" w:dyaOrig="1125">
          <v:shape id="_x0000_i1036" type="#_x0000_t75" style="width:60.75pt;height:56.25pt" o:ole="" filled="t">
            <v:fill color2="black"/>
            <v:imagedata r:id="rId30" o:title=""/>
          </v:shape>
          <o:OLEObject Type="Embed" ProgID="Equation.3" ShapeID="_x0000_i1036" DrawAspect="Content" ObjectID="_1461055914" r:id="rId31"/>
        </w:objec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при </w:t>
      </w:r>
      <w:proofErr w:type="spellStart"/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U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л</w:t>
      </w:r>
      <w:proofErr w:type="spell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=380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I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380/1000 = 0,38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= 380 мА.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6854" w:dyaOrig="2445">
          <v:shape id="_x0000_i1037" type="#_x0000_t75" style="width:390.75pt;height:156pt" o:ole="" filled="t">
            <v:fill color2="black"/>
            <v:imagedata r:id="rId32" o:title=""/>
          </v:shape>
          <o:OLEObject Type="Embed" ProgID="Microsoft" ShapeID="_x0000_i1037" DrawAspect="Content" ObjectID="_1461055915" r:id="rId33"/>
        </w:objec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BA5C91" w:rsidRPr="00B97FD7" w:rsidRDefault="00BA5C91" w:rsidP="00B97FD7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B97FD7">
        <w:rPr>
          <w:sz w:val="24"/>
        </w:rPr>
        <w:t>Рис. 8. Схема двухфазного прикосновения человека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color w:val="000000"/>
          <w:sz w:val="28"/>
          <w:szCs w:val="28"/>
        </w:rPr>
        <w:t>Двухфазное прикосновение крайне опасно, такие случаи сравнительно редки и являются, как правило, результатом работы под напряжением в электроустановках до 1000</w:t>
      </w:r>
      <w:proofErr w:type="gramStart"/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B97FD7">
        <w:rPr>
          <w:rFonts w:ascii="Times New Roman" w:hAnsi="Times New Roman" w:cs="Times New Roman"/>
          <w:color w:val="000000"/>
          <w:sz w:val="28"/>
          <w:szCs w:val="28"/>
        </w:rPr>
        <w:t>, что является нарушением правил и инструкции.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Прикосновение к металлическому корпусу, оказавшемуся под напряжением.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>Прикосновение к корпусу электроустановки (рис. 9), в которой фаза (</w:t>
      </w:r>
      <w:r w:rsidRPr="00B97FD7">
        <w:rPr>
          <w:rFonts w:ascii="Times New Roman" w:hAnsi="Times New Roman" w:cs="Times New Roman"/>
          <w:i/>
          <w:iCs/>
          <w:color w:val="000000"/>
          <w:sz w:val="28"/>
          <w:szCs w:val="28"/>
        </w:rPr>
        <w:t>L</w:t>
      </w:r>
      <w:r w:rsidRPr="00B97FD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t xml:space="preserve">) замкнулась на корпус, равносильно прикосновению к </w:t>
      </w:r>
      <w:r w:rsidRPr="00B97FD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самой фазе. Поэтому анализ и выводы для случаев однофазного прикосновения, рассмотренные ранее, полностью применяются для случая замыкания на корпус.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7FD7">
        <w:rPr>
          <w:rFonts w:ascii="Times New Roman" w:hAnsi="Times New Roman" w:cs="Times New Roman"/>
          <w:sz w:val="28"/>
          <w:szCs w:val="28"/>
        </w:rPr>
        <w:object w:dxaOrig="7394" w:dyaOrig="4784">
          <v:shape id="_x0000_i1038" type="#_x0000_t75" style="width:391.5pt;height:252.75pt" o:ole="" filled="t">
            <v:fill color2="black"/>
            <v:imagedata r:id="rId34" o:title=""/>
          </v:shape>
          <o:OLEObject Type="Embed" ProgID="Microsoft" ShapeID="_x0000_i1038" DrawAspect="Content" ObjectID="_1461055916" r:id="rId35"/>
        </w:objec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C91" w:rsidRPr="00B97FD7" w:rsidRDefault="00BA5C91" w:rsidP="00B97FD7">
      <w:pPr>
        <w:pStyle w:val="3"/>
        <w:tabs>
          <w:tab w:val="left" w:pos="9720"/>
        </w:tabs>
        <w:spacing w:line="240" w:lineRule="auto"/>
        <w:ind w:firstLine="0"/>
        <w:rPr>
          <w:sz w:val="24"/>
        </w:rPr>
      </w:pPr>
      <w:r w:rsidRPr="00B97FD7">
        <w:rPr>
          <w:sz w:val="24"/>
        </w:rPr>
        <w:t xml:space="preserve">Рис. 9. Схема прикосновения человека к </w:t>
      </w:r>
      <w:proofErr w:type="gramStart"/>
      <w:r w:rsidRPr="00B97FD7">
        <w:rPr>
          <w:sz w:val="24"/>
        </w:rPr>
        <w:t>металлическому</w:t>
      </w:r>
      <w:proofErr w:type="gramEnd"/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97FD7">
        <w:rPr>
          <w:rFonts w:ascii="Times New Roman" w:hAnsi="Times New Roman" w:cs="Times New Roman"/>
          <w:color w:val="000000"/>
          <w:sz w:val="24"/>
          <w:szCs w:val="24"/>
        </w:rPr>
        <w:t>корпусу, оказавшемуся под напряжением</w:t>
      </w:r>
    </w:p>
    <w:p w:rsidR="00BA5C91" w:rsidRPr="00B97FD7" w:rsidRDefault="00BA5C91" w:rsidP="00B97FD7">
      <w:pPr>
        <w:tabs>
          <w:tab w:val="left" w:pos="9720"/>
        </w:tabs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7A5F" w:rsidRPr="00B97FD7" w:rsidRDefault="00BA7A5F" w:rsidP="00B97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7A5F" w:rsidRPr="00B97FD7" w:rsidSect="005F5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5C91"/>
    <w:rsid w:val="005F57E5"/>
    <w:rsid w:val="00B97FD7"/>
    <w:rsid w:val="00BA5C91"/>
    <w:rsid w:val="00BA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E5"/>
  </w:style>
  <w:style w:type="paragraph" w:styleId="3">
    <w:name w:val="heading 3"/>
    <w:basedOn w:val="a"/>
    <w:next w:val="a"/>
    <w:link w:val="30"/>
    <w:qFormat/>
    <w:rsid w:val="00BA5C91"/>
    <w:pPr>
      <w:keepNext/>
      <w:suppressAutoHyphens/>
      <w:spacing w:after="0" w:line="360" w:lineRule="atLeast"/>
      <w:ind w:firstLine="708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C9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header"/>
    <w:basedOn w:val="a"/>
    <w:link w:val="a4"/>
    <w:semiHidden/>
    <w:rsid w:val="00BA5C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BA5C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BA5C91"/>
    <w:pPr>
      <w:suppressAutoHyphens/>
      <w:spacing w:after="0" w:line="240" w:lineRule="auto"/>
      <w:ind w:firstLine="737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BA5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C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0.png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emf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1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e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530FD-04A7-4FBC-9175-4BF139D9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930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2014-05-08T07:15:00Z</dcterms:created>
  <dcterms:modified xsi:type="dcterms:W3CDTF">2014-05-08T08:05:00Z</dcterms:modified>
</cp:coreProperties>
</file>