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ЛЕКЦИЯ 17</w:t>
      </w: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pStyle w:val="22"/>
        <w:spacing w:line="240" w:lineRule="auto"/>
        <w:rPr>
          <w:szCs w:val="28"/>
        </w:rPr>
      </w:pPr>
      <w:r w:rsidRPr="001337BB">
        <w:rPr>
          <w:szCs w:val="28"/>
        </w:rPr>
        <w:t>ПРОГНОЗИРОВАНИЕ И ЛЦЕНКА ОБСТАНОВКИ</w:t>
      </w:r>
    </w:p>
    <w:p w:rsidR="00B06FBB" w:rsidRPr="001337BB" w:rsidRDefault="00B06FBB" w:rsidP="001337BB">
      <w:pPr>
        <w:pStyle w:val="22"/>
        <w:spacing w:line="240" w:lineRule="auto"/>
        <w:rPr>
          <w:szCs w:val="28"/>
        </w:rPr>
      </w:pPr>
      <w:r w:rsidRPr="001337BB">
        <w:rPr>
          <w:szCs w:val="28"/>
        </w:rPr>
        <w:t>ПРИ ХИМИЧЕСКОЙ АВАРИИ (ХА)</w:t>
      </w:r>
    </w:p>
    <w:p w:rsidR="00B06FBB" w:rsidRPr="001337BB" w:rsidRDefault="00B06FBB" w:rsidP="001337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Под химической аварией понимает нарушения технологических процессов на производстве, повреждение трубопроводов, емкостей, хранилищ, транспортных средств при осуществлении перевозок и т.п., приводящие к выбросу (выливу, утечке) аварийно химически опасных веществ (АХОВ) в атмосферу в количествах, представляющих опасность массового поражения людей и животных.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При ХА могут действовать несколько поражающих факторов (пожары, взрывы, химическое заражение окружающей среды), но наиболее вероятны отравления хлором, аммиаком, их производными соединениями и другими АХОВ.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Таким образом будем считать, что основным фактором воздействия при ХА являются количество токсического вещества, способное поступить из окружающей среды в организм, а также время действия этого вещества на человека, которые объединяются в одну величину, называемую </w:t>
      </w:r>
      <w:r w:rsidRPr="001337BB">
        <w:rPr>
          <w:rFonts w:ascii="Times New Roman" w:hAnsi="Times New Roman" w:cs="Times New Roman"/>
          <w:b/>
          <w:sz w:val="28"/>
          <w:szCs w:val="28"/>
        </w:rPr>
        <w:t>токсической дозой</w:t>
      </w:r>
      <w:r w:rsidRPr="001337BB">
        <w:rPr>
          <w:rFonts w:ascii="Times New Roman" w:hAnsi="Times New Roman" w:cs="Times New Roman"/>
          <w:sz w:val="28"/>
          <w:szCs w:val="28"/>
        </w:rPr>
        <w:t>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Токсическая доза</w:t>
      </w:r>
      <w:r w:rsidRPr="001337BB">
        <w:rPr>
          <w:rFonts w:ascii="Times New Roman" w:hAnsi="Times New Roman" w:cs="Times New Roman"/>
          <w:sz w:val="28"/>
          <w:szCs w:val="28"/>
        </w:rPr>
        <w:t xml:space="preserve"> выражает собой количество опасного химического вещества, которое при попадании в организм человека, вызывает определенный токсический эффект. В зависимости от эффекта различают смертельные, выводящие из строя и пороговые токсические дозы.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Смертельная токсодоза</w:t>
      </w:r>
      <w:r w:rsidRPr="001337BB">
        <w:rPr>
          <w:rFonts w:ascii="Times New Roman" w:hAnsi="Times New Roman" w:cs="Times New Roman"/>
          <w:sz w:val="28"/>
          <w:szCs w:val="28"/>
        </w:rPr>
        <w:t xml:space="preserve"> (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LD</w:t>
      </w:r>
      <w:r w:rsidRPr="001337BB">
        <w:rPr>
          <w:rFonts w:ascii="Times New Roman" w:hAnsi="Times New Roman" w:cs="Times New Roman"/>
          <w:sz w:val="28"/>
          <w:szCs w:val="28"/>
        </w:rPr>
        <w:t>) – минимальное количество вещества, вызывающее при попадании в организм человека смертельный исход.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Выводящая из строя токсодоза</w:t>
      </w:r>
      <w:r w:rsidRPr="001337BB">
        <w:rPr>
          <w:rFonts w:ascii="Times New Roman" w:hAnsi="Times New Roman" w:cs="Times New Roman"/>
          <w:sz w:val="28"/>
          <w:szCs w:val="28"/>
        </w:rPr>
        <w:t xml:space="preserve"> (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1337BB">
        <w:rPr>
          <w:rFonts w:ascii="Times New Roman" w:hAnsi="Times New Roman" w:cs="Times New Roman"/>
          <w:sz w:val="28"/>
          <w:szCs w:val="28"/>
        </w:rPr>
        <w:t>) – минимальное количество вещества, вызывающее при попадании в организм человека потерю дееспособного состояния.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Пороговая токсодоза</w:t>
      </w:r>
      <w:r w:rsidRPr="001337BB">
        <w:rPr>
          <w:rFonts w:ascii="Times New Roman" w:hAnsi="Times New Roman" w:cs="Times New Roman"/>
          <w:sz w:val="28"/>
          <w:szCs w:val="28"/>
        </w:rPr>
        <w:t xml:space="preserve"> (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PD</w:t>
      </w:r>
      <w:r w:rsidRPr="001337BB">
        <w:rPr>
          <w:rFonts w:ascii="Times New Roman" w:hAnsi="Times New Roman" w:cs="Times New Roman"/>
          <w:sz w:val="28"/>
          <w:szCs w:val="28"/>
        </w:rPr>
        <w:t>) – минимальное количество вещества, вызывающее при попадании в организм человека начальные симптомы поражения.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Опасные химические вещества попадают в организм человека через дыхательные пути, желудочно-кишечный тракт, кожные покровы и слизистые оболочки. В зависимости от способа попадания АХОВ подразделяются на вещества ингаляционного действия (АХОВ ИД), вещества перорального действия (АХОВ ПД) и вещества кожно-резорбтивного действия (АХОВ КРД).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Кожно-резорбтивная</w:t>
      </w:r>
      <w:r w:rsidRPr="001337BB">
        <w:rPr>
          <w:rFonts w:ascii="Times New Roman" w:hAnsi="Times New Roman" w:cs="Times New Roman"/>
          <w:sz w:val="28"/>
          <w:szCs w:val="28"/>
        </w:rPr>
        <w:t xml:space="preserve"> токсическая доза представляет собой массу жидкого и твердого вещества, воздействующего на человека через кожу, слизистые оболочки и кровь и вызывающего определенный токсический эффект, отнесенную к 1 кг массы тела или к полной массе тела человека (измеряется в мг/кг или мг).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lastRenderedPageBreak/>
        <w:t>Пероральная</w:t>
      </w:r>
      <w:r w:rsidRPr="001337BB">
        <w:rPr>
          <w:rFonts w:ascii="Times New Roman" w:hAnsi="Times New Roman" w:cs="Times New Roman"/>
          <w:sz w:val="28"/>
          <w:szCs w:val="28"/>
        </w:rPr>
        <w:t xml:space="preserve"> токсическая доза представляет собой массу вещества, воздействующего на человека при его заглатывании и вызывающего определенный токсический эффект, отнесенный к 1 кг массы тела или к полной массе тела человека.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Ингаляционная токсическая доза определяется следующим выражением: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position w:val="-46"/>
          <w:sz w:val="28"/>
          <w:szCs w:val="28"/>
        </w:rPr>
        <w:object w:dxaOrig="21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65pt;height:51.05pt" o:ole="" fillcolor="window">
            <v:imagedata r:id="rId8" o:title=""/>
          </v:shape>
          <o:OLEObject Type="Embed" ProgID="Equation.3" ShapeID="_x0000_i1025" DrawAspect="Content" ObjectID="_1461057460" r:id="rId9"/>
        </w:object>
      </w:r>
      <w:r w:rsidRPr="001337BB">
        <w:rPr>
          <w:rFonts w:ascii="Times New Roman" w:hAnsi="Times New Roman" w:cs="Times New Roman"/>
          <w:sz w:val="28"/>
          <w:szCs w:val="28"/>
        </w:rPr>
        <w:t>, мг/кг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где </w:t>
      </w:r>
      <w:r w:rsidRPr="001337BB">
        <w:rPr>
          <w:rFonts w:ascii="Times New Roman" w:hAnsi="Times New Roman" w:cs="Times New Roman"/>
          <w:i/>
          <w:sz w:val="28"/>
          <w:szCs w:val="28"/>
        </w:rPr>
        <w:t>М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масса тела человека, кг;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интенсивность дыхания человека, м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37BB">
        <w:rPr>
          <w:rFonts w:ascii="Times New Roman" w:hAnsi="Times New Roman" w:cs="Times New Roman"/>
          <w:sz w:val="28"/>
          <w:szCs w:val="28"/>
        </w:rPr>
        <w:t xml:space="preserve">/с;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,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время начала и окончания воздействия опасного химического вещества, с; </w:t>
      </w:r>
      <w:r w:rsidRPr="001337BB">
        <w:rPr>
          <w:rFonts w:ascii="Times New Roman" w:hAnsi="Times New Roman" w:cs="Times New Roman"/>
          <w:i/>
          <w:sz w:val="28"/>
          <w:szCs w:val="28"/>
        </w:rPr>
        <w:t>с(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i/>
          <w:sz w:val="28"/>
          <w:szCs w:val="28"/>
        </w:rPr>
        <w:t>)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переменная во времени концентрация АХОВ во вдыхаемом воздухе.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При постоянной во времени концентрации АХОВ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position w:val="-34"/>
          <w:sz w:val="28"/>
          <w:szCs w:val="28"/>
        </w:rPr>
        <w:object w:dxaOrig="1579" w:dyaOrig="840">
          <v:shape id="_x0000_i1026" type="#_x0000_t75" style="width:78.7pt;height:41.85pt" o:ole="" fillcolor="window">
            <v:imagedata r:id="rId10" o:title=""/>
          </v:shape>
          <o:OLEObject Type="Embed" ProgID="Equation.3" ShapeID="_x0000_i1026" DrawAspect="Content" ObjectID="_1461057461" r:id="rId11"/>
        </w:object>
      </w:r>
      <w:r w:rsidRPr="001337BB">
        <w:rPr>
          <w:rFonts w:ascii="Times New Roman" w:hAnsi="Times New Roman" w:cs="Times New Roman"/>
          <w:sz w:val="28"/>
          <w:szCs w:val="28"/>
        </w:rPr>
        <w:t>, мг/кг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где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–время воздействия опасного химического вещества.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Для людей, находящихся в одинаковых условиях, отношение </w:t>
      </w:r>
      <w:r w:rsidRPr="001337BB">
        <w:rPr>
          <w:rFonts w:ascii="Times New Roman" w:hAnsi="Times New Roman" w:cs="Times New Roman"/>
          <w:position w:val="-34"/>
          <w:sz w:val="28"/>
          <w:szCs w:val="28"/>
        </w:rPr>
        <w:object w:dxaOrig="520" w:dyaOrig="820">
          <v:shape id="_x0000_i1027" type="#_x0000_t75" style="width:25.95pt;height:41pt" o:ole="" fillcolor="window">
            <v:imagedata r:id="rId12" o:title=""/>
          </v:shape>
          <o:OLEObject Type="Embed" ProgID="Equation.3" ShapeID="_x0000_i1027" DrawAspect="Content" ObjectID="_1461057462" r:id="rId13"/>
        </w:object>
      </w:r>
      <w:r w:rsidRPr="001337BB">
        <w:rPr>
          <w:rFonts w:ascii="Times New Roman" w:hAnsi="Times New Roman" w:cs="Times New Roman"/>
          <w:sz w:val="28"/>
          <w:szCs w:val="28"/>
        </w:rPr>
        <w:t xml:space="preserve"> примерно постоянно, поэтому токсичность вещества можно выразить через значение коэффициента токсичности: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Т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</w:rPr>
        <w:t>с</w:t>
      </w:r>
      <w:r w:rsidRPr="001337BB">
        <w:rPr>
          <w:rFonts w:ascii="Times New Roman" w:hAnsi="Times New Roman" w:cs="Times New Roman"/>
          <w:i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>, мг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sz w:val="28"/>
          <w:szCs w:val="28"/>
        </w:rPr>
        <w:t>с/м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37BB">
        <w:rPr>
          <w:rFonts w:ascii="Times New Roman" w:hAnsi="Times New Roman" w:cs="Times New Roman"/>
          <w:sz w:val="28"/>
          <w:szCs w:val="28"/>
        </w:rPr>
        <w:t>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При </w:t>
      </w:r>
      <w:r w:rsidRPr="001337BB">
        <w:rPr>
          <w:rFonts w:ascii="Times New Roman" w:hAnsi="Times New Roman" w:cs="Times New Roman"/>
          <w:b/>
          <w:sz w:val="28"/>
          <w:szCs w:val="28"/>
        </w:rPr>
        <w:t>острых</w:t>
      </w:r>
      <w:r w:rsidRPr="001337BB">
        <w:rPr>
          <w:rFonts w:ascii="Times New Roman" w:hAnsi="Times New Roman" w:cs="Times New Roman"/>
          <w:sz w:val="28"/>
          <w:szCs w:val="28"/>
        </w:rPr>
        <w:t xml:space="preserve"> поражающих воздействиях под ингаляционной токсической дозой часто понимают коэффициент токсичности </w:t>
      </w:r>
      <w:r w:rsidRPr="001337BB">
        <w:rPr>
          <w:rFonts w:ascii="Times New Roman" w:hAnsi="Times New Roman" w:cs="Times New Roman"/>
          <w:i/>
          <w:sz w:val="28"/>
          <w:szCs w:val="28"/>
        </w:rPr>
        <w:t>Д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7E"/>
      </w:r>
      <w:r w:rsidRPr="001337BB">
        <w:rPr>
          <w:rFonts w:ascii="Times New Roman" w:hAnsi="Times New Roman" w:cs="Times New Roman"/>
          <w:i/>
          <w:sz w:val="28"/>
          <w:szCs w:val="28"/>
        </w:rPr>
        <w:t>Т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7E"/>
      </w:r>
      <w:r w:rsidRPr="001337BB">
        <w:rPr>
          <w:rFonts w:ascii="Times New Roman" w:hAnsi="Times New Roman" w:cs="Times New Roman"/>
          <w:i/>
          <w:sz w:val="28"/>
          <w:szCs w:val="28"/>
        </w:rPr>
        <w:t>с</w:t>
      </w:r>
      <w:r w:rsidRPr="001337BB">
        <w:rPr>
          <w:rFonts w:ascii="Times New Roman" w:hAnsi="Times New Roman" w:cs="Times New Roman"/>
          <w:i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>.</w:t>
      </w:r>
    </w:p>
    <w:p w:rsidR="00B06FBB" w:rsidRPr="001337BB" w:rsidRDefault="00B06FBB" w:rsidP="001337BB">
      <w:pPr>
        <w:pStyle w:val="4"/>
        <w:spacing w:line="240" w:lineRule="auto"/>
        <w:rPr>
          <w:szCs w:val="28"/>
        </w:rPr>
      </w:pPr>
      <w:r w:rsidRPr="001337BB">
        <w:rPr>
          <w:szCs w:val="28"/>
        </w:rPr>
        <w:t xml:space="preserve">Исходя из этого, </w:t>
      </w:r>
      <w:r w:rsidRPr="001337BB">
        <w:rPr>
          <w:b/>
          <w:szCs w:val="28"/>
        </w:rPr>
        <w:t>ингаляционная токсодоза</w:t>
      </w:r>
      <w:r w:rsidRPr="001337BB">
        <w:rPr>
          <w:szCs w:val="28"/>
        </w:rPr>
        <w:t xml:space="preserve"> есть произведение концентрации токсичного вещества, воздействующего через органы дыхания, и времени экспозиции, т.е. продолжительности период вдыхания зараженного воздуха.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Для характеристики уровней токсичности АХОВ при воздействии через органы дыхания используют </w:t>
      </w:r>
      <w:r w:rsidRPr="001337BB">
        <w:rPr>
          <w:rFonts w:ascii="Times New Roman" w:hAnsi="Times New Roman" w:cs="Times New Roman"/>
          <w:b/>
          <w:sz w:val="28"/>
          <w:szCs w:val="28"/>
        </w:rPr>
        <w:t>среднепороговую</w:t>
      </w:r>
      <w:r w:rsidRPr="001337BB">
        <w:rPr>
          <w:rFonts w:ascii="Times New Roman" w:hAnsi="Times New Roman" w:cs="Times New Roman"/>
          <w:sz w:val="28"/>
          <w:szCs w:val="28"/>
        </w:rPr>
        <w:t xml:space="preserve"> токсодозу РС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50, </w:t>
      </w:r>
      <w:r w:rsidRPr="001337BB">
        <w:rPr>
          <w:rFonts w:ascii="Times New Roman" w:hAnsi="Times New Roman" w:cs="Times New Roman"/>
          <w:b/>
          <w:sz w:val="28"/>
          <w:szCs w:val="28"/>
        </w:rPr>
        <w:t>средневыводящую</w:t>
      </w:r>
      <w:r w:rsidRPr="001337BB">
        <w:rPr>
          <w:rFonts w:ascii="Times New Roman" w:hAnsi="Times New Roman" w:cs="Times New Roman"/>
          <w:sz w:val="28"/>
          <w:szCs w:val="28"/>
        </w:rPr>
        <w:t xml:space="preserve"> токсодозу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37BB">
        <w:rPr>
          <w:rFonts w:ascii="Times New Roman" w:hAnsi="Times New Roman" w:cs="Times New Roman"/>
          <w:sz w:val="28"/>
          <w:szCs w:val="28"/>
        </w:rPr>
        <w:t>С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50 и </w:t>
      </w:r>
      <w:r w:rsidRPr="001337BB">
        <w:rPr>
          <w:rFonts w:ascii="Times New Roman" w:hAnsi="Times New Roman" w:cs="Times New Roman"/>
          <w:b/>
          <w:sz w:val="28"/>
          <w:szCs w:val="28"/>
        </w:rPr>
        <w:t>среднесмертельную</w:t>
      </w:r>
      <w:r w:rsidRPr="001337BB">
        <w:rPr>
          <w:rFonts w:ascii="Times New Roman" w:hAnsi="Times New Roman" w:cs="Times New Roman"/>
          <w:sz w:val="28"/>
          <w:szCs w:val="28"/>
        </w:rPr>
        <w:t xml:space="preserve"> токсодозу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LCt</w:t>
      </w:r>
      <w:r w:rsidRPr="001337BB">
        <w:rPr>
          <w:rFonts w:ascii="Times New Roman" w:hAnsi="Times New Roman" w:cs="Times New Roman"/>
          <w:sz w:val="28"/>
          <w:szCs w:val="28"/>
        </w:rPr>
        <w:t xml:space="preserve">50, где число 50 указывает на пятидесятипроцентную вероятность поражения человека токсичным веществом. Для хлора, например, летальная токсодоза </w:t>
      </w:r>
      <w:r w:rsidRPr="001337BB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337BB">
        <w:rPr>
          <w:rFonts w:ascii="Times New Roman" w:hAnsi="Times New Roman" w:cs="Times New Roman"/>
          <w:sz w:val="28"/>
          <w:szCs w:val="28"/>
        </w:rPr>
        <w:t>С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6 мг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sz w:val="28"/>
          <w:szCs w:val="28"/>
        </w:rPr>
        <w:t>мин/л (токсодоза при фиксированном времени экспозиции для каждого АХОВ является постоянной величиной).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При химических авариях говорят </w:t>
      </w:r>
      <w:r w:rsidRPr="001337BB">
        <w:rPr>
          <w:rFonts w:ascii="Times New Roman" w:hAnsi="Times New Roman" w:cs="Times New Roman"/>
          <w:b/>
          <w:sz w:val="28"/>
          <w:szCs w:val="28"/>
        </w:rPr>
        <w:t>о зоне заражения АХОВ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это территория, в пределах которой ядовитые вещества распространяются в опасных для жизни людей концентрациях.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Внешние границы зоны заражения определяют по ингаляционной токсодозе.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Под прогнозированием масштаба заражения АХОВ понимают определения глубины и площади зоны заражения АХОВ.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pStyle w:val="1"/>
        <w:spacing w:line="240" w:lineRule="auto"/>
        <w:rPr>
          <w:szCs w:val="28"/>
        </w:rPr>
      </w:pPr>
      <w:r w:rsidRPr="001337BB">
        <w:rPr>
          <w:szCs w:val="28"/>
        </w:rPr>
        <w:t>Расчет глубины и площади зоны заражения АХОВ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При аварии и разрушении емкости давления, при котором хранится АХОВ, падает до атмосферного, АХОВ вскипает и выделяется в атмосферу в виде газа, пара или аэрозоля. Образовавшееся в первые 1-3 минуты облако газа (пара, аэрозоля) АХОВ называется </w:t>
      </w:r>
      <w:r w:rsidRPr="001337BB">
        <w:rPr>
          <w:rFonts w:ascii="Times New Roman" w:hAnsi="Times New Roman" w:cs="Times New Roman"/>
          <w:b/>
          <w:sz w:val="28"/>
          <w:szCs w:val="28"/>
        </w:rPr>
        <w:t>первичным</w:t>
      </w:r>
      <w:r w:rsidRPr="001337BB">
        <w:rPr>
          <w:rFonts w:ascii="Times New Roman" w:hAnsi="Times New Roman" w:cs="Times New Roman"/>
          <w:sz w:val="28"/>
          <w:szCs w:val="28"/>
        </w:rPr>
        <w:t xml:space="preserve"> облаком заражения воздуха. Оно может распространяться на большие расстояния. Оставшаяся часть жидкости (особенно с температурой кипения выше 20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B0"/>
      </w:r>
      <w:r w:rsidRPr="001337BB">
        <w:rPr>
          <w:rFonts w:ascii="Times New Roman" w:hAnsi="Times New Roman" w:cs="Times New Roman"/>
          <w:sz w:val="28"/>
          <w:szCs w:val="28"/>
        </w:rPr>
        <w:t xml:space="preserve">С) распространяется по поверхности и также постепенно испаряется. Пары (газы), поступая в атмосферу, образуют </w:t>
      </w:r>
      <w:r w:rsidRPr="001337BB">
        <w:rPr>
          <w:rFonts w:ascii="Times New Roman" w:hAnsi="Times New Roman" w:cs="Times New Roman"/>
          <w:b/>
          <w:sz w:val="28"/>
          <w:szCs w:val="28"/>
        </w:rPr>
        <w:t>вторичное</w:t>
      </w:r>
      <w:r w:rsidRPr="001337BB">
        <w:rPr>
          <w:rFonts w:ascii="Times New Roman" w:hAnsi="Times New Roman" w:cs="Times New Roman"/>
          <w:sz w:val="28"/>
          <w:szCs w:val="28"/>
        </w:rPr>
        <w:t xml:space="preserve"> облако зараженного воздуха, которое распространяется на меньшие расстояния по сравнению с первичным.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Сложность расчетов процесса рассеивания и многообразия реальных условий и факторов, влияющих на размеры зон рассеивания, приводит к необходимости принять ряд допущений: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все содержимое разрушившейся емкости поступает в окружающую среду;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- толщина слоя свободно разлившейся жидкости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337BB">
        <w:rPr>
          <w:rFonts w:ascii="Times New Roman" w:hAnsi="Times New Roman" w:cs="Times New Roman"/>
          <w:sz w:val="28"/>
          <w:szCs w:val="28"/>
        </w:rPr>
        <w:t xml:space="preserve"> постоянна и составляет 0,05 м;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- толщина слоя жидкости, поступившей в поддон,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0,2, где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высота поддона, м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- толщина слоя жидкости, поступившей в общий поддон от нескольких источников (емкостей, трубопроводов, аппаратов и т.п.);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77"/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337BB">
        <w:rPr>
          <w:rFonts w:ascii="Times New Roman" w:hAnsi="Times New Roman" w:cs="Times New Roman"/>
          <w:sz w:val="28"/>
          <w:szCs w:val="28"/>
        </w:rPr>
        <w:t>/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337B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77"/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общая масса разлившегося (выброшенного) при аварии вещества, т; </w:t>
      </w:r>
      <w:r w:rsidRPr="001337BB">
        <w:rPr>
          <w:rFonts w:ascii="Times New Roman" w:hAnsi="Times New Roman" w:cs="Times New Roman"/>
          <w:i/>
          <w:sz w:val="28"/>
          <w:szCs w:val="28"/>
        </w:rPr>
        <w:t>F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реальная площадь разлива в поддон (обычно площадь поддона), м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t xml:space="preserve">; </w:t>
      </w:r>
      <w:r w:rsidRPr="001337BB">
        <w:rPr>
          <w:rFonts w:ascii="Times New Roman" w:hAnsi="Times New Roman" w:cs="Times New Roman"/>
          <w:i/>
          <w:sz w:val="28"/>
          <w:szCs w:val="28"/>
        </w:rPr>
        <w:t>d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плотность разлившегося вещества, т/м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37BB">
        <w:rPr>
          <w:rFonts w:ascii="Times New Roman" w:hAnsi="Times New Roman" w:cs="Times New Roman"/>
          <w:sz w:val="28"/>
          <w:szCs w:val="28"/>
        </w:rPr>
        <w:t>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При авариях на газо- и продуктопроводах выброс АХОВ принимается равным максимальному количеству АХОВ, содержащемуся в трубопроводе между автоматическими отсекателями, например, для аммиакопроводов эта величина составляет примерно 275 … 500 т.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Для расчета масштабов заражения определяют количественные характеристики загрязняющего вещества по их эквивалентным значениям. Под </w:t>
      </w:r>
      <w:r w:rsidRPr="001337BB">
        <w:rPr>
          <w:rFonts w:ascii="Times New Roman" w:hAnsi="Times New Roman" w:cs="Times New Roman"/>
          <w:b/>
          <w:sz w:val="28"/>
          <w:szCs w:val="28"/>
        </w:rPr>
        <w:t>эквивалентной массой</w:t>
      </w:r>
      <w:r w:rsidRPr="001337BB">
        <w:rPr>
          <w:rFonts w:ascii="Times New Roman" w:hAnsi="Times New Roman" w:cs="Times New Roman"/>
          <w:sz w:val="28"/>
          <w:szCs w:val="28"/>
        </w:rPr>
        <w:t xml:space="preserve"> АХОВ понимается такое содержание хлора, масштаб заражения которым при инверсии эквивалентен масштабу </w:t>
      </w:r>
      <w:r w:rsidRPr="001337BB">
        <w:rPr>
          <w:rFonts w:ascii="Times New Roman" w:hAnsi="Times New Roman" w:cs="Times New Roman"/>
          <w:sz w:val="28"/>
          <w:szCs w:val="28"/>
        </w:rPr>
        <w:lastRenderedPageBreak/>
        <w:t>заражения при данной степени вертикальной устойчивости атмосферы количеством АХОВ, перешедшим в первичное (вторичное) облако.</w:t>
      </w:r>
    </w:p>
    <w:p w:rsidR="00B06FBB" w:rsidRPr="001337BB" w:rsidRDefault="00B06FBB" w:rsidP="001337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Степень вертикальной устойчивости воздуха характеризуется следующими состояниями атмосферы в приземном слое воздуха:</w:t>
      </w:r>
    </w:p>
    <w:p w:rsidR="00B06FBB" w:rsidRPr="001337BB" w:rsidRDefault="00B06FBB" w:rsidP="001337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- </w:t>
      </w:r>
      <w:r w:rsidRPr="001337BB">
        <w:rPr>
          <w:rFonts w:ascii="Times New Roman" w:hAnsi="Times New Roman" w:cs="Times New Roman"/>
          <w:b/>
          <w:sz w:val="28"/>
          <w:szCs w:val="28"/>
        </w:rPr>
        <w:t>инверсия</w:t>
      </w:r>
      <w:r w:rsidRPr="001337BB">
        <w:rPr>
          <w:rFonts w:ascii="Times New Roman" w:hAnsi="Times New Roman" w:cs="Times New Roman"/>
          <w:sz w:val="28"/>
          <w:szCs w:val="28"/>
        </w:rPr>
        <w:t xml:space="preserve"> (при ней нижние слои воздуха холоднее верхних) возникает при ясной погоде, малых (до 4 м/с) скоростях ветра, примерно за час до захода солнца и разрушается в течение часа после восхода солнца;</w:t>
      </w:r>
    </w:p>
    <w:p w:rsidR="00B06FBB" w:rsidRPr="001337BB" w:rsidRDefault="00B06FBB" w:rsidP="001337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- </w:t>
      </w:r>
      <w:r w:rsidRPr="001337BB">
        <w:rPr>
          <w:rFonts w:ascii="Times New Roman" w:hAnsi="Times New Roman" w:cs="Times New Roman"/>
          <w:b/>
          <w:sz w:val="28"/>
          <w:szCs w:val="28"/>
        </w:rPr>
        <w:t>конвекция</w:t>
      </w:r>
      <w:r w:rsidRPr="001337BB">
        <w:rPr>
          <w:rFonts w:ascii="Times New Roman" w:hAnsi="Times New Roman" w:cs="Times New Roman"/>
          <w:sz w:val="28"/>
          <w:szCs w:val="28"/>
        </w:rPr>
        <w:t xml:space="preserve"> (нижний слой воздуха нагрет сильнее верхнего и происходит перемешивание его по вертикали) возникает при ясной погоде, малых (до 4 м/с) скоростях ветра, примерно через 2 ч после восхода солнца и разрушается примерно за 2-2,5 ч до захода солнца;</w:t>
      </w:r>
    </w:p>
    <w:p w:rsidR="00B06FBB" w:rsidRPr="001337BB" w:rsidRDefault="00B06FBB" w:rsidP="001337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- </w:t>
      </w:r>
      <w:r w:rsidRPr="001337BB">
        <w:rPr>
          <w:rFonts w:ascii="Times New Roman" w:hAnsi="Times New Roman" w:cs="Times New Roman"/>
          <w:b/>
          <w:sz w:val="28"/>
          <w:szCs w:val="28"/>
        </w:rPr>
        <w:t>изотермия</w:t>
      </w:r>
      <w:r w:rsidRPr="001337BB">
        <w:rPr>
          <w:rFonts w:ascii="Times New Roman" w:hAnsi="Times New Roman" w:cs="Times New Roman"/>
          <w:sz w:val="28"/>
          <w:szCs w:val="28"/>
        </w:rPr>
        <w:t xml:space="preserve"> (температура воздуха в пределах 20-30 м от земной поверхности почти одинакова) обычно наблюдается в пасмурную погоду и при снежном покрове.</w:t>
      </w:r>
    </w:p>
    <w:p w:rsidR="00B06FBB" w:rsidRPr="001337BB" w:rsidRDefault="00B06FBB" w:rsidP="001337BB">
      <w:pPr>
        <w:pStyle w:val="1"/>
        <w:spacing w:line="240" w:lineRule="auto"/>
        <w:ind w:firstLine="708"/>
        <w:jc w:val="both"/>
        <w:rPr>
          <w:b w:val="0"/>
          <w:szCs w:val="28"/>
        </w:rPr>
      </w:pPr>
      <w:r w:rsidRPr="001337BB">
        <w:rPr>
          <w:b w:val="0"/>
          <w:szCs w:val="28"/>
        </w:rPr>
        <w:t>Эквивалентное количество вещества по первичному облаку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77"/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э1</w:t>
      </w:r>
      <w:r w:rsidRPr="001337BB">
        <w:rPr>
          <w:rFonts w:ascii="Times New Roman" w:hAnsi="Times New Roman" w:cs="Times New Roman"/>
          <w:sz w:val="28"/>
          <w:szCs w:val="28"/>
        </w:rPr>
        <w:t xml:space="preserve">=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77"/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337BB">
        <w:rPr>
          <w:rFonts w:ascii="Times New Roman" w:hAnsi="Times New Roman" w:cs="Times New Roman"/>
          <w:sz w:val="28"/>
          <w:szCs w:val="28"/>
        </w:rPr>
        <w:t>, т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где</w:t>
      </w: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коэффициент, зависящий от условий хранения загрязняющих веществ;  при хранении сжатых газов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1; для сжиженных газов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</w:rPr>
        <w:t>С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 xml:space="preserve">р </w:t>
      </w:r>
      <w:r w:rsidRPr="001337BB">
        <w:rPr>
          <w:rFonts w:ascii="Times New Roman" w:hAnsi="Times New Roman" w:cs="Times New Roman"/>
          <w:sz w:val="28"/>
          <w:szCs w:val="28"/>
        </w:rPr>
        <w:t xml:space="preserve">ΔТ /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исп</w:t>
      </w:r>
      <w:r w:rsidRPr="001337BB">
        <w:rPr>
          <w:rFonts w:ascii="Times New Roman" w:hAnsi="Times New Roman" w:cs="Times New Roman"/>
          <w:sz w:val="28"/>
          <w:szCs w:val="28"/>
        </w:rPr>
        <w:t xml:space="preserve"> (здесь</w:t>
      </w:r>
      <w:r w:rsidRPr="001337BB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 xml:space="preserve">р </w:t>
      </w:r>
      <w:r w:rsidRPr="001337BB">
        <w:rPr>
          <w:rFonts w:ascii="Times New Roman" w:hAnsi="Times New Roman" w:cs="Times New Roman"/>
          <w:sz w:val="28"/>
          <w:szCs w:val="28"/>
        </w:rPr>
        <w:t>– удельная теплоемкость жидкого вещества, кДж/кг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sz w:val="28"/>
          <w:szCs w:val="28"/>
        </w:rPr>
        <w:t xml:space="preserve">град; ΔТ – разность температур жидкого вещества до и после разрушения сосуда,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B0"/>
      </w:r>
      <w:r w:rsidRPr="001337BB">
        <w:rPr>
          <w:rFonts w:ascii="Times New Roman" w:hAnsi="Times New Roman" w:cs="Times New Roman"/>
          <w:sz w:val="28"/>
          <w:szCs w:val="28"/>
        </w:rPr>
        <w:t xml:space="preserve">С;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исп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удельная теплота испарения жидкого вещества при температуре испарения, кДж/кг);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коэффициент, равный отношению пороговой токсодозы хлора к пороговой токсодозе выброшенного вещества;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коэффициент, учитывающий степень вертикальной устойчивости атмосферы (для инверсии принимается равным 1, для изотермии 0,23, для конвекции 0,08);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коэффициент, учитывающий влияние температуры воздуха;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77"/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масса выброшенного (выливаемого) при аварии вещества, т.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Количество выброшенного (вылившегося) вещества определяется по объему разрушившейся емкости или секции трубопровода, находящейся между автоматическими задвижками. Для емкостей со сжатым газом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77"/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dV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1337BB">
        <w:rPr>
          <w:rFonts w:ascii="Times New Roman" w:hAnsi="Times New Roman" w:cs="Times New Roman"/>
          <w:sz w:val="28"/>
          <w:szCs w:val="28"/>
        </w:rPr>
        <w:t xml:space="preserve">, для трубопроводов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77"/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ndV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1337BB">
        <w:rPr>
          <w:rFonts w:ascii="Times New Roman" w:hAnsi="Times New Roman" w:cs="Times New Roman"/>
          <w:sz w:val="28"/>
          <w:szCs w:val="28"/>
        </w:rPr>
        <w:t xml:space="preserve">/100, где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объем секции газопровода (емкости), м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37BB">
        <w:rPr>
          <w:rFonts w:ascii="Times New Roman" w:hAnsi="Times New Roman" w:cs="Times New Roman"/>
          <w:sz w:val="28"/>
          <w:szCs w:val="28"/>
        </w:rPr>
        <w:t xml:space="preserve">;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содержание ядовитого химического вещества в природном газе, %;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плотность вещества, г/м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37BB">
        <w:rPr>
          <w:rFonts w:ascii="Times New Roman" w:hAnsi="Times New Roman" w:cs="Times New Roman"/>
          <w:sz w:val="28"/>
          <w:szCs w:val="28"/>
        </w:rPr>
        <w:t>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Эквивалентная масса вещества по вторичному облаку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77"/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э2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(1 -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)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77"/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337BB">
        <w:rPr>
          <w:rFonts w:ascii="Times New Roman" w:hAnsi="Times New Roman" w:cs="Times New Roman"/>
          <w:sz w:val="28"/>
          <w:szCs w:val="28"/>
        </w:rPr>
        <w:t xml:space="preserve"> / (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hd</w:t>
      </w:r>
      <w:r w:rsidRPr="001337BB">
        <w:rPr>
          <w:rFonts w:ascii="Times New Roman" w:hAnsi="Times New Roman" w:cs="Times New Roman"/>
          <w:sz w:val="28"/>
          <w:szCs w:val="28"/>
        </w:rPr>
        <w:t>),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lastRenderedPageBreak/>
        <w:t>где</w:t>
      </w: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коэффициент, зависящий от физико-химических свойств вещества (табл.) или </w:t>
      </w:r>
      <w:r w:rsidRPr="001337BB">
        <w:rPr>
          <w:rFonts w:ascii="Times New Roman" w:hAnsi="Times New Roman" w:cs="Times New Roman"/>
          <w:position w:val="-12"/>
          <w:sz w:val="28"/>
          <w:szCs w:val="28"/>
        </w:rPr>
        <w:object w:dxaOrig="2380" w:dyaOrig="480">
          <v:shape id="_x0000_i1028" type="#_x0000_t75" style="width:118.9pt;height:24.3pt" o:ole="" fillcolor="window">
            <v:imagedata r:id="rId14" o:title=""/>
          </v:shape>
          <o:OLEObject Type="Embed" ProgID="Equation.3" ShapeID="_x0000_i1028" DrawAspect="Content" ObjectID="_1461057463" r:id="rId15"/>
        </w:object>
      </w:r>
      <w:r w:rsidRPr="001337BB">
        <w:rPr>
          <w:rFonts w:ascii="Times New Roman" w:hAnsi="Times New Roman" w:cs="Times New Roman"/>
          <w:sz w:val="28"/>
          <w:szCs w:val="28"/>
        </w:rPr>
        <w:t xml:space="preserve"> (здесь 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давление насыщенного пара вещества при заданной температуре воздуха, мм рт. ст.;</w:t>
      </w:r>
    </w:p>
    <w:p w:rsidR="00B06FBB" w:rsidRPr="001337BB" w:rsidRDefault="00B06FBB" w:rsidP="001337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М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молекулярная масса вещества).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Полный список СДЯЫ (их характеристики и вспомогательные коэффициенты для определения глубины зоны заражения) приведен в РД 52.04.253-90.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В качестве примера приведем табличные данные для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337BB">
        <w:rPr>
          <w:rFonts w:ascii="Times New Roman" w:hAnsi="Times New Roman" w:cs="Times New Roman"/>
          <w:sz w:val="28"/>
          <w:szCs w:val="28"/>
        </w:rPr>
        <w:t xml:space="preserve"> и С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337BB">
        <w:rPr>
          <w:rFonts w:ascii="Times New Roman" w:hAnsi="Times New Roman" w:cs="Times New Roman"/>
          <w:sz w:val="28"/>
          <w:szCs w:val="28"/>
        </w:rPr>
        <w:t>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992"/>
        <w:gridCol w:w="1418"/>
        <w:gridCol w:w="850"/>
        <w:gridCol w:w="1134"/>
        <w:gridCol w:w="709"/>
        <w:gridCol w:w="709"/>
        <w:gridCol w:w="708"/>
        <w:gridCol w:w="709"/>
        <w:gridCol w:w="709"/>
        <w:gridCol w:w="709"/>
        <w:gridCol w:w="708"/>
        <w:gridCol w:w="567"/>
      </w:tblGrid>
      <w:tr w:rsidR="00B06FBB" w:rsidRPr="001337BB" w:rsidTr="00C77D89">
        <w:trPr>
          <w:cantSplit/>
          <w:trHeight w:val="159"/>
          <w:jc w:val="center"/>
        </w:trPr>
        <w:tc>
          <w:tcPr>
            <w:tcW w:w="568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2" w:type="dxa"/>
            <w:vMerge w:val="restart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</w:p>
        </w:tc>
        <w:tc>
          <w:tcPr>
            <w:tcW w:w="1418" w:type="dxa"/>
            <w:vMerge w:val="restart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Плотность АХОВ, т/м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газ/жид-кость</w:t>
            </w:r>
          </w:p>
        </w:tc>
        <w:tc>
          <w:tcPr>
            <w:tcW w:w="85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 xml:space="preserve">Темпе-ратура кипе-ния, 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º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34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Порого-вая токсо-доза, мг·мин/л</w:t>
            </w:r>
          </w:p>
        </w:tc>
        <w:tc>
          <w:tcPr>
            <w:tcW w:w="5528" w:type="dxa"/>
            <w:gridSpan w:val="8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коэффициентов</w:t>
            </w:r>
          </w:p>
        </w:tc>
      </w:tr>
      <w:tr w:rsidR="00B06FBB" w:rsidRPr="001337BB" w:rsidTr="00C77D89">
        <w:trPr>
          <w:cantSplit/>
          <w:trHeight w:val="440"/>
          <w:jc w:val="center"/>
        </w:trPr>
        <w:tc>
          <w:tcPr>
            <w:tcW w:w="568" w:type="dxa"/>
            <w:vMerge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402" w:type="dxa"/>
            <w:gridSpan w:val="5"/>
            <w:vAlign w:val="bottom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 xml:space="preserve"> для температуры воздуха,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º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06FBB" w:rsidRPr="001337BB" w:rsidTr="00C77D89">
        <w:trPr>
          <w:cantSplit/>
          <w:trHeight w:val="407"/>
          <w:jc w:val="center"/>
        </w:trPr>
        <w:tc>
          <w:tcPr>
            <w:tcW w:w="568" w:type="dxa"/>
            <w:vMerge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-40</w:t>
            </w:r>
          </w:p>
        </w:tc>
        <w:tc>
          <w:tcPr>
            <w:tcW w:w="709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709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06FBB" w:rsidRPr="001337BB" w:rsidTr="00C77D89">
        <w:trPr>
          <w:cantSplit/>
          <w:trHeight w:val="151"/>
          <w:jc w:val="center"/>
        </w:trPr>
        <w:tc>
          <w:tcPr>
            <w:tcW w:w="568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06FBB" w:rsidRPr="001337BB" w:rsidTr="00C77D89">
        <w:trPr>
          <w:cantSplit/>
          <w:trHeight w:val="151"/>
          <w:jc w:val="center"/>
        </w:trPr>
        <w:tc>
          <w:tcPr>
            <w:tcW w:w="568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0,0008/0,681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-/ 33,42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0/0,9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0,3/1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0,6/1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1,4/1</w:t>
            </w:r>
          </w:p>
        </w:tc>
      </w:tr>
      <w:tr w:rsidR="00B06FBB" w:rsidRPr="001337BB" w:rsidTr="00C77D89">
        <w:trPr>
          <w:cantSplit/>
          <w:trHeight w:val="353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1,553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-/34,1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0/0,9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0,3/1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0,6/1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1,4/1</w:t>
            </w:r>
          </w:p>
        </w:tc>
      </w:tr>
    </w:tbl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коэффициент, учитывающий скорость ветра.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6"/>
        <w:gridCol w:w="1196"/>
        <w:gridCol w:w="1196"/>
        <w:gridCol w:w="1196"/>
        <w:gridCol w:w="1196"/>
        <w:gridCol w:w="1196"/>
        <w:gridCol w:w="1197"/>
        <w:gridCol w:w="1197"/>
      </w:tblGrid>
      <w:tr w:rsidR="00B06FBB" w:rsidRPr="001337BB" w:rsidTr="00C77D89"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Скорость ветра, м/с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6FBB" w:rsidRPr="001337BB" w:rsidTr="00C77D89"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96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2,34</w:t>
            </w:r>
          </w:p>
        </w:tc>
        <w:tc>
          <w:tcPr>
            <w:tcW w:w="119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  <w:tc>
          <w:tcPr>
            <w:tcW w:w="119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</w:tbl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коэффициент, зависящий от времени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337BB">
        <w:rPr>
          <w:rFonts w:ascii="Times New Roman" w:hAnsi="Times New Roman" w:cs="Times New Roman"/>
          <w:sz w:val="28"/>
          <w:szCs w:val="28"/>
        </w:rPr>
        <w:t>, прошедшего после начала аварии.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position w:val="-44"/>
          <w:sz w:val="28"/>
          <w:szCs w:val="28"/>
        </w:rPr>
        <w:object w:dxaOrig="2799" w:dyaOrig="1020">
          <v:shape id="_x0000_i1029" type="#_x0000_t75" style="width:139.8pt;height:51.05pt" o:ole="" fillcolor="window">
            <v:imagedata r:id="rId16" o:title=""/>
          </v:shape>
          <o:OLEObject Type="Embed" ProgID="Equation.3" ShapeID="_x0000_i1029" DrawAspect="Content" ObjectID="_1461057464" r:id="rId17"/>
        </w:objec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Т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время полного испарения, час.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Т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1337BB">
        <w:rPr>
          <w:rFonts w:ascii="Times New Roman" w:hAnsi="Times New Roman" w:cs="Times New Roman"/>
          <w:sz w:val="28"/>
          <w:szCs w:val="28"/>
        </w:rPr>
        <w:t xml:space="preserve"> / (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1337BB">
        <w:rPr>
          <w:rFonts w:ascii="Times New Roman" w:hAnsi="Times New Roman" w:cs="Times New Roman"/>
          <w:sz w:val="28"/>
          <w:szCs w:val="28"/>
        </w:rPr>
        <w:t>);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Глубину зоны заражения при различных ХА рассчитывают используя данные табл. 1. в ней приведены максимальные значения глубины заражения первичным Г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или вторичным Г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t xml:space="preserve"> облаком СДЯВ, определяемой в зависимости от эквивалентной массы вещества и скорости ветра.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7BB" w:rsidRDefault="00B06FBB" w:rsidP="001337BB">
      <w:pPr>
        <w:pStyle w:val="2"/>
        <w:spacing w:line="240" w:lineRule="auto"/>
        <w:jc w:val="right"/>
        <w:rPr>
          <w:szCs w:val="28"/>
        </w:rPr>
      </w:pPr>
      <w:r w:rsidRPr="001337BB">
        <w:rPr>
          <w:szCs w:val="28"/>
        </w:rPr>
        <w:lastRenderedPageBreak/>
        <w:t xml:space="preserve">Таблица 1. </w:t>
      </w:r>
    </w:p>
    <w:p w:rsidR="00B06FBB" w:rsidRPr="001337BB" w:rsidRDefault="00B06FBB" w:rsidP="001337BB">
      <w:pPr>
        <w:pStyle w:val="2"/>
        <w:spacing w:line="240" w:lineRule="auto"/>
        <w:rPr>
          <w:szCs w:val="28"/>
        </w:rPr>
      </w:pPr>
      <w:r w:rsidRPr="001337BB">
        <w:rPr>
          <w:szCs w:val="28"/>
        </w:rPr>
        <w:t>Глубина зоны заражения, км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B06FBB" w:rsidRPr="001337BB" w:rsidTr="00C77D89">
        <w:trPr>
          <w:cantSplit/>
        </w:trPr>
        <w:tc>
          <w:tcPr>
            <w:tcW w:w="1367" w:type="dxa"/>
            <w:vMerge w:val="restart"/>
          </w:tcPr>
          <w:p w:rsidR="00B06FBB" w:rsidRPr="001337BB" w:rsidRDefault="00B06FBB" w:rsidP="001337BB">
            <w:pPr>
              <w:pStyle w:val="3"/>
              <w:spacing w:line="240" w:lineRule="auto"/>
              <w:rPr>
                <w:sz w:val="24"/>
              </w:rPr>
            </w:pPr>
            <w:r w:rsidRPr="001337BB">
              <w:rPr>
                <w:sz w:val="24"/>
              </w:rPr>
              <w:t>И, м/с</w:t>
            </w:r>
          </w:p>
        </w:tc>
        <w:tc>
          <w:tcPr>
            <w:tcW w:w="8203" w:type="dxa"/>
            <w:gridSpan w:val="6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Эквивалентная масса СДЯВ, т</w:t>
            </w:r>
          </w:p>
        </w:tc>
      </w:tr>
      <w:tr w:rsidR="00B06FBB" w:rsidRPr="001337BB" w:rsidTr="00C77D89">
        <w:trPr>
          <w:cantSplit/>
        </w:trPr>
        <w:tc>
          <w:tcPr>
            <w:tcW w:w="1367" w:type="dxa"/>
            <w:vMerge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8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B06FBB" w:rsidRPr="001337BB" w:rsidTr="00C77D89"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81,91</w:t>
            </w:r>
          </w:p>
        </w:tc>
        <w:tc>
          <w:tcPr>
            <w:tcW w:w="1368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</w:tr>
      <w:tr w:rsidR="00B06FBB" w:rsidRPr="001337BB" w:rsidTr="00C77D89"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FBB" w:rsidRPr="001337BB" w:rsidTr="00C77D89"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FBB" w:rsidRPr="001337BB" w:rsidTr="00C77D89"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Полная глубина зоны заражения Г (км), обусловленная воздействием первичного и вторичного облака СДЯВ.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Г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</w:rPr>
        <w:t>Г</w:t>
      </w:r>
      <w:r w:rsidRPr="001337BB">
        <w:rPr>
          <w:rFonts w:ascii="Times New Roman" w:hAnsi="Times New Roman" w:cs="Times New Roman"/>
          <w:sz w:val="28"/>
          <w:szCs w:val="28"/>
        </w:rPr>
        <w:t>’ + 0,5</w:t>
      </w:r>
      <w:r w:rsidRPr="001337BB">
        <w:rPr>
          <w:rFonts w:ascii="Times New Roman" w:hAnsi="Times New Roman" w:cs="Times New Roman"/>
          <w:i/>
          <w:sz w:val="28"/>
          <w:szCs w:val="28"/>
        </w:rPr>
        <w:t>Г</w:t>
      </w:r>
      <w:r w:rsidRPr="001337BB">
        <w:rPr>
          <w:rFonts w:ascii="Times New Roman" w:hAnsi="Times New Roman" w:cs="Times New Roman"/>
          <w:sz w:val="28"/>
          <w:szCs w:val="28"/>
        </w:rPr>
        <w:t>”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где </w:t>
      </w:r>
      <w:r w:rsidRPr="001337BB">
        <w:rPr>
          <w:rFonts w:ascii="Times New Roman" w:hAnsi="Times New Roman" w:cs="Times New Roman"/>
          <w:i/>
          <w:sz w:val="28"/>
          <w:szCs w:val="28"/>
        </w:rPr>
        <w:t>Г</w:t>
      </w:r>
      <w:r w:rsidRPr="001337BB">
        <w:rPr>
          <w:rFonts w:ascii="Times New Roman" w:hAnsi="Times New Roman" w:cs="Times New Roman"/>
          <w:sz w:val="28"/>
          <w:szCs w:val="28"/>
        </w:rPr>
        <w:t xml:space="preserve">’ – наибольший и </w:t>
      </w:r>
      <w:r w:rsidRPr="001337BB">
        <w:rPr>
          <w:rFonts w:ascii="Times New Roman" w:hAnsi="Times New Roman" w:cs="Times New Roman"/>
          <w:i/>
          <w:sz w:val="28"/>
          <w:szCs w:val="28"/>
        </w:rPr>
        <w:t>Г</w:t>
      </w:r>
      <w:r w:rsidRPr="001337BB">
        <w:rPr>
          <w:rFonts w:ascii="Times New Roman" w:hAnsi="Times New Roman" w:cs="Times New Roman"/>
          <w:sz w:val="28"/>
          <w:szCs w:val="28"/>
        </w:rPr>
        <w:t>” – наименьший из размеров глубины зоны заражения.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pStyle w:val="a3"/>
        <w:rPr>
          <w:szCs w:val="28"/>
        </w:rPr>
      </w:pPr>
      <w:r w:rsidRPr="001337BB">
        <w:rPr>
          <w:szCs w:val="28"/>
        </w:rPr>
        <w:t>Полученное значение сравнивают с предельно возможным значением глубины переноса воздушных масс (км).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Г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6E"/>
      </w:r>
      <w:r w:rsidRPr="001337BB">
        <w:rPr>
          <w:rFonts w:ascii="Times New Roman" w:hAnsi="Times New Roman" w:cs="Times New Roman"/>
          <w:sz w:val="28"/>
          <w:szCs w:val="28"/>
        </w:rPr>
        <w:t>,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где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6E"/>
      </w:r>
      <w:r w:rsidRPr="001337BB">
        <w:rPr>
          <w:rFonts w:ascii="Times New Roman" w:hAnsi="Times New Roman" w:cs="Times New Roman"/>
          <w:sz w:val="28"/>
          <w:szCs w:val="28"/>
        </w:rPr>
        <w:t xml:space="preserve"> - скорость переноса переднего фронта зараженного воздуха при данных скорости ветра и степени вертикальной устойчивости воздуха, км/ч (табл. 2).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7BB" w:rsidRDefault="00B06FBB" w:rsidP="001337BB">
      <w:pPr>
        <w:pStyle w:val="2"/>
        <w:spacing w:line="240" w:lineRule="auto"/>
        <w:jc w:val="right"/>
        <w:rPr>
          <w:szCs w:val="28"/>
        </w:rPr>
      </w:pPr>
      <w:r w:rsidRPr="001337BB">
        <w:rPr>
          <w:szCs w:val="28"/>
        </w:rPr>
        <w:t>Таблица 2.</w:t>
      </w:r>
    </w:p>
    <w:p w:rsidR="00B06FBB" w:rsidRPr="001337BB" w:rsidRDefault="00B06FBB" w:rsidP="001337BB">
      <w:pPr>
        <w:pStyle w:val="2"/>
        <w:spacing w:line="240" w:lineRule="auto"/>
        <w:rPr>
          <w:szCs w:val="28"/>
        </w:rPr>
      </w:pPr>
      <w:r w:rsidRPr="001337BB">
        <w:rPr>
          <w:szCs w:val="28"/>
        </w:rPr>
        <w:t>Скорость переноса переднего фронта облака, км/ч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6"/>
        <w:gridCol w:w="497"/>
        <w:gridCol w:w="497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B06FBB" w:rsidRPr="001337BB" w:rsidTr="00C77D89">
        <w:trPr>
          <w:cantSplit/>
        </w:trPr>
        <w:tc>
          <w:tcPr>
            <w:tcW w:w="1856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Степень верти-кальной устой-чивости атмос-феры</w:t>
            </w:r>
          </w:p>
        </w:tc>
        <w:tc>
          <w:tcPr>
            <w:tcW w:w="7966" w:type="dxa"/>
            <w:gridSpan w:val="16"/>
          </w:tcPr>
          <w:p w:rsidR="00B06FBB" w:rsidRPr="001337BB" w:rsidRDefault="00B06FBB" w:rsidP="001337BB">
            <w:pPr>
              <w:pStyle w:val="1"/>
              <w:spacing w:line="240" w:lineRule="auto"/>
              <w:jc w:val="both"/>
              <w:rPr>
                <w:sz w:val="24"/>
              </w:rPr>
            </w:pPr>
            <w:r w:rsidRPr="001337BB">
              <w:rPr>
                <w:sz w:val="24"/>
              </w:rPr>
              <w:t>Скорость ветра, м/с</w:t>
            </w:r>
          </w:p>
        </w:tc>
      </w:tr>
      <w:tr w:rsidR="00B06FBB" w:rsidRPr="001337BB" w:rsidTr="00C77D89">
        <w:trPr>
          <w:cantSplit/>
        </w:trPr>
        <w:tc>
          <w:tcPr>
            <w:tcW w:w="1856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06FBB" w:rsidRPr="001337BB" w:rsidTr="00C77D89">
        <w:trPr>
          <w:cantSplit/>
        </w:trPr>
        <w:tc>
          <w:tcPr>
            <w:tcW w:w="1856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Инверсия</w:t>
            </w:r>
          </w:p>
        </w:tc>
        <w:tc>
          <w:tcPr>
            <w:tcW w:w="497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FBB" w:rsidRPr="001337BB" w:rsidTr="00C77D89">
        <w:trPr>
          <w:cantSplit/>
        </w:trPr>
        <w:tc>
          <w:tcPr>
            <w:tcW w:w="1856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Изотермия</w:t>
            </w:r>
          </w:p>
        </w:tc>
        <w:tc>
          <w:tcPr>
            <w:tcW w:w="497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7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8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FBB" w:rsidRPr="001337BB" w:rsidTr="00C77D89">
        <w:trPr>
          <w:cantSplit/>
        </w:trPr>
        <w:tc>
          <w:tcPr>
            <w:tcW w:w="1856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Конвекция</w:t>
            </w:r>
          </w:p>
        </w:tc>
        <w:tc>
          <w:tcPr>
            <w:tcW w:w="497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7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За окончательную расчетную глубину зоны заражения принимается меньшее из двух сравниваемых значений.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Площадь зоны возможного заражения (км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8,72 10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1337BB">
        <w:rPr>
          <w:rFonts w:ascii="Times New Roman" w:hAnsi="Times New Roman" w:cs="Times New Roman"/>
          <w:sz w:val="28"/>
          <w:szCs w:val="28"/>
        </w:rPr>
        <w:t xml:space="preserve"> Г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6A"/>
      </w:r>
      <w:r w:rsidRPr="001337BB">
        <w:rPr>
          <w:rFonts w:ascii="Times New Roman" w:hAnsi="Times New Roman" w:cs="Times New Roman"/>
          <w:sz w:val="28"/>
          <w:szCs w:val="28"/>
        </w:rPr>
        <w:t>,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6A"/>
      </w:r>
      <w:r w:rsidRPr="001337BB">
        <w:rPr>
          <w:rFonts w:ascii="Times New Roman" w:hAnsi="Times New Roman" w:cs="Times New Roman"/>
          <w:sz w:val="28"/>
          <w:szCs w:val="28"/>
        </w:rPr>
        <w:t xml:space="preserve"> - угловые размеры зоны возможного заражения, определяемые в зависимости от скорости ветра (табл. 3).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Зона возможного заражения от облака АХОВ на картах (схемах) ограничена окружностью, полуокружностью или периметром сектора, имеющего угловые размеры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6A"/>
      </w:r>
      <w:r w:rsidRPr="001337BB">
        <w:rPr>
          <w:rFonts w:ascii="Times New Roman" w:hAnsi="Times New Roman" w:cs="Times New Roman"/>
          <w:sz w:val="28"/>
          <w:szCs w:val="28"/>
        </w:rPr>
        <w:t>. Радиус равен глубине зоны заражения Г. Угловые размеры сектора (зоны) в зависимости от скорости ветра приведены в табл. 4.</w:t>
      </w:r>
    </w:p>
    <w:p w:rsidR="00B06FBB" w:rsidRPr="001337BB" w:rsidRDefault="00E14B5F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7pt;margin-top:9pt;width:495pt;height:186.2pt;z-index:-251655168;mso-wrap-edited:f" wrapcoords="-33 0 -33 21600 21633 21600 21633 0 -33 0" o:allowincell="f" strokecolor="white">
            <v:textbox style="mso-next-textbox:#_x0000_s1027">
              <w:txbxContent>
                <w:p w:rsidR="00B06FBB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rPr>
                      <w:lang w:val="en-US"/>
                    </w:rPr>
                  </w:pPr>
                </w:p>
                <w:p w:rsidR="00B06FBB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а)                                              б)                                          в)</w:t>
                  </w:r>
                </w:p>
                <w:p w:rsidR="00B06FBB" w:rsidRPr="00A801E5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rPr>
                      <w:sz w:val="28"/>
                    </w:rPr>
                  </w:pPr>
                  <w:r w:rsidRPr="00A801E5">
                    <w:t xml:space="preserve">                                           </w:t>
                  </w:r>
                  <w:r w:rsidRPr="00A801E5">
                    <w:rPr>
                      <w:sz w:val="28"/>
                    </w:rPr>
                    <w:t xml:space="preserve">ŕ </w:t>
                  </w:r>
                  <w:r w:rsidRPr="00A801E5">
                    <w:t xml:space="preserve">                                           </w:t>
                  </w:r>
                  <w:r>
                    <w:rPr>
                      <w:sz w:val="28"/>
                      <w:lang w:val="en-US"/>
                    </w:rPr>
                    <w:t>r</w:t>
                  </w:r>
                  <w:r w:rsidRPr="00A801E5">
                    <w:rPr>
                      <w:sz w:val="28"/>
                    </w:rPr>
                    <w:t xml:space="preserve">                                               </w:t>
                  </w:r>
                  <w:r>
                    <w:rPr>
                      <w:sz w:val="28"/>
                      <w:lang w:val="en-US"/>
                    </w:rPr>
                    <w:t>r</w:t>
                  </w:r>
                </w:p>
                <w:p w:rsidR="00B06FBB" w:rsidRPr="00A801E5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</w:pPr>
                </w:p>
                <w:p w:rsidR="00B06FBB" w:rsidRPr="00A801E5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</w:pPr>
                </w:p>
                <w:p w:rsidR="00B06FBB" w:rsidRPr="00A801E5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</w:pPr>
                  <w:r w:rsidRPr="00A801E5">
                    <w:t xml:space="preserve">                                                                     0                                          0</w:t>
                  </w:r>
                </w:p>
                <w:p w:rsidR="00B06FBB" w:rsidRPr="00A801E5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</w:pPr>
                  <w:r w:rsidRPr="00A801E5">
                    <w:t xml:space="preserve">                                                                     </w:t>
                  </w:r>
                  <w:r>
                    <w:rPr>
                      <w:lang w:val="en-US"/>
                    </w:rPr>
                    <w:t>φ</w:t>
                  </w:r>
                  <w:r w:rsidRPr="00A801E5">
                    <w:t xml:space="preserve">                                                      </w:t>
                  </w:r>
                  <w:r>
                    <w:rPr>
                      <w:lang w:val="en-US"/>
                    </w:rPr>
                    <w:t>φ</w:t>
                  </w:r>
                </w:p>
                <w:p w:rsidR="00B06FBB" w:rsidRPr="00A801E5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rPr>
                      <w:sz w:val="28"/>
                    </w:rPr>
                  </w:pPr>
                  <w:r w:rsidRPr="00A801E5">
                    <w:t xml:space="preserve">                                           </w:t>
                  </w:r>
                  <w:r>
                    <w:rPr>
                      <w:sz w:val="28"/>
                      <w:lang w:val="en-US"/>
                    </w:rPr>
                    <w:t>r</w:t>
                  </w:r>
                  <w:r w:rsidRPr="00A801E5">
                    <w:t xml:space="preserve">                                                                                                     </w:t>
                  </w:r>
                  <w:r>
                    <w:rPr>
                      <w:sz w:val="28"/>
                      <w:lang w:val="en-US"/>
                    </w:rPr>
                    <w:t>r</w:t>
                  </w:r>
                </w:p>
                <w:p w:rsidR="00B06FBB" w:rsidRPr="00A801E5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rPr>
                      <w:sz w:val="28"/>
                    </w:rPr>
                  </w:pPr>
                  <w:r w:rsidRPr="00A801E5">
                    <w:rPr>
                      <w:sz w:val="28"/>
                    </w:rPr>
                    <w:t xml:space="preserve">                                                                                                                      </w:t>
                  </w:r>
                </w:p>
                <w:p w:rsidR="00B06FBB" w:rsidRPr="00A801E5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</w:pPr>
                </w:p>
                <w:p w:rsidR="00B06FBB" w:rsidRPr="00A801E5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</w:pPr>
                </w:p>
                <w:p w:rsidR="00B06FBB" w:rsidRDefault="00B06FBB" w:rsidP="00B06FBB">
                  <w:pPr>
                    <w:pBdr>
                      <w:top w:val="single" w:sz="4" w:space="1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rPr>
                      <w:sz w:val="28"/>
                    </w:rPr>
                  </w:pPr>
                </w:p>
              </w:txbxContent>
            </v:textbox>
          </v:shap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50" style="position:absolute;left:0;text-align:left;z-index:251684864" from="5in,99pt" to="369pt,99pt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49" style="position:absolute;left:0;text-align:left;z-index:251683840" from="5in,81pt" to="5in,81pt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7" type="#_x0000_t19" style="position:absolute;left:0;text-align:left;margin-left:5in;margin-top:90pt;width:9pt;height:9pt;flip:y;z-index:251681792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19" style="position:absolute;left:0;text-align:left;margin-left:5in;margin-top:81pt;width:9pt;height:9pt;z-index:251682816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46" style="position:absolute;left:0;text-align:left;z-index:251680768" from="198pt,108pt" to="198pt,108pt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45" style="position:absolute;left:0;text-align:left;z-index:251679744" from="198pt,1in" to="198pt,1in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9" style="position:absolute;left:0;text-align:left;margin-left:198pt;margin-top:90pt;width:18pt;height:18pt;flip:y;z-index:251678720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19" style="position:absolute;left:0;text-align:left;margin-left:198pt;margin-top:1in;width:18pt;height:18pt;z-index:251677696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left:0;text-align:left;margin-left:36pt;margin-top:90pt;width:27pt;height:18pt;z-index:251676672" o:allowincell="f" strokecolor="white">
            <v:textbox style="mso-next-textbox:#_x0000_s1042">
              <w:txbxContent>
                <w:p w:rsidR="00B06FBB" w:rsidRDefault="00B06FBB" w:rsidP="00B06FB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0</w:t>
                  </w:r>
                </w:p>
              </w:txbxContent>
            </v:textbox>
          </v:shap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41" style="position:absolute;left:0;text-align:left;z-index:251675648" from="18pt,171pt" to="423pt,171pt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19" style="position:absolute;left:0;text-align:left;margin-left:396pt;margin-top:90pt;width:27pt;height:36pt;flip:y;z-index:251674624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19" style="position:absolute;left:0;text-align:left;margin-left:396pt;margin-top:45pt;width:27pt;height:45pt;z-index:251673600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38" style="position:absolute;left:0;text-align:left;z-index:251672576" from="342pt,90pt" to="414pt,117pt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37" style="position:absolute;left:0;text-align:left;flip:y;z-index:251671552" from="342pt,54pt" to="414pt,90pt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36" style="position:absolute;left:0;text-align:left;z-index:251670528" from="333pt,90pt" to="441pt,90pt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30" style="position:absolute;left:0;text-align:left;z-index:251664384" from="63pt,90pt" to="108pt,126pt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left:0;text-align:left;margin-left:45pt;margin-top:90pt;width:45pt;height:27pt;z-index:-251646976;mso-wrap-edited:f" wrapcoords="-360 0 -360 21600 21960 21600 21960 0 -360 0" o:allowincell="f">
            <v:textbox style="mso-next-textbox:#_x0000_s1035">
              <w:txbxContent>
                <w:p w:rsidR="00B06FBB" w:rsidRDefault="00B06FBB" w:rsidP="00B06FB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  <w10:wrap type="through"/>
          </v:shap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34" style="position:absolute;left:0;text-align:left;flip:y;z-index:251668480" from="198pt,54pt" to="243pt,90pt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251662336" from="198pt,36pt" to="198pt,2in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19" style="position:absolute;left:0;text-align:left;margin-left:198pt;margin-top:90pt;width:54pt;height:54pt;flip:y;z-index:251667456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19" style="position:absolute;left:0;text-align:left;margin-left:198pt;margin-top:36pt;width:54pt;height:54pt;z-index:251666432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left:0;text-align:left;z-index:251663360" from="198pt,90pt" to="306pt,90pt" o:allowincell="f"/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line id="_x0000_s1031" style="position:absolute;left:0;text-align:left;flip:y;z-index:251665408" from="63pt,54pt" to="108pt,90pt" o:allowincell="f">
            <v:stroke endarrow="block"/>
          </v:line>
        </w:pict>
      </w:r>
      <w:r w:rsidRPr="001337BB">
        <w:rPr>
          <w:rFonts w:ascii="Times New Roman" w:hAnsi="Times New Roman" w:cs="Times New Roman"/>
          <w:noProof/>
          <w:sz w:val="28"/>
          <w:szCs w:val="28"/>
        </w:rPr>
        <w:pict>
          <v:oval id="_x0000_s1026" style="position:absolute;left:0;text-align:left;margin-left:9pt;margin-top:36pt;width:108pt;height:108pt;z-index:251660288" o:allowincell="f"/>
        </w:pict>
      </w:r>
    </w:p>
    <w:p w:rsidR="00B06FBB" w:rsidRPr="001337BB" w:rsidRDefault="00E14B5F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202" style="position:absolute;left:0;text-align:left;margin-left:-12.85pt;margin-top:6.3pt;width:482.15pt;height:172.8pt;z-index:-251630592;mso-wrap-edited:f" wrapcoords="-33 0 -33 21600 21633 21600 21633 0 -33 0" o:allowincell="f" strokecolor="white">
            <v:textbox style="mso-next-textbox:#_x0000_s1051">
              <w:txbxContent>
                <w:p w:rsidR="00B06FBB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  <w:rPr>
                      <w:lang w:val="en-US"/>
                    </w:rPr>
                  </w:pPr>
                </w:p>
                <w:p w:rsidR="00B06FBB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а)                                              б)                                          в)</w:t>
                  </w:r>
                </w:p>
                <w:p w:rsidR="00B06FBB" w:rsidRPr="00A801E5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  <w:rPr>
                      <w:sz w:val="28"/>
                    </w:rPr>
                  </w:pPr>
                  <w:r w:rsidRPr="00A801E5">
                    <w:t xml:space="preserve">                                         </w:t>
                  </w:r>
                  <w:r w:rsidRPr="00A801E5">
                    <w:rPr>
                      <w:sz w:val="28"/>
                    </w:rPr>
                    <w:t xml:space="preserve">ŕ </w:t>
                  </w:r>
                  <w:r w:rsidRPr="00A801E5">
                    <w:t xml:space="preserve">                                           </w:t>
                  </w:r>
                  <w:r>
                    <w:rPr>
                      <w:sz w:val="28"/>
                      <w:lang w:val="en-US"/>
                    </w:rPr>
                    <w:t>r</w:t>
                  </w:r>
                  <w:r w:rsidRPr="00A801E5">
                    <w:rPr>
                      <w:sz w:val="28"/>
                    </w:rPr>
                    <w:t xml:space="preserve">                                               </w:t>
                  </w:r>
                  <w:r>
                    <w:rPr>
                      <w:sz w:val="28"/>
                      <w:lang w:val="en-US"/>
                    </w:rPr>
                    <w:t>r</w:t>
                  </w:r>
                </w:p>
                <w:p w:rsidR="00B06FBB" w:rsidRPr="00A801E5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</w:pPr>
                </w:p>
                <w:p w:rsidR="00B06FBB" w:rsidRPr="00A801E5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</w:pPr>
                  <w:r w:rsidRPr="00A801E5">
                    <w:t xml:space="preserve">                                                         </w:t>
                  </w:r>
                  <w:r>
                    <w:tab/>
                    <w:t xml:space="preserve">      </w:t>
                  </w:r>
                  <w:r w:rsidRPr="00A801E5">
                    <w:t xml:space="preserve">0        </w:t>
                  </w:r>
                  <w:r>
                    <w:t xml:space="preserve">             </w:t>
                  </w:r>
                  <w:r w:rsidRPr="00A801E5">
                    <w:t xml:space="preserve">                       0</w:t>
                  </w:r>
                </w:p>
                <w:p w:rsidR="00B06FBB" w:rsidRPr="00A801E5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</w:pPr>
                  <w:r w:rsidRPr="00A801E5">
                    <w:t xml:space="preserve">                                                           </w:t>
                  </w:r>
                  <w:r>
                    <w:t xml:space="preserve">   </w:t>
                  </w:r>
                  <w:r w:rsidRPr="00A801E5">
                    <w:t xml:space="preserve">  </w:t>
                  </w:r>
                  <w:r>
                    <w:rPr>
                      <w:lang w:val="en-US"/>
                    </w:rPr>
                    <w:t>φ</w:t>
                  </w:r>
                  <w:r w:rsidRPr="00A801E5">
                    <w:t xml:space="preserve">                                   </w:t>
                  </w:r>
                  <w:r>
                    <w:t xml:space="preserve">    </w:t>
                  </w:r>
                  <w:r w:rsidRPr="00A801E5">
                    <w:t xml:space="preserve">              </w:t>
                  </w:r>
                  <w:r>
                    <w:rPr>
                      <w:lang w:val="en-US"/>
                    </w:rPr>
                    <w:t>φ</w:t>
                  </w:r>
                </w:p>
                <w:p w:rsidR="00B06FBB" w:rsidRPr="00A801E5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  <w:rPr>
                      <w:sz w:val="28"/>
                    </w:rPr>
                  </w:pPr>
                  <w:r w:rsidRPr="00A801E5">
                    <w:t xml:space="preserve">                                        </w:t>
                  </w:r>
                  <w:r>
                    <w:rPr>
                      <w:sz w:val="28"/>
                      <w:lang w:val="en-US"/>
                    </w:rPr>
                    <w:t>r</w:t>
                  </w:r>
                  <w:r w:rsidRPr="00A801E5">
                    <w:t xml:space="preserve">                                                                                           </w:t>
                  </w:r>
                  <w:r>
                    <w:rPr>
                      <w:sz w:val="28"/>
                      <w:lang w:val="en-US"/>
                    </w:rPr>
                    <w:t>r</w:t>
                  </w:r>
                </w:p>
                <w:p w:rsidR="00B06FBB" w:rsidRPr="00A801E5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  <w:rPr>
                      <w:sz w:val="28"/>
                    </w:rPr>
                  </w:pPr>
                  <w:r w:rsidRPr="00A801E5">
                    <w:rPr>
                      <w:sz w:val="28"/>
                    </w:rPr>
                    <w:t xml:space="preserve">                                                                                                                      </w:t>
                  </w:r>
                </w:p>
                <w:p w:rsidR="00B06FBB" w:rsidRPr="00A801E5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</w:pPr>
                </w:p>
                <w:p w:rsidR="00B06FBB" w:rsidRPr="00A801E5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</w:pPr>
                </w:p>
                <w:p w:rsidR="00B06FBB" w:rsidRDefault="00B06FBB" w:rsidP="00B06FBB">
                  <w:pPr>
                    <w:pBdr>
                      <w:top w:val="single" w:sz="4" w:space="0" w:color="FFFFFF"/>
                      <w:left w:val="single" w:sz="4" w:space="4" w:color="FFFFFF"/>
                      <w:bottom w:val="single" w:sz="4" w:space="1" w:color="FFFFFF"/>
                      <w:right w:val="single" w:sz="4" w:space="4" w:color="FFFFFF"/>
                    </w:pBdr>
                    <w:tabs>
                      <w:tab w:val="left" w:pos="2694"/>
                    </w:tabs>
                    <w:rPr>
                      <w:sz w:val="28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rPr>
                      <w:sz w:val="28"/>
                    </w:rPr>
                    <w:t>Направление ветра</w:t>
                  </w:r>
                </w:p>
              </w:txbxContent>
            </v:textbox>
          </v:shape>
        </w:pic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Схема нанесения на карту зон возможного заражения от облака АХОВ (а-в).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При скорости ветра &lt; 0,5 м/с зона заражения имеет вид круга. Точка «0» соответствует местоположению источника заражения, углом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6A"/>
      </w:r>
      <w:r w:rsidRPr="001337BB">
        <w:rPr>
          <w:rFonts w:ascii="Times New Roman" w:hAnsi="Times New Roman" w:cs="Times New Roman"/>
          <w:sz w:val="28"/>
          <w:szCs w:val="28"/>
        </w:rPr>
        <w:t xml:space="preserve"> = 360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B0"/>
      </w:r>
      <w:r w:rsidRPr="001337BB">
        <w:rPr>
          <w:rFonts w:ascii="Times New Roman" w:hAnsi="Times New Roman" w:cs="Times New Roman"/>
          <w:sz w:val="28"/>
          <w:szCs w:val="28"/>
        </w:rPr>
        <w:t xml:space="preserve">, радиус круга равен Г (а). При скорости ветра 0,5-1 м/с зона заражения имеет вид полукруга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6A"/>
      </w:r>
      <w:r w:rsidRPr="001337BB">
        <w:rPr>
          <w:rFonts w:ascii="Times New Roman" w:hAnsi="Times New Roman" w:cs="Times New Roman"/>
          <w:sz w:val="28"/>
          <w:szCs w:val="28"/>
        </w:rPr>
        <w:t xml:space="preserve"> = 180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B0"/>
      </w:r>
      <w:r w:rsidRPr="001337BB">
        <w:rPr>
          <w:rFonts w:ascii="Times New Roman" w:hAnsi="Times New Roman" w:cs="Times New Roman"/>
          <w:sz w:val="28"/>
          <w:szCs w:val="28"/>
        </w:rPr>
        <w:t xml:space="preserve">, радиус полукруга равен Г; биссектриса угла совпадает с овью следа облака и с направлением ветра (б). При скорости ветра больше 1 м/с зона заражения имеет вид сектора;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6A"/>
      </w:r>
      <w:r w:rsidRPr="001337BB">
        <w:rPr>
          <w:rFonts w:ascii="Times New Roman" w:hAnsi="Times New Roman" w:cs="Times New Roman"/>
          <w:sz w:val="28"/>
          <w:szCs w:val="28"/>
        </w:rPr>
        <w:t xml:space="preserve"> = 90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B0"/>
      </w:r>
      <w:r w:rsidRPr="001337BB">
        <w:rPr>
          <w:rFonts w:ascii="Times New Roman" w:hAnsi="Times New Roman" w:cs="Times New Roman"/>
          <w:sz w:val="28"/>
          <w:szCs w:val="28"/>
        </w:rPr>
        <w:t xml:space="preserve"> (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1,2-2 м/с) или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6A"/>
      </w:r>
      <w:r w:rsidRPr="001337BB">
        <w:rPr>
          <w:rFonts w:ascii="Times New Roman" w:hAnsi="Times New Roman" w:cs="Times New Roman"/>
          <w:sz w:val="28"/>
          <w:szCs w:val="28"/>
        </w:rPr>
        <w:t xml:space="preserve"> = 45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B0"/>
      </w:r>
      <w:r w:rsidRPr="001337BB">
        <w:rPr>
          <w:rFonts w:ascii="Times New Roman" w:hAnsi="Times New Roman" w:cs="Times New Roman"/>
          <w:sz w:val="28"/>
          <w:szCs w:val="28"/>
        </w:rPr>
        <w:t xml:space="preserve"> (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1337BB">
        <w:rPr>
          <w:rFonts w:ascii="Times New Roman" w:hAnsi="Times New Roman" w:cs="Times New Roman"/>
          <w:sz w:val="28"/>
          <w:szCs w:val="28"/>
        </w:rPr>
        <w:t xml:space="preserve"> &gt; 2 м/с), радиус сектора равен Г; биссектриса совпадает с осью следа облака и с направлением ветра (в).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Зона фактического заражения, имеющая форму эллипса, включается в зону возможного заражения. Ввиду того, что под действием ветра облако АХОВ может перемещаться, фиксированное изображение зоны фактического заражения на карты (схемы) не наносится.</w:t>
      </w:r>
    </w:p>
    <w:p w:rsidR="00B06FBB" w:rsidRPr="001337BB" w:rsidRDefault="00B06FBB" w:rsidP="001337BB">
      <w:pPr>
        <w:pStyle w:val="2"/>
        <w:spacing w:line="240" w:lineRule="auto"/>
        <w:jc w:val="both"/>
        <w:rPr>
          <w:szCs w:val="28"/>
        </w:rPr>
      </w:pPr>
      <w:r w:rsidRPr="001337BB">
        <w:rPr>
          <w:szCs w:val="28"/>
        </w:rPr>
        <w:t>Таблица 4. Угловые размеры зоны возможного заражения</w:t>
      </w:r>
    </w:p>
    <w:p w:rsidR="00B06FBB" w:rsidRPr="001337BB" w:rsidRDefault="00B06FBB" w:rsidP="001337BB">
      <w:pPr>
        <w:pStyle w:val="2"/>
        <w:spacing w:line="240" w:lineRule="auto"/>
        <w:jc w:val="both"/>
        <w:rPr>
          <w:szCs w:val="28"/>
        </w:rPr>
      </w:pPr>
      <w:r w:rsidRPr="001337BB">
        <w:rPr>
          <w:szCs w:val="28"/>
        </w:rPr>
        <w:t>АХОВ в зависимости от скорости ветра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14"/>
        <w:gridCol w:w="1914"/>
        <w:gridCol w:w="1914"/>
        <w:gridCol w:w="1914"/>
        <w:gridCol w:w="1914"/>
      </w:tblGrid>
      <w:tr w:rsidR="00B06FBB" w:rsidRPr="001337BB" w:rsidTr="00C77D89"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sym w:font="Symbol" w:char="F06E"/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, м/с</w:t>
            </w:r>
          </w:p>
        </w:tc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 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0,6 - 1</w:t>
            </w:r>
          </w:p>
        </w:tc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1,1 – 2</w:t>
            </w:r>
          </w:p>
        </w:tc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B06FBB" w:rsidRPr="001337BB" w:rsidTr="00C77D89"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sym w:font="Symbol" w:char="F06A"/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, град</w:t>
            </w:r>
          </w:p>
        </w:tc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14" w:type="dxa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Площадь зоны фактического заражения (км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1337BB">
        <w:rPr>
          <w:rFonts w:ascii="Times New Roman" w:hAnsi="Times New Roman" w:cs="Times New Roman"/>
          <w:i/>
          <w:sz w:val="28"/>
          <w:szCs w:val="28"/>
        </w:rPr>
        <w:t>Г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1337BB">
        <w:rPr>
          <w:rFonts w:ascii="Times New Roman" w:hAnsi="Times New Roman" w:cs="Times New Roman"/>
          <w:sz w:val="28"/>
          <w:szCs w:val="28"/>
          <w:vertAlign w:val="superscript"/>
        </w:rPr>
        <w:t>0,2</w:t>
      </w:r>
      <w:r w:rsidRPr="001337BB">
        <w:rPr>
          <w:rFonts w:ascii="Times New Roman" w:hAnsi="Times New Roman" w:cs="Times New Roman"/>
          <w:sz w:val="28"/>
          <w:szCs w:val="28"/>
        </w:rPr>
        <w:t>,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коэффициент, зависящий от степени вертикальной устойчивости воздуха: при инверсии -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0,081; при изотермии – 0,123; при конвекции – 0,235.</w:t>
      </w:r>
    </w:p>
    <w:p w:rsidR="00B06FBB" w:rsidRPr="001337BB" w:rsidRDefault="00B06FBB" w:rsidP="001337BB">
      <w:pPr>
        <w:pStyle w:val="4"/>
        <w:spacing w:line="240" w:lineRule="auto"/>
        <w:rPr>
          <w:szCs w:val="28"/>
        </w:rPr>
      </w:pPr>
      <w:r w:rsidRPr="001337BB">
        <w:rPr>
          <w:b/>
          <w:szCs w:val="28"/>
        </w:rPr>
        <w:t>Расчет</w:t>
      </w:r>
      <w:r w:rsidRPr="001337BB">
        <w:rPr>
          <w:szCs w:val="28"/>
        </w:rPr>
        <w:t xml:space="preserve"> времени подхода облака СДЯВ к заданному объекту зависит от скорости переноса облака воздушным потоком: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1337BB">
        <w:rPr>
          <w:rFonts w:ascii="Times New Roman" w:hAnsi="Times New Roman" w:cs="Times New Roman"/>
          <w:sz w:val="28"/>
          <w:szCs w:val="28"/>
        </w:rPr>
        <w:t>/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6E"/>
      </w:r>
      <w:r w:rsidRPr="001337BB">
        <w:rPr>
          <w:rFonts w:ascii="Times New Roman" w:hAnsi="Times New Roman" w:cs="Times New Roman"/>
          <w:sz w:val="28"/>
          <w:szCs w:val="28"/>
        </w:rPr>
        <w:t>,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pStyle w:val="aa"/>
        <w:jc w:val="both"/>
        <w:rPr>
          <w:szCs w:val="28"/>
        </w:rPr>
      </w:pPr>
      <w:r w:rsidRPr="001337BB">
        <w:rPr>
          <w:szCs w:val="28"/>
        </w:rPr>
        <w:t>где</w:t>
      </w:r>
      <w:r w:rsidRPr="001337BB">
        <w:rPr>
          <w:szCs w:val="28"/>
        </w:rPr>
        <w:tab/>
      </w:r>
      <w:r w:rsidRPr="001337BB">
        <w:rPr>
          <w:i/>
          <w:szCs w:val="28"/>
        </w:rPr>
        <w:t>х</w:t>
      </w:r>
      <w:r w:rsidRPr="001337BB">
        <w:rPr>
          <w:szCs w:val="28"/>
        </w:rPr>
        <w:t xml:space="preserve"> – расстояние от источника заражения до заданного объекта, км;</w:t>
      </w:r>
    </w:p>
    <w:p w:rsidR="00B06FBB" w:rsidRPr="001337BB" w:rsidRDefault="00B06FBB" w:rsidP="001337BB">
      <w:pPr>
        <w:pStyle w:val="aa"/>
        <w:ind w:firstLine="708"/>
        <w:jc w:val="both"/>
        <w:rPr>
          <w:szCs w:val="28"/>
        </w:rPr>
      </w:pPr>
      <w:r w:rsidRPr="001337BB">
        <w:rPr>
          <w:szCs w:val="28"/>
          <w:lang w:val="en-US"/>
        </w:rPr>
        <w:sym w:font="Symbol" w:char="F06E"/>
      </w:r>
      <w:r w:rsidRPr="001337BB">
        <w:rPr>
          <w:szCs w:val="28"/>
        </w:rPr>
        <w:t xml:space="preserve"> - скорость  переноса  переднего фронта облака зараженного воздуха км/ч (табл. 2).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Расчет</w:t>
      </w:r>
      <w:r w:rsidRPr="001337BB">
        <w:rPr>
          <w:rFonts w:ascii="Times New Roman" w:hAnsi="Times New Roman" w:cs="Times New Roman"/>
          <w:sz w:val="28"/>
          <w:szCs w:val="28"/>
        </w:rPr>
        <w:t xml:space="preserve"> продолжительности поражающего действия АХОВ.</w:t>
      </w:r>
    </w:p>
    <w:p w:rsidR="00B06FBB" w:rsidRPr="001337BB" w:rsidRDefault="00B06FBB" w:rsidP="001337BB">
      <w:pPr>
        <w:pStyle w:val="a3"/>
        <w:rPr>
          <w:szCs w:val="28"/>
        </w:rPr>
      </w:pPr>
      <w:r w:rsidRPr="001337BB">
        <w:rPr>
          <w:szCs w:val="28"/>
        </w:rPr>
        <w:t xml:space="preserve">Продолжительность поражающего действия АХОВ определяется временем его испарения </w:t>
      </w:r>
      <w:r w:rsidRPr="001337BB">
        <w:rPr>
          <w:i/>
          <w:szCs w:val="28"/>
          <w:lang w:val="en-US"/>
        </w:rPr>
        <w:t>t</w:t>
      </w:r>
      <w:r w:rsidRPr="001337BB">
        <w:rPr>
          <w:szCs w:val="28"/>
          <w:vertAlign w:val="subscript"/>
        </w:rPr>
        <w:t>и</w:t>
      </w:r>
      <w:r w:rsidRPr="001337BB">
        <w:rPr>
          <w:szCs w:val="28"/>
        </w:rPr>
        <w:t xml:space="preserve"> с площади разлива по формуле:</w:t>
      </w:r>
    </w:p>
    <w:p w:rsidR="00B06FBB" w:rsidRPr="001337BB" w:rsidRDefault="00B06FBB" w:rsidP="001337BB">
      <w:pPr>
        <w:pStyle w:val="a3"/>
        <w:rPr>
          <w:szCs w:val="28"/>
        </w:rPr>
      </w:pPr>
    </w:p>
    <w:p w:rsidR="00B06FBB" w:rsidRPr="001337BB" w:rsidRDefault="00B06FBB" w:rsidP="001337BB">
      <w:pPr>
        <w:pStyle w:val="a3"/>
        <w:ind w:firstLine="0"/>
        <w:jc w:val="center"/>
        <w:rPr>
          <w:szCs w:val="28"/>
        </w:rPr>
      </w:pPr>
      <w:r w:rsidRPr="001337BB">
        <w:rPr>
          <w:i/>
          <w:szCs w:val="28"/>
          <w:lang w:val="en-US"/>
        </w:rPr>
        <w:t>t</w:t>
      </w:r>
      <w:r w:rsidRPr="001337BB">
        <w:rPr>
          <w:szCs w:val="28"/>
          <w:vertAlign w:val="subscript"/>
        </w:rPr>
        <w:t>и</w:t>
      </w:r>
      <w:r w:rsidRPr="001337BB">
        <w:rPr>
          <w:szCs w:val="28"/>
        </w:rPr>
        <w:t xml:space="preserve"> = </w:t>
      </w:r>
      <w:r w:rsidRPr="001337BB">
        <w:rPr>
          <w:i/>
          <w:szCs w:val="28"/>
          <w:lang w:val="en-US"/>
        </w:rPr>
        <w:t>hd</w:t>
      </w:r>
      <w:r w:rsidRPr="001337BB">
        <w:rPr>
          <w:szCs w:val="28"/>
        </w:rPr>
        <w:t>/ (К</w:t>
      </w:r>
      <w:r w:rsidRPr="001337BB">
        <w:rPr>
          <w:szCs w:val="28"/>
          <w:vertAlign w:val="subscript"/>
        </w:rPr>
        <w:t>2</w:t>
      </w:r>
      <w:r w:rsidRPr="001337BB">
        <w:rPr>
          <w:szCs w:val="28"/>
        </w:rPr>
        <w:t xml:space="preserve"> К</w:t>
      </w:r>
      <w:r w:rsidRPr="001337BB">
        <w:rPr>
          <w:szCs w:val="28"/>
          <w:vertAlign w:val="subscript"/>
        </w:rPr>
        <w:t>4</w:t>
      </w:r>
      <w:r w:rsidRPr="001337BB">
        <w:rPr>
          <w:szCs w:val="28"/>
        </w:rPr>
        <w:t xml:space="preserve"> К</w:t>
      </w:r>
      <w:r w:rsidRPr="001337BB">
        <w:rPr>
          <w:szCs w:val="28"/>
          <w:vertAlign w:val="subscript"/>
        </w:rPr>
        <w:t>7</w:t>
      </w:r>
      <w:r w:rsidRPr="001337BB">
        <w:rPr>
          <w:szCs w:val="28"/>
        </w:rPr>
        <w:t>),</w:t>
      </w:r>
    </w:p>
    <w:p w:rsidR="00B06FBB" w:rsidRPr="001337BB" w:rsidRDefault="00B06FBB" w:rsidP="001337BB">
      <w:pPr>
        <w:pStyle w:val="a3"/>
        <w:ind w:firstLine="0"/>
        <w:rPr>
          <w:szCs w:val="28"/>
        </w:rPr>
      </w:pPr>
    </w:p>
    <w:p w:rsidR="00B06FBB" w:rsidRPr="001337BB" w:rsidRDefault="00B06FBB" w:rsidP="001337BB">
      <w:pPr>
        <w:pStyle w:val="a3"/>
        <w:ind w:firstLine="0"/>
        <w:rPr>
          <w:szCs w:val="28"/>
        </w:rPr>
      </w:pPr>
      <w:r w:rsidRPr="001337BB">
        <w:rPr>
          <w:szCs w:val="28"/>
        </w:rPr>
        <w:t>где</w:t>
      </w:r>
      <w:r w:rsidRPr="001337BB">
        <w:rPr>
          <w:szCs w:val="28"/>
        </w:rPr>
        <w:tab/>
      </w:r>
      <w:r w:rsidRPr="001337BB">
        <w:rPr>
          <w:i/>
          <w:szCs w:val="28"/>
          <w:lang w:val="en-US"/>
        </w:rPr>
        <w:t>h</w:t>
      </w:r>
      <w:r w:rsidRPr="001337BB">
        <w:rPr>
          <w:szCs w:val="28"/>
        </w:rPr>
        <w:t xml:space="preserve"> – толщина слоя АХОВ, м;</w:t>
      </w:r>
    </w:p>
    <w:p w:rsidR="00B06FBB" w:rsidRPr="001337BB" w:rsidRDefault="00B06FBB" w:rsidP="001337BB">
      <w:pPr>
        <w:pStyle w:val="a3"/>
        <w:ind w:firstLine="708"/>
        <w:rPr>
          <w:szCs w:val="28"/>
        </w:rPr>
      </w:pPr>
      <w:r w:rsidRPr="001337BB">
        <w:rPr>
          <w:i/>
          <w:szCs w:val="28"/>
          <w:lang w:val="en-US"/>
        </w:rPr>
        <w:t>d</w:t>
      </w:r>
      <w:r w:rsidRPr="001337BB">
        <w:rPr>
          <w:szCs w:val="28"/>
        </w:rPr>
        <w:t xml:space="preserve"> – плотность АХОВ, т/м</w:t>
      </w:r>
      <w:r w:rsidRPr="001337BB">
        <w:rPr>
          <w:szCs w:val="28"/>
          <w:vertAlign w:val="superscript"/>
        </w:rPr>
        <w:t>3</w:t>
      </w:r>
      <w:r w:rsidRPr="001337BB">
        <w:rPr>
          <w:szCs w:val="28"/>
        </w:rPr>
        <w:t>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АВАРИИ И КАТАСТРОФЫ НА АЭС И ДРУГИХ ЯДЕРНЫХ ЭНЕРГЕТИЧЕСКИХ УСТАНОВКАХ (ЯЭУ)</w:t>
      </w: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Под </w:t>
      </w:r>
      <w:r w:rsidRPr="001337BB">
        <w:rPr>
          <w:rFonts w:ascii="Times New Roman" w:hAnsi="Times New Roman" w:cs="Times New Roman"/>
          <w:b/>
          <w:sz w:val="28"/>
          <w:szCs w:val="28"/>
        </w:rPr>
        <w:t>радиационными авариями</w:t>
      </w:r>
      <w:r w:rsidRPr="001337BB">
        <w:rPr>
          <w:rFonts w:ascii="Times New Roman" w:hAnsi="Times New Roman" w:cs="Times New Roman"/>
          <w:sz w:val="28"/>
          <w:szCs w:val="28"/>
        </w:rPr>
        <w:t xml:space="preserve"> на АЭС понимают нарушение их безопасной эксплуатации, при котором произошел выход радиоактивных продуктов и (или) ионизирующего излучения за предусмотренные проектом для нормальной эксплуатации границы в количествах, превышающих установленные значения.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В соответствии с решением МАГАТЭ (международным агентством по атомной энергетике) установлены 7 баллов (степеней опасности) аварийных ситуаций на АЭС: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1. Незначительные происшествия.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2. Происшествие средней тяжести.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3. Серьезные происшествия.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4. Аварии в пределах АЭС.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5. Аварии с риском для окружающей среды.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6. Тяжелые аварии.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7. Глобальные аварии.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Радиоактивное заражение при аварии АЭС может происходить за счет выброса парогазовой фазы (</w:t>
      </w:r>
      <w:r w:rsidRPr="001337BB">
        <w:rPr>
          <w:rFonts w:ascii="Times New Roman" w:hAnsi="Times New Roman" w:cs="Times New Roman"/>
          <w:b/>
          <w:sz w:val="28"/>
          <w:szCs w:val="28"/>
        </w:rPr>
        <w:t>авария без разрушения активной зоны</w:t>
      </w:r>
      <w:r w:rsidRPr="001337BB">
        <w:rPr>
          <w:rFonts w:ascii="Times New Roman" w:hAnsi="Times New Roman" w:cs="Times New Roman"/>
          <w:sz w:val="28"/>
          <w:szCs w:val="28"/>
        </w:rPr>
        <w:t>). При этом высота выброса может составлять Н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150 … 200 м, время выброса – 20 … 30 мин. Состав радиоактивных изотопов: ксенон, криптон, йод.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Более серьезной аварией является выброс продуктов деления из реактора (</w:t>
      </w:r>
      <w:r w:rsidRPr="001337BB">
        <w:rPr>
          <w:rFonts w:ascii="Times New Roman" w:hAnsi="Times New Roman" w:cs="Times New Roman"/>
          <w:b/>
          <w:sz w:val="28"/>
          <w:szCs w:val="28"/>
        </w:rPr>
        <w:t>авария с разрушением активной зоны</w:t>
      </w:r>
      <w:r w:rsidRPr="001337BB">
        <w:rPr>
          <w:rFonts w:ascii="Times New Roman" w:hAnsi="Times New Roman" w:cs="Times New Roman"/>
          <w:sz w:val="28"/>
          <w:szCs w:val="28"/>
        </w:rPr>
        <w:t xml:space="preserve">). При этом радиоактивные </w:t>
      </w:r>
      <w:r w:rsidRPr="001337BB">
        <w:rPr>
          <w:rFonts w:ascii="Times New Roman" w:hAnsi="Times New Roman" w:cs="Times New Roman"/>
          <w:sz w:val="28"/>
          <w:szCs w:val="28"/>
        </w:rPr>
        <w:lastRenderedPageBreak/>
        <w:t>продукты выбрасываются на высоту Н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2 … 3 км, продолжительность выброса – несколько суток до окончания герметизации реактора.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Характер радиоактивного заражения при авариях на АЭС имеет ряд особенностей (по сравнению с взрывом ядерного боеприпаса).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1. Длительность радиоактивного заражения окружающей среды вследствие наличия в смеси изотопов вещества с большим периодом полураспада (уран-235, Т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1/2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700 млн. лет; стронций-90, Т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1/2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286,6 года; цезин-137, Т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1/2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30 лет и так далее).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2. Сложность конфигурации границ зон заражения вследствие продолжительности выбросов и изменения за это время направления ветра.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3. «Очаговое» заражение в дальней (более 1000 км) зоне.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pStyle w:val="4"/>
        <w:spacing w:line="240" w:lineRule="auto"/>
        <w:ind w:firstLine="0"/>
        <w:jc w:val="center"/>
        <w:rPr>
          <w:b/>
          <w:szCs w:val="28"/>
        </w:rPr>
      </w:pPr>
      <w:r w:rsidRPr="001337BB">
        <w:rPr>
          <w:b/>
          <w:szCs w:val="28"/>
        </w:rPr>
        <w:t>Прогнозирование и оценка обстановки при авариях на АЭС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При авариях на АЭС с выбросом радиоактивных веществ (РВ) возникают районы радиоактивного заражения (загрязнения) местности РЗМ в форме окружности (в районе аварии) и вытянутого эллипса (по следу облака) правильной формы при т.н. нормальных топо- и метеоусловиях и неправильной – при ненормальных (сложных) топо- и метеоусловиях (пересеченная местность, изменением направления и скорости ветра и др.).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Воздействие РЗМ на людей осуществляется в виде облучения: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- </w:t>
      </w:r>
      <w:r w:rsidRPr="001337BB">
        <w:rPr>
          <w:rFonts w:ascii="Times New Roman" w:hAnsi="Times New Roman" w:cs="Times New Roman"/>
          <w:b/>
          <w:sz w:val="28"/>
          <w:szCs w:val="28"/>
        </w:rPr>
        <w:t>внутреннего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с воздухом, пищей, водой;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- </w:t>
      </w:r>
      <w:r w:rsidRPr="001337BB">
        <w:rPr>
          <w:rFonts w:ascii="Times New Roman" w:hAnsi="Times New Roman" w:cs="Times New Roman"/>
          <w:b/>
          <w:sz w:val="28"/>
          <w:szCs w:val="28"/>
        </w:rPr>
        <w:t>внешнего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от проходящего облака и РВ, выпавших на подстилающую поверхность;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- </w:t>
      </w:r>
      <w:r w:rsidRPr="001337BB">
        <w:rPr>
          <w:rFonts w:ascii="Times New Roman" w:hAnsi="Times New Roman" w:cs="Times New Roman"/>
          <w:b/>
          <w:sz w:val="28"/>
          <w:szCs w:val="28"/>
        </w:rPr>
        <w:t>контактного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от РВ на кожных покровах, одежде.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Основными параметрами, характеризующими районы РЗМ, являются </w:t>
      </w:r>
      <w:r w:rsidRPr="001337BB">
        <w:rPr>
          <w:rFonts w:ascii="Times New Roman" w:hAnsi="Times New Roman" w:cs="Times New Roman"/>
          <w:b/>
          <w:sz w:val="28"/>
          <w:szCs w:val="28"/>
        </w:rPr>
        <w:t>поглощенные дозы облучений</w:t>
      </w:r>
      <w:r w:rsidRPr="001337BB">
        <w:rPr>
          <w:rFonts w:ascii="Times New Roman" w:hAnsi="Times New Roman" w:cs="Times New Roman"/>
          <w:sz w:val="28"/>
          <w:szCs w:val="28"/>
        </w:rPr>
        <w:t xml:space="preserve"> до полного распада (Д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A5"/>
      </w:r>
      <w:r w:rsidRPr="001337BB">
        <w:rPr>
          <w:rFonts w:ascii="Times New Roman" w:hAnsi="Times New Roman" w:cs="Times New Roman"/>
          <w:sz w:val="28"/>
          <w:szCs w:val="28"/>
        </w:rPr>
        <w:t xml:space="preserve">, Р, (рад)) и мощности этих доз – </w:t>
      </w:r>
      <w:r w:rsidRPr="001337BB">
        <w:rPr>
          <w:rFonts w:ascii="Times New Roman" w:hAnsi="Times New Roman" w:cs="Times New Roman"/>
          <w:b/>
          <w:sz w:val="28"/>
          <w:szCs w:val="28"/>
        </w:rPr>
        <w:t>уровни радиации</w:t>
      </w:r>
      <w:r w:rsidRPr="001337BB">
        <w:rPr>
          <w:rFonts w:ascii="Times New Roman" w:hAnsi="Times New Roman" w:cs="Times New Roman"/>
          <w:sz w:val="28"/>
          <w:szCs w:val="28"/>
        </w:rPr>
        <w:t xml:space="preserve"> на определенное время (Р, Р/ч, рад/ч).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Уровни радиации с течением времени, вследствии распада РВ уменьшаются согласно зависимости: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position w:val="-36"/>
          <w:sz w:val="28"/>
          <w:szCs w:val="28"/>
        </w:rPr>
        <w:object w:dxaOrig="1860" w:dyaOrig="960">
          <v:shape id="_x0000_i1030" type="#_x0000_t75" style="width:92.95pt;height:47.7pt" o:ole="" fillcolor="window">
            <v:imagedata r:id="rId18" o:title=""/>
          </v:shape>
          <o:OLEObject Type="Embed" ProgID="Equation.3" ShapeID="_x0000_i1030" DrawAspect="Content" ObjectID="_1461057465" r:id="rId19"/>
        </w:object>
      </w:r>
      <w:r w:rsidRPr="001337BB">
        <w:rPr>
          <w:rFonts w:ascii="Times New Roman" w:hAnsi="Times New Roman" w:cs="Times New Roman"/>
          <w:sz w:val="28"/>
          <w:szCs w:val="28"/>
        </w:rPr>
        <w:t>,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где</w:t>
      </w: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мощность дозы на любое заданное время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после аварии, Р/ч;</w:t>
      </w:r>
    </w:p>
    <w:p w:rsidR="00B06FBB" w:rsidRPr="001337BB" w:rsidRDefault="00B06FBB" w:rsidP="001337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1337BB">
        <w:rPr>
          <w:rFonts w:ascii="Times New Roman" w:hAnsi="Times New Roman" w:cs="Times New Roman"/>
          <w:sz w:val="28"/>
          <w:szCs w:val="28"/>
        </w:rPr>
        <w:t xml:space="preserve"> – мощность дозы на время его изменения после аварии, Р/ч.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В практических расчетах используется т.н. эталонный уровень радиации – уровень радиации, приведенный к 1ч. после аварии – 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>. Между дозой облучения до полного распада и уровнем радиации 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при авариях на АЭС существует связь: Д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A5"/>
      </w:r>
      <w:r w:rsidRPr="001337BB">
        <w:rPr>
          <w:rFonts w:ascii="Times New Roman" w:hAnsi="Times New Roman" w:cs="Times New Roman"/>
          <w:sz w:val="28"/>
          <w:szCs w:val="28"/>
        </w:rPr>
        <w:t xml:space="preserve"> = 400 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>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В зависимости от величин Д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A5"/>
      </w:r>
      <w:r w:rsidRPr="001337BB">
        <w:rPr>
          <w:rFonts w:ascii="Times New Roman" w:hAnsi="Times New Roman" w:cs="Times New Roman"/>
          <w:sz w:val="28"/>
          <w:szCs w:val="28"/>
        </w:rPr>
        <w:t xml:space="preserve"> и 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районы РЗМ подразделяют на зоны: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1337BB">
        <w:rPr>
          <w:rFonts w:ascii="Times New Roman" w:hAnsi="Times New Roman" w:cs="Times New Roman"/>
          <w:b/>
          <w:sz w:val="28"/>
          <w:szCs w:val="28"/>
        </w:rPr>
        <w:t>Внешнего облучения</w:t>
      </w:r>
      <w:r w:rsidRPr="001337BB">
        <w:rPr>
          <w:rFonts w:ascii="Times New Roman" w:hAnsi="Times New Roman" w:cs="Times New Roman"/>
          <w:sz w:val="28"/>
          <w:szCs w:val="28"/>
        </w:rPr>
        <w:t>:  А – умеренного, Б – сильного, В – опасного, Г – чрезвычайно опасного заражения (облучения).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2. </w:t>
      </w:r>
      <w:r w:rsidRPr="001337BB">
        <w:rPr>
          <w:rFonts w:ascii="Times New Roman" w:hAnsi="Times New Roman" w:cs="Times New Roman"/>
          <w:b/>
          <w:sz w:val="28"/>
          <w:szCs w:val="28"/>
        </w:rPr>
        <w:t>Внутреннего облучения</w:t>
      </w:r>
      <w:r w:rsidRPr="001337BB">
        <w:rPr>
          <w:rFonts w:ascii="Times New Roman" w:hAnsi="Times New Roman" w:cs="Times New Roman"/>
          <w:sz w:val="28"/>
          <w:szCs w:val="28"/>
        </w:rPr>
        <w:t>: Д’ – опасного, Д – чрезвычайно опасного заражения (облучения) (рис. 1, табл. 1).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При этом при авариях с разрушением реактора образуются все зоны облучения и наибольшую опасность представляет </w:t>
      </w:r>
      <w:r w:rsidRPr="001337BB">
        <w:rPr>
          <w:rFonts w:ascii="Times New Roman" w:hAnsi="Times New Roman" w:cs="Times New Roman"/>
          <w:b/>
          <w:sz w:val="28"/>
          <w:szCs w:val="28"/>
        </w:rPr>
        <w:t>внешнее</w:t>
      </w:r>
      <w:r w:rsidRPr="001337BB">
        <w:rPr>
          <w:rFonts w:ascii="Times New Roman" w:hAnsi="Times New Roman" w:cs="Times New Roman"/>
          <w:sz w:val="28"/>
          <w:szCs w:val="28"/>
        </w:rPr>
        <w:t xml:space="preserve"> облучение; при авариях без разрушения реактора – зоны А, Д’ и Д и наибольшую опасность представляет </w:t>
      </w:r>
      <w:r w:rsidRPr="001337BB">
        <w:rPr>
          <w:rFonts w:ascii="Times New Roman" w:hAnsi="Times New Roman" w:cs="Times New Roman"/>
          <w:b/>
          <w:sz w:val="28"/>
          <w:szCs w:val="28"/>
        </w:rPr>
        <w:t>внутреннее</w:t>
      </w:r>
      <w:r w:rsidRPr="001337BB">
        <w:rPr>
          <w:rFonts w:ascii="Times New Roman" w:hAnsi="Times New Roman" w:cs="Times New Roman"/>
          <w:sz w:val="28"/>
          <w:szCs w:val="28"/>
        </w:rPr>
        <w:t xml:space="preserve"> облучение щитовидной железы человека от ингаляции йода-131 и 133.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Выявление радиационной обстановки производится поэтапно и различными методами: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1. До возникновения аварии – методом заблаговременного прогнозирования.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2. Непосредственно после возникновения аварии – методом оперативного прогнозирования.</w:t>
      </w:r>
    </w:p>
    <w:p w:rsidR="00B06FBB" w:rsidRPr="001337BB" w:rsidRDefault="00E14B5F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pict>
          <v:shape id="_x0000_s1052" type="#_x0000_t75" style="position:absolute;left:0;text-align:left;margin-left:80.3pt;margin-top:51.5pt;width:311.25pt;height:127.5pt;z-index:251686912" o:allowincell="f">
            <v:imagedata r:id="rId20" o:title=""/>
            <w10:wrap type="topAndBottom"/>
          </v:shape>
          <o:OLEObject Type="Embed" ProgID="PBrush" ShapeID="_x0000_s1052" DrawAspect="Content" ObjectID="_1461057472" r:id="rId21"/>
        </w:pict>
      </w:r>
      <w:r w:rsidR="00B06FBB" w:rsidRPr="001337BB">
        <w:rPr>
          <w:rFonts w:ascii="Times New Roman" w:hAnsi="Times New Roman" w:cs="Times New Roman"/>
          <w:sz w:val="28"/>
          <w:szCs w:val="28"/>
        </w:rPr>
        <w:t>3. После выпадения на местности РВ и формирования зон заражения – по данным радиационной разведки.</w:t>
      </w:r>
    </w:p>
    <w:p w:rsidR="00B06FBB" w:rsidRPr="001337BB" w:rsidRDefault="00B06FBB" w:rsidP="001337BB">
      <w:pPr>
        <w:pStyle w:val="2"/>
        <w:spacing w:line="240" w:lineRule="auto"/>
        <w:jc w:val="both"/>
        <w:rPr>
          <w:szCs w:val="28"/>
        </w:rPr>
      </w:pPr>
      <w:r w:rsidRPr="001337BB">
        <w:rPr>
          <w:szCs w:val="28"/>
        </w:rPr>
        <w:t>Рис. 1. Зоны радиоактивного заражения местности при аварии на АЭС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7BB" w:rsidRDefault="00B06FBB" w:rsidP="001337BB">
      <w:pPr>
        <w:pStyle w:val="2"/>
        <w:spacing w:line="240" w:lineRule="auto"/>
        <w:jc w:val="right"/>
        <w:rPr>
          <w:szCs w:val="28"/>
        </w:rPr>
      </w:pPr>
      <w:r w:rsidRPr="001337BB">
        <w:rPr>
          <w:szCs w:val="28"/>
        </w:rPr>
        <w:t xml:space="preserve">Таблица 1. </w:t>
      </w:r>
    </w:p>
    <w:p w:rsidR="00B06FBB" w:rsidRPr="001337BB" w:rsidRDefault="00B06FBB" w:rsidP="001337BB">
      <w:pPr>
        <w:pStyle w:val="2"/>
        <w:spacing w:line="240" w:lineRule="auto"/>
        <w:rPr>
          <w:szCs w:val="28"/>
        </w:rPr>
      </w:pPr>
      <w:r w:rsidRPr="001337BB">
        <w:rPr>
          <w:szCs w:val="28"/>
        </w:rPr>
        <w:t>Характеристика зон облучения при авариях на АЭС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880"/>
        <w:gridCol w:w="1080"/>
        <w:gridCol w:w="1620"/>
        <w:gridCol w:w="1469"/>
        <w:gridCol w:w="1598"/>
      </w:tblGrid>
      <w:tr w:rsidR="00B06FBB" w:rsidRPr="001337BB" w:rsidTr="00C77D89">
        <w:trPr>
          <w:cantSplit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Тип аварии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</w:p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РЗМ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Параметры внешних границ зон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/>
            <w:tcBorders>
              <w:lef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, Р/ч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sym w:font="Symbol" w:char="F07E"/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внешн. Р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sym w:font="Symbol" w:char="F07E"/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внутр.Р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С разрушением реактора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Д'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Без разрушения реактора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Д'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06FBB" w:rsidRPr="001337BB" w:rsidTr="00C77D89">
        <w:trPr>
          <w:cantSplit/>
        </w:trPr>
        <w:tc>
          <w:tcPr>
            <w:tcW w:w="2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Объективно оценить радиационную обстановку возможно только на основании данных, полученных органами разведки с помощью дозиметрических приборов.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lastRenderedPageBreak/>
        <w:t>Исходными данными для выявления и оценки радиационной обстановки по данным разведки являются измеренные на местности величины уровней радиации и время их измерения после аварии.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Затем производится пересчет измеренных значений уровней радиации (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) на эталонные 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>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sym w:font="Symbol" w:char="F03A"/>
      </w:r>
      <w:r w:rsidRPr="001337BB">
        <w:rPr>
          <w:rFonts w:ascii="Times New Roman" w:hAnsi="Times New Roman" w:cs="Times New Roman"/>
          <w:sz w:val="28"/>
          <w:szCs w:val="28"/>
        </w:rPr>
        <w:t xml:space="preserve"> (</w:t>
      </w:r>
      <w:r w:rsidRPr="001337B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337BB">
        <w:rPr>
          <w:rFonts w:ascii="Times New Roman" w:hAnsi="Times New Roman" w:cs="Times New Roman"/>
          <w:sz w:val="28"/>
          <w:szCs w:val="28"/>
        </w:rPr>
        <w:t>)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  <w:r w:rsidRPr="001337BB">
        <w:rPr>
          <w:szCs w:val="28"/>
        </w:rPr>
        <w:t>где</w:t>
      </w:r>
      <w:r w:rsidRPr="001337BB">
        <w:rPr>
          <w:szCs w:val="28"/>
        </w:rPr>
        <w:tab/>
      </w:r>
      <w:r w:rsidRPr="001337BB">
        <w:rPr>
          <w:i/>
          <w:szCs w:val="28"/>
          <w:lang w:val="en-US"/>
        </w:rPr>
        <w:t>P</w:t>
      </w:r>
      <w:r w:rsidRPr="001337BB">
        <w:rPr>
          <w:szCs w:val="28"/>
          <w:vertAlign w:val="subscript"/>
          <w:lang w:val="en-US"/>
        </w:rPr>
        <w:t>t</w:t>
      </w:r>
      <w:r w:rsidRPr="001337BB">
        <w:rPr>
          <w:szCs w:val="28"/>
        </w:rPr>
        <w:t xml:space="preserve"> – уровень радиации на время </w:t>
      </w:r>
      <w:r w:rsidRPr="001337BB">
        <w:rPr>
          <w:i/>
          <w:szCs w:val="28"/>
          <w:lang w:val="en-US"/>
        </w:rPr>
        <w:t>t</w:t>
      </w:r>
      <w:r w:rsidRPr="001337BB">
        <w:rPr>
          <w:szCs w:val="28"/>
        </w:rPr>
        <w:t xml:space="preserve"> его измерения, Р/ч;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8"/>
        <w:textAlignment w:val="auto"/>
        <w:rPr>
          <w:szCs w:val="28"/>
          <w:lang w:val="en-US"/>
        </w:rPr>
      </w:pPr>
      <w:r w:rsidRPr="001337BB">
        <w:rPr>
          <w:i/>
          <w:szCs w:val="28"/>
          <w:lang w:val="en-US"/>
        </w:rPr>
        <w:t>K</w:t>
      </w:r>
      <w:r w:rsidRPr="001337BB">
        <w:rPr>
          <w:szCs w:val="28"/>
          <w:vertAlign w:val="subscript"/>
          <w:lang w:val="en-US"/>
        </w:rPr>
        <w:t>t</w:t>
      </w:r>
      <w:r w:rsidRPr="001337BB">
        <w:rPr>
          <w:szCs w:val="28"/>
        </w:rPr>
        <w:t xml:space="preserve"> –  коэффициент  пересчета  уровней  радиации  на любое время (табл. </w:t>
      </w:r>
      <w:r w:rsidRPr="001337BB">
        <w:rPr>
          <w:szCs w:val="28"/>
          <w:lang w:val="en-US"/>
        </w:rPr>
        <w:t>2).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  <w:lang w:val="en-US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Деление (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3A"/>
      </w:r>
      <w:r w:rsidRPr="001337BB">
        <w:rPr>
          <w:rFonts w:ascii="Times New Roman" w:hAnsi="Times New Roman" w:cs="Times New Roman"/>
          <w:sz w:val="28"/>
          <w:szCs w:val="28"/>
        </w:rPr>
        <w:t xml:space="preserve">)на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производится в случае измерения уровней радиации </w:t>
      </w:r>
      <w:r w:rsidRPr="001337BB">
        <w:rPr>
          <w:rFonts w:ascii="Times New Roman" w:hAnsi="Times New Roman" w:cs="Times New Roman"/>
          <w:b/>
          <w:sz w:val="28"/>
          <w:szCs w:val="28"/>
        </w:rPr>
        <w:t>позже</w:t>
      </w:r>
      <w:r w:rsidRPr="001337BB">
        <w:rPr>
          <w:rFonts w:ascii="Times New Roman" w:hAnsi="Times New Roman" w:cs="Times New Roman"/>
          <w:sz w:val="28"/>
          <w:szCs w:val="28"/>
        </w:rPr>
        <w:t xml:space="preserve"> 1 часа после аварии, умножение (х) </w:t>
      </w:r>
      <w:r w:rsidRPr="001337BB">
        <w:rPr>
          <w:rFonts w:ascii="Times New Roman" w:hAnsi="Times New Roman" w:cs="Times New Roman"/>
          <w:b/>
          <w:sz w:val="28"/>
          <w:szCs w:val="28"/>
        </w:rPr>
        <w:t>ранее</w:t>
      </w:r>
      <w:r w:rsidRPr="001337BB">
        <w:rPr>
          <w:rFonts w:ascii="Times New Roman" w:hAnsi="Times New Roman" w:cs="Times New Roman"/>
          <w:sz w:val="28"/>
          <w:szCs w:val="28"/>
        </w:rPr>
        <w:t xml:space="preserve"> 1 часа после аварии.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7BB" w:rsidRDefault="00B06FBB" w:rsidP="001337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Таблица 2. </w:t>
      </w: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для пересчета уровней радиации</w:t>
      </w: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на любое время (после аварии на АЭС)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96"/>
        <w:gridCol w:w="1196"/>
        <w:gridCol w:w="1196"/>
        <w:gridCol w:w="1196"/>
        <w:gridCol w:w="1196"/>
        <w:gridCol w:w="1196"/>
        <w:gridCol w:w="1196"/>
        <w:gridCol w:w="1196"/>
      </w:tblGrid>
      <w:tr w:rsidR="00B06FBB" w:rsidRPr="001337BB" w:rsidTr="00C77D89"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t</w:t>
            </w:r>
          </w:p>
        </w:tc>
        <w:tc>
          <w:tcPr>
            <w:tcW w:w="1196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t</w:t>
            </w:r>
          </w:p>
        </w:tc>
        <w:tc>
          <w:tcPr>
            <w:tcW w:w="1196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t</w:t>
            </w:r>
          </w:p>
        </w:tc>
        <w:tc>
          <w:tcPr>
            <w:tcW w:w="1196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t</w:t>
            </w:r>
          </w:p>
        </w:tc>
      </w:tr>
      <w:tr w:rsidR="00B06FBB" w:rsidRPr="001337BB" w:rsidTr="00C77D89"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0,545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0,427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B06FBB" w:rsidRPr="001337BB" w:rsidTr="00C77D89"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0,525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0,417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0,303</w:t>
            </w:r>
          </w:p>
        </w:tc>
      </w:tr>
      <w:tr w:rsidR="00B06FBB" w:rsidRPr="001337BB" w:rsidTr="00C77D89"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0,508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0,408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0,282</w:t>
            </w:r>
          </w:p>
        </w:tc>
      </w:tr>
      <w:tr w:rsidR="00B06FBB" w:rsidRPr="001337BB" w:rsidTr="00C77D89"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0,213</w:t>
            </w:r>
          </w:p>
        </w:tc>
      </w:tr>
      <w:tr w:rsidR="00B06FBB" w:rsidRPr="001337BB" w:rsidTr="00C77D89"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0,474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0,182</w:t>
            </w:r>
          </w:p>
        </w:tc>
      </w:tr>
      <w:tr w:rsidR="00B06FBB" w:rsidRPr="001337BB" w:rsidTr="00C77D89"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0,645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0,465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0,385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0,162</w:t>
            </w:r>
          </w:p>
        </w:tc>
      </w:tr>
      <w:tr w:rsidR="00B06FBB" w:rsidRPr="001337BB" w:rsidTr="00C77D89"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0,377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0,146</w:t>
            </w:r>
          </w:p>
        </w:tc>
      </w:tr>
      <w:tr w:rsidR="00B06FBB" w:rsidRPr="001337BB" w:rsidTr="00C77D89"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0,575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0,434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0,137</w:t>
            </w:r>
          </w:p>
        </w:tc>
      </w:tr>
    </w:tbl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По нанесенным на схемы эталонным уровням радиации можно провести границы зон РЗМ (зоны РЗМ на карте (схеме))образуются при соединении линиями точек измерения уровней радиации со значениями 0,1; 1,0; 3,0; 10,0 (Р/ч).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Пример 1.</w:t>
      </w:r>
      <w:r w:rsidRPr="001337BB">
        <w:rPr>
          <w:rFonts w:ascii="Times New Roman" w:hAnsi="Times New Roman" w:cs="Times New Roman"/>
          <w:sz w:val="28"/>
          <w:szCs w:val="28"/>
        </w:rPr>
        <w:t xml:space="preserve"> В результате аварии на АЭС с разрушением реактора произошло РЗМ. На промышленном объекте уровень радиации, измеренный через 2,5 часа после аварии составил 3 Р/ч,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0,7 (табл. 2).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Определить местоположение объекта на РЗМ (т.е. в какой зоне).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Решение: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=</w:t>
      </w:r>
      <w:r w:rsidRPr="001337BB">
        <w:rPr>
          <w:rFonts w:ascii="Times New Roman" w:hAnsi="Times New Roman" w:cs="Times New Roman"/>
          <w:i/>
          <w:sz w:val="28"/>
          <w:szCs w:val="28"/>
        </w:rPr>
        <w:t xml:space="preserve"> Р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3A"/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3,0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3A"/>
      </w:r>
      <w:r w:rsidRPr="001337BB">
        <w:rPr>
          <w:rFonts w:ascii="Times New Roman" w:hAnsi="Times New Roman" w:cs="Times New Roman"/>
          <w:sz w:val="28"/>
          <w:szCs w:val="28"/>
        </w:rPr>
        <w:t xml:space="preserve"> 0,7 = 4,3 (Р/ч).</w:t>
      </w:r>
    </w:p>
    <w:p w:rsidR="00B06FBB" w:rsidRPr="001337BB" w:rsidRDefault="00B06FBB" w:rsidP="001337BB">
      <w:pPr>
        <w:pStyle w:val="a3"/>
        <w:rPr>
          <w:szCs w:val="28"/>
        </w:rPr>
      </w:pPr>
      <w:r w:rsidRPr="001337BB">
        <w:rPr>
          <w:b/>
          <w:szCs w:val="28"/>
        </w:rPr>
        <w:t>Вывод:</w:t>
      </w:r>
      <w:r w:rsidRPr="001337BB">
        <w:rPr>
          <w:szCs w:val="28"/>
        </w:rPr>
        <w:t xml:space="preserve"> Промышленный объект оказался в зоне В (опасного) внешнего облучения. (табл. 1).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Оценка радиационной обстановки по данным разведки включает в себя определение (расчет):</w:t>
      </w:r>
    </w:p>
    <w:p w:rsidR="00B06FBB" w:rsidRPr="001337BB" w:rsidRDefault="00B06FBB" w:rsidP="001337BB">
      <w:pPr>
        <w:pStyle w:val="a3"/>
        <w:rPr>
          <w:szCs w:val="28"/>
        </w:rPr>
      </w:pPr>
      <w:r w:rsidRPr="001337BB">
        <w:rPr>
          <w:szCs w:val="28"/>
        </w:rPr>
        <w:t>1. Доз облучения (за определенное время)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в статике (на объекте, в населенном пункте);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lastRenderedPageBreak/>
        <w:t>- в динамике (при движении по РЗМ).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2. Времени начала или продолжительности на РЗМ при установленной дозе облучения.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При расчете используют аналитические, графические и табличные зависимости.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Доза облучения на ближайшее время в статике может быть рассчитана по упрощенной формуле: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position w:val="-34"/>
          <w:sz w:val="28"/>
          <w:szCs w:val="28"/>
        </w:rPr>
        <w:object w:dxaOrig="2400" w:dyaOrig="780">
          <v:shape id="_x0000_i1031" type="#_x0000_t75" style="width:119.7pt;height:39.35pt" o:ole="">
            <v:imagedata r:id="rId22" o:title=""/>
          </v:shape>
          <o:OLEObject Type="Embed" ProgID="Equation.2" ShapeID="_x0000_i1031" DrawAspect="Content" ObjectID="_1461057466" r:id="rId23"/>
        </w:object>
      </w:r>
      <w:r w:rsidRPr="001337BB">
        <w:rPr>
          <w:rFonts w:ascii="Times New Roman" w:hAnsi="Times New Roman" w:cs="Times New Roman"/>
          <w:sz w:val="28"/>
          <w:szCs w:val="28"/>
        </w:rPr>
        <w:t>, Р (рад)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где</w:t>
      </w: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1337BB">
        <w:rPr>
          <w:rFonts w:ascii="Times New Roman" w:hAnsi="Times New Roman" w:cs="Times New Roman"/>
          <w:sz w:val="28"/>
          <w:szCs w:val="28"/>
        </w:rPr>
        <w:t xml:space="preserve">, 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уровни радиации на начало и конец нахождения людей на РЗМ, Р/ч;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Т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продолжительность нахождения людей на РЗМ, ч, мин.;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осл.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коэффициент ослабления радиации зданиями, сооружениями и т.п. (табл. 3).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Дозы облучения на ближайшую перспективу в динамике определяются по формуле: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position w:val="-34"/>
          <w:sz w:val="28"/>
          <w:szCs w:val="28"/>
        </w:rPr>
        <w:object w:dxaOrig="1939" w:dyaOrig="820">
          <v:shape id="_x0000_i1032" type="#_x0000_t75" style="width:97.1pt;height:41pt" o:ole="">
            <v:imagedata r:id="rId24" o:title=""/>
          </v:shape>
          <o:OLEObject Type="Embed" ProgID="Equation.2" ShapeID="_x0000_i1032" DrawAspect="Content" ObjectID="_1461057467" r:id="rId25"/>
        </w:object>
      </w:r>
      <w:r w:rsidRPr="001337BB">
        <w:rPr>
          <w:rFonts w:ascii="Times New Roman" w:hAnsi="Times New Roman" w:cs="Times New Roman"/>
          <w:sz w:val="28"/>
          <w:szCs w:val="28"/>
        </w:rPr>
        <w:t>, Р (рад)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где</w:t>
      </w: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ср(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среднее значение уровней радиации на пути следования людей за время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пересечения оси следа облака, Р/ч;</w:t>
      </w:r>
    </w:p>
    <w:p w:rsidR="00B06FBB" w:rsidRPr="001337BB" w:rsidRDefault="00B06FBB" w:rsidP="001337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длина пути следования по РЗМ, км; </w:t>
      </w: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скорость движения людей по РЗМ, км/ч;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осл.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коэффициент ослабления радиации транспортными средствами.</w:t>
      </w:r>
    </w:p>
    <w:p w:rsidR="001337BB" w:rsidRDefault="001337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7BB" w:rsidRDefault="00B06FBB" w:rsidP="001337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 xml:space="preserve">Таблица 3. </w:t>
      </w: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Коэффициент ослабления радиации зданиями,</w:t>
      </w:r>
    </w:p>
    <w:p w:rsidR="00B06FBB" w:rsidRPr="001337BB" w:rsidRDefault="00B06FBB" w:rsidP="0013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сооружениями, транспортными средствами и т.п.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57"/>
        <w:gridCol w:w="2099"/>
      </w:tblGrid>
      <w:tr w:rsidR="00B06FBB" w:rsidRPr="001337BB" w:rsidTr="00C77D89">
        <w:trPr>
          <w:trHeight w:val="383"/>
        </w:trPr>
        <w:tc>
          <w:tcPr>
            <w:tcW w:w="7257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Наименование укрытий и транспортных средств или</w:t>
            </w:r>
            <w:r w:rsidRPr="00133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условий действия населения</w:t>
            </w:r>
          </w:p>
        </w:tc>
        <w:tc>
          <w:tcPr>
            <w:tcW w:w="2099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осл</w:t>
            </w:r>
          </w:p>
        </w:tc>
      </w:tr>
      <w:tr w:rsidR="00B06FBB" w:rsidRPr="001337BB" w:rsidTr="00C77D89">
        <w:trPr>
          <w:trHeight w:val="381"/>
        </w:trPr>
        <w:tc>
          <w:tcPr>
            <w:tcW w:w="7257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9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6FBB" w:rsidRPr="001337BB" w:rsidTr="00C77D89">
        <w:trPr>
          <w:trHeight w:val="381"/>
        </w:trPr>
        <w:tc>
          <w:tcPr>
            <w:tcW w:w="7257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Открытое расположение на местности</w:t>
            </w:r>
          </w:p>
        </w:tc>
        <w:tc>
          <w:tcPr>
            <w:tcW w:w="2099" w:type="dxa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6FBB" w:rsidRPr="001337BB" w:rsidTr="00C77D89">
        <w:trPr>
          <w:trHeight w:val="353"/>
        </w:trPr>
        <w:tc>
          <w:tcPr>
            <w:tcW w:w="7257" w:type="dxa"/>
            <w:tcBorders>
              <w:top w:val="nil"/>
              <w:bottom w:val="nil"/>
            </w:tcBorders>
            <w:vAlign w:val="bottom"/>
          </w:tcPr>
          <w:p w:rsidR="00B06FBB" w:rsidRPr="001337BB" w:rsidRDefault="00B06FBB" w:rsidP="001337BB">
            <w:pPr>
              <w:pStyle w:val="2"/>
              <w:spacing w:line="240" w:lineRule="auto"/>
              <w:jc w:val="both"/>
              <w:rPr>
                <w:sz w:val="24"/>
              </w:rPr>
            </w:pPr>
            <w:r w:rsidRPr="001337BB">
              <w:rPr>
                <w:sz w:val="24"/>
              </w:rPr>
              <w:t>Транспортные средства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FBB" w:rsidRPr="001337BB" w:rsidTr="00C77D89">
        <w:trPr>
          <w:trHeight w:val="381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Автомобили и автобусы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6FBB" w:rsidRPr="001337BB" w:rsidTr="00C77D89">
        <w:trPr>
          <w:trHeight w:val="381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pStyle w:val="3"/>
              <w:spacing w:line="240" w:lineRule="auto"/>
              <w:jc w:val="both"/>
              <w:rPr>
                <w:b w:val="0"/>
                <w:sz w:val="24"/>
              </w:rPr>
            </w:pPr>
            <w:r w:rsidRPr="001337BB">
              <w:rPr>
                <w:b w:val="0"/>
                <w:sz w:val="24"/>
              </w:rPr>
              <w:t>Железнодорожные платформы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06FBB" w:rsidRPr="001337BB" w:rsidTr="00C77D89">
        <w:trPr>
          <w:trHeight w:val="381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Крытые вагоны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6FBB" w:rsidRPr="001337BB" w:rsidTr="00C77D89">
        <w:trPr>
          <w:trHeight w:val="381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Пассажирские вагоны, локомотивы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6FBB" w:rsidRPr="001337BB" w:rsidTr="00C77D89">
        <w:trPr>
          <w:trHeight w:val="327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pStyle w:val="2"/>
              <w:spacing w:line="240" w:lineRule="auto"/>
              <w:jc w:val="both"/>
              <w:rPr>
                <w:sz w:val="24"/>
              </w:rPr>
            </w:pPr>
            <w:r w:rsidRPr="001337BB">
              <w:rPr>
                <w:sz w:val="24"/>
              </w:rPr>
              <w:lastRenderedPageBreak/>
              <w:t>Промышленные и административные здания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FBB" w:rsidRPr="001337BB" w:rsidTr="00C77D89">
        <w:trPr>
          <w:trHeight w:val="331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Производственные одноэтажные здания (цеха)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6FBB" w:rsidRPr="001337BB" w:rsidTr="00C77D89">
        <w:trPr>
          <w:trHeight w:val="379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Производственные и административные трехэтажные здания</w:t>
            </w:r>
          </w:p>
        </w:tc>
        <w:tc>
          <w:tcPr>
            <w:tcW w:w="2099" w:type="dxa"/>
            <w:tcBorders>
              <w:top w:val="nil"/>
              <w:bottom w:val="nil"/>
            </w:tcBorders>
            <w:vAlign w:val="bottom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6FBB" w:rsidRPr="001337BB" w:rsidTr="00C77D89">
        <w:trPr>
          <w:trHeight w:val="431"/>
        </w:trPr>
        <w:tc>
          <w:tcPr>
            <w:tcW w:w="7257" w:type="dxa"/>
            <w:tcBorders>
              <w:top w:val="nil"/>
              <w:bottom w:val="nil"/>
            </w:tcBorders>
            <w:vAlign w:val="bottom"/>
          </w:tcPr>
          <w:p w:rsidR="00B06FBB" w:rsidRPr="001337BB" w:rsidRDefault="00B06FBB" w:rsidP="001337BB">
            <w:pPr>
              <w:pStyle w:val="2"/>
              <w:spacing w:line="240" w:lineRule="auto"/>
              <w:jc w:val="both"/>
              <w:rPr>
                <w:sz w:val="24"/>
              </w:rPr>
            </w:pPr>
            <w:r w:rsidRPr="001337BB">
              <w:rPr>
                <w:sz w:val="24"/>
              </w:rPr>
              <w:t>Жилые каменные дома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FBB" w:rsidRPr="001337BB" w:rsidTr="00C77D89">
        <w:trPr>
          <w:trHeight w:val="423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Одноэтажные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06FBB" w:rsidRPr="001337BB" w:rsidTr="00C77D89">
        <w:trPr>
          <w:trHeight w:val="430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FBB" w:rsidRPr="001337BB" w:rsidRDefault="00B06FBB" w:rsidP="001337BB">
            <w:pPr>
              <w:pStyle w:val="21"/>
              <w:rPr>
                <w:sz w:val="24"/>
                <w:szCs w:val="24"/>
              </w:rPr>
            </w:pPr>
            <w:r w:rsidRPr="001337BB">
              <w:rPr>
                <w:sz w:val="24"/>
                <w:szCs w:val="24"/>
              </w:rPr>
              <w:t>Подвал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06FBB" w:rsidRPr="001337BB" w:rsidTr="00C77D89">
        <w:trPr>
          <w:trHeight w:val="422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Двухэтажные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06FBB" w:rsidRPr="001337BB" w:rsidTr="00C77D89">
        <w:trPr>
          <w:trHeight w:val="427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6FBB" w:rsidRPr="001337BB" w:rsidTr="00C77D89">
        <w:trPr>
          <w:trHeight w:val="419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Трехэтажные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06FBB" w:rsidRPr="001337BB" w:rsidTr="00C77D89">
        <w:trPr>
          <w:trHeight w:val="440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06FBB" w:rsidRPr="001337BB" w:rsidTr="00C77D89">
        <w:trPr>
          <w:trHeight w:val="418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Пятиэтажные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06FBB" w:rsidRPr="001337BB" w:rsidTr="00C77D89">
        <w:trPr>
          <w:trHeight w:val="423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06FBB" w:rsidRPr="001337BB" w:rsidTr="00C77D89">
        <w:trPr>
          <w:trHeight w:val="433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pStyle w:val="2"/>
              <w:spacing w:line="240" w:lineRule="auto"/>
              <w:jc w:val="both"/>
              <w:rPr>
                <w:sz w:val="24"/>
              </w:rPr>
            </w:pPr>
            <w:r w:rsidRPr="001337BB">
              <w:rPr>
                <w:sz w:val="24"/>
              </w:rPr>
              <w:t>Жилые деревянные дома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FBB" w:rsidRPr="001337BB" w:rsidTr="00C77D89">
        <w:trPr>
          <w:trHeight w:val="425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Одноэтажные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6FBB" w:rsidRPr="001337BB" w:rsidTr="00C77D89">
        <w:trPr>
          <w:trHeight w:val="431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6FBB" w:rsidRPr="001337BB" w:rsidTr="00C77D89">
        <w:trPr>
          <w:trHeight w:val="410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Двухэтажные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6FBB" w:rsidRPr="001337BB" w:rsidTr="00C77D89">
        <w:trPr>
          <w:trHeight w:val="443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06FBB" w:rsidRPr="001337BB" w:rsidTr="00C77D89">
        <w:trPr>
          <w:trHeight w:val="426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pStyle w:val="2"/>
              <w:spacing w:line="240" w:lineRule="auto"/>
              <w:jc w:val="both"/>
              <w:rPr>
                <w:sz w:val="24"/>
              </w:rPr>
            </w:pPr>
            <w:r w:rsidRPr="001337BB">
              <w:rPr>
                <w:sz w:val="24"/>
              </w:rPr>
              <w:t>В среднем для населения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FBB" w:rsidRPr="001337BB" w:rsidTr="00C77D89">
        <w:trPr>
          <w:trHeight w:val="418"/>
        </w:trPr>
        <w:tc>
          <w:tcPr>
            <w:tcW w:w="7257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</w:p>
        </w:tc>
        <w:tc>
          <w:tcPr>
            <w:tcW w:w="2099" w:type="dxa"/>
            <w:tcBorders>
              <w:top w:val="nil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6FBB" w:rsidRPr="001337BB" w:rsidTr="00C77D89">
        <w:trPr>
          <w:trHeight w:val="295"/>
        </w:trPr>
        <w:tc>
          <w:tcPr>
            <w:tcW w:w="7257" w:type="dxa"/>
            <w:tcBorders>
              <w:top w:val="nil"/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</w:tc>
        <w:tc>
          <w:tcPr>
            <w:tcW w:w="2099" w:type="dxa"/>
            <w:tcBorders>
              <w:top w:val="nil"/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Пример 2.</w:t>
      </w:r>
      <w:r w:rsidRPr="001337BB">
        <w:rPr>
          <w:rFonts w:ascii="Times New Roman" w:hAnsi="Times New Roman" w:cs="Times New Roman"/>
          <w:sz w:val="28"/>
          <w:szCs w:val="28"/>
        </w:rPr>
        <w:t xml:space="preserve"> Рабочие прибыли из укрытия в цех, расположенный в одноэтажном производственном здании через 2 ч после радиационной аварии. Уровень радиации на территории объекта через 1 ч после РА составлял 4 Р/ч. Определить дозу облучения, которую получат рабочие в цехе за 4 ч.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Решение:</w:t>
      </w:r>
      <w:r w:rsidRPr="001337BB">
        <w:rPr>
          <w:rFonts w:ascii="Times New Roman" w:hAnsi="Times New Roman" w:cs="Times New Roman"/>
          <w:sz w:val="28"/>
          <w:szCs w:val="28"/>
        </w:rPr>
        <w:t xml:space="preserve"> Определяем уровни радиации через 2 и 6 часов после аварии по формуле: 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</w:rPr>
        <w:t xml:space="preserve">;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0,76,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 xml:space="preserve">6 </w:t>
      </w:r>
      <w:r w:rsidRPr="001337BB">
        <w:rPr>
          <w:rFonts w:ascii="Times New Roman" w:hAnsi="Times New Roman" w:cs="Times New Roman"/>
          <w:sz w:val="28"/>
          <w:szCs w:val="28"/>
        </w:rPr>
        <w:t>= 0,49 (табл. 2).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1337BB">
        <w:rPr>
          <w:rFonts w:ascii="Times New Roman" w:hAnsi="Times New Roman" w:cs="Times New Roman"/>
          <w:sz w:val="28"/>
          <w:szCs w:val="28"/>
        </w:rPr>
        <w:t xml:space="preserve">= 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1337BB">
        <w:rPr>
          <w:rFonts w:ascii="Times New Roman" w:hAnsi="Times New Roman" w:cs="Times New Roman"/>
          <w:sz w:val="28"/>
          <w:szCs w:val="28"/>
        </w:rPr>
        <w:t>= 4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sz w:val="28"/>
          <w:szCs w:val="28"/>
        </w:rPr>
        <w:t xml:space="preserve">0,76 = 3,04 Р/ч; 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 xml:space="preserve">6 </w:t>
      </w:r>
      <w:r w:rsidRPr="001337BB">
        <w:rPr>
          <w:rFonts w:ascii="Times New Roman" w:hAnsi="Times New Roman" w:cs="Times New Roman"/>
          <w:sz w:val="28"/>
          <w:szCs w:val="28"/>
        </w:rPr>
        <w:t xml:space="preserve">= </w:t>
      </w: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sz w:val="28"/>
          <w:szCs w:val="28"/>
        </w:rPr>
        <w:t xml:space="preserve">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337BB">
        <w:rPr>
          <w:rFonts w:ascii="Times New Roman" w:hAnsi="Times New Roman" w:cs="Times New Roman"/>
          <w:sz w:val="28"/>
          <w:szCs w:val="28"/>
        </w:rPr>
        <w:t>= 4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sz w:val="28"/>
          <w:szCs w:val="28"/>
        </w:rPr>
        <w:t>0,49 = 1,96 Р/ч.; 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r w:rsidRPr="001337BB">
        <w:rPr>
          <w:rFonts w:ascii="Times New Roman" w:hAnsi="Times New Roman" w:cs="Times New Roman"/>
          <w:sz w:val="28"/>
          <w:szCs w:val="28"/>
        </w:rPr>
        <w:t xml:space="preserve"> =7 (табл. 3). </w:t>
      </w:r>
      <w:r w:rsidRPr="001337BB">
        <w:rPr>
          <w:rFonts w:ascii="Times New Roman" w:hAnsi="Times New Roman" w:cs="Times New Roman"/>
          <w:position w:val="-26"/>
          <w:sz w:val="28"/>
          <w:szCs w:val="28"/>
        </w:rPr>
        <w:object w:dxaOrig="3060" w:dyaOrig="700">
          <v:shape id="_x0000_i1033" type="#_x0000_t75" style="width:153.2pt;height:35.15pt" o:ole="">
            <v:imagedata r:id="rId26" o:title=""/>
          </v:shape>
          <o:OLEObject Type="Embed" ProgID="Equation.2" ShapeID="_x0000_i1033" DrawAspect="Content" ObjectID="_1461057468" r:id="rId27"/>
        </w:object>
      </w:r>
      <w:r w:rsidRPr="001337BB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Вывод:</w:t>
      </w:r>
      <w:r w:rsidRPr="001337BB">
        <w:rPr>
          <w:rFonts w:ascii="Times New Roman" w:hAnsi="Times New Roman" w:cs="Times New Roman"/>
          <w:sz w:val="28"/>
          <w:szCs w:val="28"/>
        </w:rPr>
        <w:t xml:space="preserve"> За 4 ч работы в цехе рабочие получат дозу облучения 1,4 Р.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Расчет допустимого времени нахождения людей на РЗМ осуществляется на основании данных по уровням радиации и заданной дозе облучения по следующей зависимости: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position w:val="-34"/>
          <w:sz w:val="28"/>
          <w:szCs w:val="28"/>
        </w:rPr>
        <w:object w:dxaOrig="2760" w:dyaOrig="800">
          <v:shape id="_x0000_i1034" type="#_x0000_t75" style="width:138.15pt;height:39.35pt" o:ole="">
            <v:imagedata r:id="rId28" o:title=""/>
          </v:shape>
          <o:OLEObject Type="Embed" ProgID="Equation.2" ShapeID="_x0000_i1034" DrawAspect="Content" ObjectID="_1461057469" r:id="rId29"/>
        </w:object>
      </w:r>
      <w:r w:rsidRPr="001337BB">
        <w:rPr>
          <w:rFonts w:ascii="Times New Roman" w:hAnsi="Times New Roman" w:cs="Times New Roman"/>
          <w:sz w:val="28"/>
          <w:szCs w:val="28"/>
        </w:rPr>
        <w:t>,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lastRenderedPageBreak/>
        <w:t>где</w:t>
      </w:r>
      <w:r w:rsidRPr="001337BB">
        <w:rPr>
          <w:rFonts w:ascii="Times New Roman" w:hAnsi="Times New Roman" w:cs="Times New Roman"/>
          <w:sz w:val="28"/>
          <w:szCs w:val="28"/>
        </w:rPr>
        <w:tab/>
      </w:r>
      <w:r w:rsidRPr="001337BB">
        <w:rPr>
          <w:rFonts w:ascii="Times New Roman" w:hAnsi="Times New Roman" w:cs="Times New Roman"/>
          <w:i/>
          <w:sz w:val="28"/>
          <w:szCs w:val="28"/>
        </w:rPr>
        <w:t>Д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зад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заданная доза облучения;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Р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вх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уровень радиации к моменту входа на РЗМ;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 xml:space="preserve">вх </w:t>
      </w:r>
      <w:r w:rsidRPr="001337BB">
        <w:rPr>
          <w:rFonts w:ascii="Times New Roman" w:hAnsi="Times New Roman" w:cs="Times New Roman"/>
          <w:sz w:val="28"/>
          <w:szCs w:val="28"/>
        </w:rPr>
        <w:t>- время, прошедшее после аварии до момента входа;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i/>
          <w:sz w:val="28"/>
          <w:szCs w:val="28"/>
        </w:rPr>
        <w:t>Т</w:t>
      </w:r>
      <w:r w:rsidRPr="001337BB">
        <w:rPr>
          <w:rFonts w:ascii="Times New Roman" w:hAnsi="Times New Roman" w:cs="Times New Roman"/>
          <w:sz w:val="28"/>
          <w:szCs w:val="28"/>
        </w:rPr>
        <w:t xml:space="preserve"> - продолжительность облучения.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Пример 3.</w:t>
      </w:r>
      <w:r w:rsidRPr="001337BB">
        <w:rPr>
          <w:rFonts w:ascii="Times New Roman" w:hAnsi="Times New Roman" w:cs="Times New Roman"/>
          <w:sz w:val="28"/>
          <w:szCs w:val="28"/>
        </w:rPr>
        <w:t xml:space="preserve"> Рабочие приступили к работе в цехе, расположенном в одноэтажном производственном здании, через 3 ч после РА. Уровень радиации в это время составлял 9 Р/ч. Определить допустимую продолжительность пребывания рабочих в цехе, если им установлена доза облучения 5 Р.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Решение:</w:t>
      </w:r>
      <w:r w:rsidRPr="001337BB">
        <w:rPr>
          <w:rFonts w:ascii="Times New Roman" w:hAnsi="Times New Roman" w:cs="Times New Roman"/>
          <w:sz w:val="28"/>
          <w:szCs w:val="28"/>
        </w:rPr>
        <w:t xml:space="preserve"> По табл. 3 находим </w:t>
      </w:r>
      <w:r w:rsidRPr="001337BB">
        <w:rPr>
          <w:rFonts w:ascii="Times New Roman" w:hAnsi="Times New Roman" w:cs="Times New Roman"/>
          <w:i/>
          <w:sz w:val="28"/>
          <w:szCs w:val="28"/>
        </w:rPr>
        <w:t>К</w:t>
      </w:r>
      <w:r w:rsidRPr="001337BB"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r w:rsidRPr="001337BB">
        <w:rPr>
          <w:rFonts w:ascii="Times New Roman" w:hAnsi="Times New Roman" w:cs="Times New Roman"/>
          <w:sz w:val="28"/>
          <w:szCs w:val="28"/>
        </w:rPr>
        <w:t xml:space="preserve"> = 7. Рассчитываем отношение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position w:val="-34"/>
          <w:sz w:val="28"/>
          <w:szCs w:val="28"/>
        </w:rPr>
        <w:object w:dxaOrig="2580" w:dyaOrig="800">
          <v:shape id="_x0000_i1035" type="#_x0000_t75" style="width:128.95pt;height:39.35pt" o:ole="">
            <v:imagedata r:id="rId30" o:title=""/>
          </v:shape>
          <o:OLEObject Type="Embed" ProgID="Equation.2" ShapeID="_x0000_i1035" DrawAspect="Content" ObjectID="_1461057470" r:id="rId31"/>
        </w:object>
      </w:r>
      <w:r w:rsidRPr="001337BB">
        <w:rPr>
          <w:rFonts w:ascii="Times New Roman" w:hAnsi="Times New Roman" w:cs="Times New Roman"/>
          <w:sz w:val="28"/>
          <w:szCs w:val="28"/>
        </w:rPr>
        <w:t>. Далее по табл. 4 на пересечении значений вертикальной (4) и горизонтальной (3 ч) колонок находим допустимое время работы 11 ч 05 мин.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b/>
          <w:sz w:val="28"/>
          <w:szCs w:val="28"/>
        </w:rPr>
        <w:t>Вывод:</w:t>
      </w:r>
      <w:r w:rsidRPr="001337BB">
        <w:rPr>
          <w:rFonts w:ascii="Times New Roman" w:hAnsi="Times New Roman" w:cs="Times New Roman"/>
          <w:sz w:val="28"/>
          <w:szCs w:val="28"/>
        </w:rPr>
        <w:t xml:space="preserve"> Рабочие в цехе, при установленной им дозе облучения в 5 Р, могут находится в течении 11 ч 05 мин.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06FBB" w:rsidRPr="001337BB">
          <w:headerReference w:type="even" r:id="rId32"/>
          <w:pgSz w:w="11906" w:h="16838" w:code="9"/>
          <w:pgMar w:top="1418" w:right="1134" w:bottom="1134" w:left="1418" w:header="720" w:footer="720" w:gutter="0"/>
          <w:pgNumType w:start="1"/>
          <w:cols w:space="708"/>
          <w:titlePg/>
          <w:docGrid w:linePitch="360"/>
        </w:sectPr>
      </w:pPr>
    </w:p>
    <w:p w:rsidR="001337BB" w:rsidRDefault="00B06FBB" w:rsidP="001337BB">
      <w:pPr>
        <w:pStyle w:val="2"/>
        <w:spacing w:line="240" w:lineRule="auto"/>
        <w:jc w:val="right"/>
        <w:rPr>
          <w:szCs w:val="28"/>
        </w:rPr>
      </w:pPr>
      <w:r w:rsidRPr="001337BB">
        <w:rPr>
          <w:szCs w:val="28"/>
        </w:rPr>
        <w:lastRenderedPageBreak/>
        <w:t xml:space="preserve">Таблица .4. </w:t>
      </w:r>
    </w:p>
    <w:p w:rsidR="00B06FBB" w:rsidRPr="001337BB" w:rsidRDefault="00B06FBB" w:rsidP="001337BB">
      <w:pPr>
        <w:pStyle w:val="2"/>
        <w:spacing w:line="240" w:lineRule="auto"/>
        <w:rPr>
          <w:szCs w:val="28"/>
        </w:rPr>
      </w:pPr>
      <w:r w:rsidRPr="001337BB">
        <w:rPr>
          <w:szCs w:val="28"/>
        </w:rPr>
        <w:t>Допускаемое время пребывания на РЗМ</w:t>
      </w:r>
    </w:p>
    <w:p w:rsidR="00B06FBB" w:rsidRPr="001337BB" w:rsidRDefault="00B06FBB" w:rsidP="00133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0"/>
        <w:gridCol w:w="1080"/>
        <w:gridCol w:w="1080"/>
        <w:gridCol w:w="1080"/>
        <w:gridCol w:w="960"/>
        <w:gridCol w:w="1080"/>
        <w:gridCol w:w="1080"/>
        <w:gridCol w:w="960"/>
        <w:gridCol w:w="960"/>
        <w:gridCol w:w="960"/>
        <w:gridCol w:w="960"/>
        <w:gridCol w:w="960"/>
        <w:gridCol w:w="960"/>
        <w:gridCol w:w="960"/>
      </w:tblGrid>
      <w:tr w:rsidR="00B06FBB" w:rsidRPr="001337BB" w:rsidTr="00C77D89">
        <w:trPr>
          <w:cantSplit/>
          <w:trHeight w:val="275"/>
        </w:trPr>
        <w:tc>
          <w:tcPr>
            <w:tcW w:w="1200" w:type="dxa"/>
            <w:vMerge w:val="restart"/>
            <w:vAlign w:val="bottom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зад</w:t>
            </w: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1337BB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осл</w:t>
            </w:r>
          </w:p>
        </w:tc>
        <w:tc>
          <w:tcPr>
            <w:tcW w:w="13080" w:type="dxa"/>
            <w:gridSpan w:val="13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Время, прошедшее с момента аварии до начала облучения, ч</w:t>
            </w:r>
          </w:p>
        </w:tc>
      </w:tr>
      <w:tr w:rsidR="00B06FBB" w:rsidRPr="001337BB" w:rsidTr="00C77D89">
        <w:trPr>
          <w:cantSplit/>
          <w:trHeight w:val="560"/>
        </w:trPr>
        <w:tc>
          <w:tcPr>
            <w:tcW w:w="120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06FBB" w:rsidRPr="001337BB" w:rsidTr="00C77D89">
        <w:trPr>
          <w:cantSplit/>
          <w:trHeight w:val="560"/>
        </w:trPr>
        <w:tc>
          <w:tcPr>
            <w:tcW w:w="1200" w:type="dxa"/>
            <w:vMerge w:val="restart"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1337BB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133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вк</w:t>
            </w:r>
          </w:p>
        </w:tc>
        <w:tc>
          <w:tcPr>
            <w:tcW w:w="108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FBB" w:rsidRPr="001337BB" w:rsidTr="00C77D89">
        <w:trPr>
          <w:cantSplit/>
          <w:trHeight w:val="327"/>
        </w:trPr>
        <w:tc>
          <w:tcPr>
            <w:tcW w:w="1200" w:type="dxa"/>
            <w:vMerge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0" w:type="dxa"/>
            <w:gridSpan w:val="13"/>
            <w:tcBorders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Допускаемое время пребывания на РЗМ,…ч…мин</w:t>
            </w:r>
          </w:p>
        </w:tc>
      </w:tr>
      <w:tr w:rsidR="00B06FBB" w:rsidRPr="001337BB" w:rsidTr="00C77D89">
        <w:trPr>
          <w:trHeight w:val="318"/>
        </w:trPr>
        <w:tc>
          <w:tcPr>
            <w:tcW w:w="12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0-15</w:t>
            </w:r>
          </w:p>
        </w:tc>
        <w:tc>
          <w:tcPr>
            <w:tcW w:w="10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0-14</w:t>
            </w:r>
          </w:p>
        </w:tc>
        <w:tc>
          <w:tcPr>
            <w:tcW w:w="10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0-13</w:t>
            </w:r>
          </w:p>
        </w:tc>
        <w:tc>
          <w:tcPr>
            <w:tcW w:w="9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10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10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9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9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9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9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9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9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0-12</w:t>
            </w:r>
          </w:p>
        </w:tc>
      </w:tr>
      <w:tr w:rsidR="00B06FBB" w:rsidRPr="001337BB" w:rsidTr="00C77D89">
        <w:trPr>
          <w:trHeight w:val="318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0-18</w:t>
            </w:r>
          </w:p>
        </w:tc>
      </w:tr>
      <w:tr w:rsidR="00B06FBB" w:rsidRPr="001337BB" w:rsidTr="00C77D89">
        <w:trPr>
          <w:trHeight w:val="323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0-24</w:t>
            </w:r>
          </w:p>
        </w:tc>
      </w:tr>
      <w:tr w:rsidR="00B06FBB" w:rsidRPr="001337BB" w:rsidTr="00C77D89">
        <w:trPr>
          <w:trHeight w:val="299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0-30</w:t>
            </w:r>
          </w:p>
        </w:tc>
      </w:tr>
      <w:tr w:rsidR="00B06FBB" w:rsidRPr="001337BB" w:rsidTr="00C77D89">
        <w:trPr>
          <w:trHeight w:val="331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1-26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0-37</w:t>
            </w:r>
          </w:p>
        </w:tc>
      </w:tr>
      <w:tr w:rsidR="00B06FBB" w:rsidRPr="001337BB" w:rsidTr="00C77D89">
        <w:trPr>
          <w:trHeight w:val="308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0-43</w:t>
            </w:r>
          </w:p>
        </w:tc>
      </w:tr>
      <w:tr w:rsidR="00B06FBB" w:rsidRPr="001337BB" w:rsidTr="00C77D89">
        <w:trPr>
          <w:trHeight w:val="327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1-23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0-49</w:t>
            </w:r>
          </w:p>
        </w:tc>
      </w:tr>
      <w:tr w:rsidR="00B06FBB" w:rsidRPr="001337BB" w:rsidTr="00C77D89">
        <w:trPr>
          <w:trHeight w:val="303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4-09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1-42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0-55</w:t>
            </w:r>
          </w:p>
        </w:tc>
      </w:tr>
      <w:tr w:rsidR="00B06FBB" w:rsidRPr="001337BB" w:rsidTr="00C77D89">
        <w:trPr>
          <w:trHeight w:val="336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5-56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1-02</w:t>
            </w:r>
          </w:p>
        </w:tc>
      </w:tr>
      <w:tr w:rsidR="00B06FBB" w:rsidRPr="001337BB" w:rsidTr="00C77D89">
        <w:trPr>
          <w:cantSplit/>
          <w:trHeight w:val="298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Без ограни-чений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11-52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4-06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2-46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2-06</w:t>
            </w:r>
          </w:p>
        </w:tc>
      </w:tr>
      <w:tr w:rsidR="00B06FBB" w:rsidRPr="001337BB" w:rsidTr="00C77D89">
        <w:trPr>
          <w:cantSplit/>
          <w:trHeight w:val="317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31-00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6-26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4-28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3-48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2-40</w:t>
            </w:r>
          </w:p>
        </w:tc>
      </w:tr>
      <w:tr w:rsidR="00B06FBB" w:rsidRPr="001337BB" w:rsidTr="00C77D89">
        <w:trPr>
          <w:cantSplit/>
          <w:trHeight w:val="321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Без ограни-чений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9-54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6-09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5-01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4-28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4-10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3-14</w:t>
            </w:r>
          </w:p>
        </w:tc>
      </w:tr>
      <w:tr w:rsidR="00B06FBB" w:rsidRPr="001337BB" w:rsidTr="00C77D89">
        <w:trPr>
          <w:cantSplit/>
          <w:trHeight w:val="321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23-43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11-05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6-57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6-16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5-50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5-33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5-19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4-58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4-26</w:t>
            </w:r>
          </w:p>
        </w:tc>
      </w:tr>
      <w:tr w:rsidR="00B06FBB" w:rsidRPr="001337BB" w:rsidTr="00C77D89">
        <w:trPr>
          <w:cantSplit/>
          <w:trHeight w:val="321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193-19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35-35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19-48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14-43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12-19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10-55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10-02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9-24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8-57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8-19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7-01</w:t>
            </w:r>
          </w:p>
        </w:tc>
      </w:tr>
      <w:tr w:rsidR="00B06FBB" w:rsidRPr="001337BB" w:rsidTr="00C77D89">
        <w:trPr>
          <w:cantSplit/>
          <w:trHeight w:val="321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124-00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59-18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39-34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30-39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25-42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22-35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21-32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17-52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06FBB" w:rsidRPr="001337BB" w:rsidRDefault="00B06FBB" w:rsidP="0013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B">
              <w:rPr>
                <w:rFonts w:ascii="Times New Roman" w:hAnsi="Times New Roman" w:cs="Times New Roman"/>
                <w:sz w:val="24"/>
                <w:szCs w:val="24"/>
              </w:rPr>
              <w:t>13-08</w:t>
            </w:r>
          </w:p>
        </w:tc>
      </w:tr>
    </w:tbl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06FBB" w:rsidRPr="001337BB">
          <w:pgSz w:w="16840" w:h="11907" w:orient="landscape" w:code="9"/>
          <w:pgMar w:top="1418" w:right="1418" w:bottom="1134" w:left="1134" w:header="720" w:footer="720" w:gutter="0"/>
          <w:pgNumType w:start="1"/>
          <w:cols w:space="708"/>
          <w:titlePg/>
          <w:docGrid w:linePitch="360"/>
        </w:sectPr>
      </w:pP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lastRenderedPageBreak/>
        <w:t>Согласно литературным данным отмечены следующие степени поражения людей после воздействия на них однократных доз излучения: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- 1100-5000 Р – 100 % смертность в течении недели;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- 550-750 Р – смертность почти 100 %, небольшое количество людей выздоравливают в течении приблизительно 6 месяцев;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- 400-500 Р – смертность 50 % все пораженные заболевают лучевой болезнью;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- 270-330 Р – 20 % почти все пораженные заболевают лучевой болезнью;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- 180-220 Р – 50 % пораженных заболевают лучевой болезнью;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- 130-170 Р – 25 % пораженных заболевают лучевой болезнью;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- 80-120 Р – 10 % пораженных чувствуют недомогание без серьезной потери трудоспособности;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- 0-50 Р – отсутствие признаков поражения.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B">
        <w:rPr>
          <w:rFonts w:ascii="Times New Roman" w:hAnsi="Times New Roman" w:cs="Times New Roman"/>
          <w:sz w:val="28"/>
          <w:szCs w:val="28"/>
        </w:rPr>
        <w:t>Эффективность воздействия на организм человека однократной дозы излучения с течением времени после облучения уменьшается и составляет через 1 неделю – 90 %, 3 недели – 60 %, 1 месяц – 50 %, 3 месяца – 12 %. Например, если люди были облучены экспозиционной дозой 30 Р 3 недели назад, то остаточная доза радиации составляет: 30</w:t>
      </w:r>
      <w:r w:rsidRPr="001337BB">
        <w:rPr>
          <w:rFonts w:ascii="Times New Roman" w:hAnsi="Times New Roman" w:cs="Times New Roman"/>
          <w:sz w:val="28"/>
          <w:szCs w:val="28"/>
        </w:rPr>
        <w:sym w:font="Symbol" w:char="F0D7"/>
      </w:r>
      <w:r w:rsidRPr="001337BB">
        <w:rPr>
          <w:rFonts w:ascii="Times New Roman" w:hAnsi="Times New Roman" w:cs="Times New Roman"/>
          <w:sz w:val="28"/>
          <w:szCs w:val="28"/>
        </w:rPr>
        <w:t>6 = 18 Р.</w:t>
      </w:r>
    </w:p>
    <w:p w:rsidR="00B06FBB" w:rsidRPr="001337BB" w:rsidRDefault="00B06FBB" w:rsidP="00133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pStyle w:val="1"/>
        <w:spacing w:line="240" w:lineRule="auto"/>
        <w:rPr>
          <w:szCs w:val="28"/>
        </w:rPr>
      </w:pPr>
      <w:r w:rsidRPr="001337BB">
        <w:rPr>
          <w:szCs w:val="28"/>
        </w:rPr>
        <w:t>Ослабление ИИ при прохождении через различные вещества</w:t>
      </w:r>
    </w:p>
    <w:p w:rsidR="00B06FBB" w:rsidRPr="001337BB" w:rsidRDefault="00B06FBB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</w:rPr>
      </w:pPr>
      <w:r w:rsidRPr="001337BB">
        <w:rPr>
          <w:szCs w:val="28"/>
        </w:rPr>
        <w:t>Известно, что при прохождении через различные вещества происходит ослабление ИИ. Защитные свойства материала характеризуются слоем половинного ослабления, при прохождении которого интенсивность ИИ уменьшается в 2 раза.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  <w:lang w:val="en-US"/>
        </w:rPr>
      </w:pPr>
      <w:r w:rsidRPr="001337BB">
        <w:rPr>
          <w:szCs w:val="28"/>
        </w:rPr>
        <w:t xml:space="preserve">Значения толщины слоя половинного ослабления для различных материалов приведены в табл. </w:t>
      </w:r>
      <w:r w:rsidRPr="001337BB">
        <w:rPr>
          <w:szCs w:val="28"/>
          <w:lang w:val="en-US"/>
        </w:rPr>
        <w:t>5.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  <w:lang w:val="en-US"/>
        </w:rPr>
      </w:pPr>
    </w:p>
    <w:p w:rsidR="001337BB" w:rsidRDefault="00B06FBB" w:rsidP="001337BB">
      <w:pPr>
        <w:pStyle w:val="21"/>
        <w:overflowPunct/>
        <w:autoSpaceDE/>
        <w:autoSpaceDN/>
        <w:adjustRightInd/>
        <w:jc w:val="right"/>
        <w:textAlignment w:val="auto"/>
        <w:rPr>
          <w:szCs w:val="28"/>
        </w:rPr>
      </w:pPr>
      <w:r w:rsidRPr="001337BB">
        <w:rPr>
          <w:szCs w:val="28"/>
          <w:lang w:val="en-US"/>
        </w:rPr>
        <w:t xml:space="preserve">Таблица 5. 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jc w:val="center"/>
        <w:textAlignment w:val="auto"/>
        <w:rPr>
          <w:szCs w:val="28"/>
          <w:lang w:val="en-US"/>
        </w:rPr>
      </w:pPr>
      <w:r w:rsidRPr="001337BB">
        <w:rPr>
          <w:szCs w:val="28"/>
          <w:lang w:val="en-US"/>
        </w:rPr>
        <w:t>Толщина слоя половинного ослабления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92"/>
        <w:gridCol w:w="2392"/>
        <w:gridCol w:w="2392"/>
        <w:gridCol w:w="2392"/>
      </w:tblGrid>
      <w:tr w:rsidR="00B06FBB" w:rsidRPr="001337BB" w:rsidTr="00C77D89">
        <w:trPr>
          <w:cantSplit/>
        </w:trPr>
        <w:tc>
          <w:tcPr>
            <w:tcW w:w="2392" w:type="dxa"/>
            <w:vMerge w:val="restart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Материал</w:t>
            </w:r>
          </w:p>
        </w:tc>
        <w:tc>
          <w:tcPr>
            <w:tcW w:w="2392" w:type="dxa"/>
            <w:vMerge w:val="restart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Плотность г/см</w:t>
            </w:r>
            <w:r w:rsidRPr="001337BB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4784" w:type="dxa"/>
            <w:gridSpan w:val="2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Слой половинного ослабления, см</w:t>
            </w:r>
          </w:p>
        </w:tc>
      </w:tr>
      <w:tr w:rsidR="00B06FBB" w:rsidRPr="001337BB" w:rsidTr="00C77D89">
        <w:trPr>
          <w:cantSplit/>
        </w:trPr>
        <w:tc>
          <w:tcPr>
            <w:tcW w:w="2392" w:type="dxa"/>
            <w:vMerge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vMerge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Для нейтронов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 xml:space="preserve">Для </w:t>
            </w:r>
            <w:r w:rsidRPr="001337BB">
              <w:rPr>
                <w:sz w:val="24"/>
                <w:szCs w:val="24"/>
                <w:lang w:val="en-US"/>
              </w:rPr>
              <w:sym w:font="Symbol" w:char="F067"/>
            </w:r>
            <w:r w:rsidRPr="001337BB">
              <w:rPr>
                <w:sz w:val="24"/>
                <w:szCs w:val="24"/>
                <w:lang w:val="en-US"/>
              </w:rPr>
              <w:t>-излучения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Вода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2,7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13,0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Древесина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0,7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9,7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19,0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Полиэтилен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0,95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2,7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14,0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Грунт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1,8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12,0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7,2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Кирпич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1,6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10,0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8,4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Лед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0,9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3,0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14,5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Стекло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1,4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11,0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9,3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Бетон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2,3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12,0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5,6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Сталь (броня)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7,8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11,5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1,8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Свинец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11,3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12,0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1,3</w:t>
            </w:r>
          </w:p>
        </w:tc>
      </w:tr>
      <w:tr w:rsidR="00B06FBB" w:rsidRPr="001337BB" w:rsidTr="00C77D89"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Стеклопластик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1,7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4,0</w:t>
            </w:r>
          </w:p>
        </w:tc>
        <w:tc>
          <w:tcPr>
            <w:tcW w:w="2392" w:type="dxa"/>
          </w:tcPr>
          <w:p w:rsidR="00B06FBB" w:rsidRPr="001337BB" w:rsidRDefault="00B06FBB" w:rsidP="001337BB">
            <w:pPr>
              <w:pStyle w:val="2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/>
              </w:rPr>
            </w:pPr>
            <w:r w:rsidRPr="001337BB">
              <w:rPr>
                <w:sz w:val="24"/>
                <w:szCs w:val="24"/>
                <w:lang w:val="en-US"/>
              </w:rPr>
              <w:t>80</w:t>
            </w:r>
          </w:p>
        </w:tc>
      </w:tr>
    </w:tbl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  <w:lang w:val="en-US"/>
        </w:rPr>
      </w:pP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</w:rPr>
      </w:pPr>
      <w:r w:rsidRPr="001337BB">
        <w:rPr>
          <w:szCs w:val="28"/>
        </w:rPr>
        <w:lastRenderedPageBreak/>
        <w:t xml:space="preserve">Из таблицы видно, что слой половинного ослабления легких материалов для нейтронного излучения в несколько раз меньше, чем для тяжелых. И наоборот, тяжелые материалы, например металлы хуже ослабляют нейтронное излучение, чем </w:t>
      </w:r>
      <w:r w:rsidRPr="001337BB">
        <w:rPr>
          <w:szCs w:val="28"/>
          <w:lang w:val="en-US"/>
        </w:rPr>
        <w:sym w:font="Symbol" w:char="F067"/>
      </w:r>
      <w:r w:rsidRPr="001337BB">
        <w:rPr>
          <w:szCs w:val="28"/>
        </w:rPr>
        <w:t>-излучение.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</w:rPr>
      </w:pPr>
      <w:r w:rsidRPr="001337BB">
        <w:rPr>
          <w:szCs w:val="28"/>
        </w:rPr>
        <w:t>Защитой от ИИ служат противорадиационные укрытия (ПРУ). Защитные свойства ПРУ оценивают коэффициентом ослабления (</w:t>
      </w:r>
      <w:r w:rsidRPr="001337BB">
        <w:rPr>
          <w:i/>
          <w:szCs w:val="28"/>
        </w:rPr>
        <w:t>К</w:t>
      </w:r>
      <w:r w:rsidRPr="001337BB">
        <w:rPr>
          <w:szCs w:val="28"/>
          <w:vertAlign w:val="subscript"/>
        </w:rPr>
        <w:t>осл</w:t>
      </w:r>
      <w:r w:rsidRPr="001337BB">
        <w:rPr>
          <w:szCs w:val="28"/>
        </w:rPr>
        <w:t>), который показывает во сколько раз ПРУ ослабляет действие радиации.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</w:p>
    <w:p w:rsidR="00B06FBB" w:rsidRPr="001337BB" w:rsidRDefault="00B06FBB" w:rsidP="001337BB">
      <w:pPr>
        <w:pStyle w:val="21"/>
        <w:overflowPunct/>
        <w:autoSpaceDE/>
        <w:autoSpaceDN/>
        <w:adjustRightInd/>
        <w:jc w:val="center"/>
        <w:textAlignment w:val="auto"/>
        <w:rPr>
          <w:szCs w:val="28"/>
        </w:rPr>
      </w:pPr>
      <w:r w:rsidRPr="001337BB">
        <w:rPr>
          <w:position w:val="-34"/>
          <w:szCs w:val="28"/>
          <w:lang w:val="en-US"/>
        </w:rPr>
        <w:object w:dxaOrig="1359" w:dyaOrig="780">
          <v:shape id="_x0000_i1036" type="#_x0000_t75" style="width:67.8pt;height:39.35pt" o:ole="" fillcolor="window">
            <v:imagedata r:id="rId33" o:title=""/>
          </v:shape>
          <o:OLEObject Type="Embed" ProgID="Equation.3" ShapeID="_x0000_i1036" DrawAspect="Content" ObjectID="_1461057471" r:id="rId34"/>
        </w:object>
      </w:r>
      <w:r w:rsidRPr="001337BB">
        <w:rPr>
          <w:szCs w:val="28"/>
        </w:rPr>
        <w:t>,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  <w:r w:rsidRPr="001337BB">
        <w:rPr>
          <w:szCs w:val="28"/>
        </w:rPr>
        <w:t>где</w:t>
      </w:r>
      <w:r w:rsidRPr="001337BB">
        <w:rPr>
          <w:szCs w:val="28"/>
        </w:rPr>
        <w:tab/>
      </w:r>
      <w:r w:rsidRPr="001337BB">
        <w:rPr>
          <w:i/>
          <w:szCs w:val="28"/>
          <w:lang w:val="en-US"/>
        </w:rPr>
        <w:t>h</w:t>
      </w:r>
      <w:r w:rsidRPr="001337BB">
        <w:rPr>
          <w:szCs w:val="28"/>
        </w:rPr>
        <w:t xml:space="preserve"> – толщина слоя материала, см;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  <w:r w:rsidRPr="001337BB">
        <w:rPr>
          <w:szCs w:val="28"/>
        </w:rPr>
        <w:tab/>
      </w:r>
      <w:r w:rsidRPr="001337BB">
        <w:rPr>
          <w:i/>
          <w:szCs w:val="28"/>
        </w:rPr>
        <w:t>К</w:t>
      </w:r>
      <w:r w:rsidRPr="001337BB">
        <w:rPr>
          <w:szCs w:val="28"/>
        </w:rPr>
        <w:t xml:space="preserve"> – коэффициент ослабления одного защитного слоя преграды;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  <w:r w:rsidRPr="001337BB">
        <w:rPr>
          <w:szCs w:val="28"/>
        </w:rPr>
        <w:tab/>
      </w:r>
      <w:r w:rsidRPr="001337BB">
        <w:rPr>
          <w:i/>
          <w:szCs w:val="28"/>
          <w:lang w:val="en-US"/>
        </w:rPr>
        <w:t>d</w:t>
      </w:r>
      <w:r w:rsidRPr="001337BB">
        <w:rPr>
          <w:szCs w:val="28"/>
          <w:vertAlign w:val="subscript"/>
        </w:rPr>
        <w:t>пол</w:t>
      </w:r>
      <w:r w:rsidRPr="001337BB">
        <w:rPr>
          <w:szCs w:val="28"/>
        </w:rPr>
        <w:t xml:space="preserve"> - толщина слоя материала, ослабляющего излучения в 2 раза, см.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textAlignment w:val="auto"/>
        <w:rPr>
          <w:szCs w:val="28"/>
        </w:rPr>
      </w:pP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</w:rPr>
      </w:pPr>
      <w:r w:rsidRPr="001337BB">
        <w:rPr>
          <w:szCs w:val="28"/>
        </w:rPr>
        <w:t>Если защитная преграда состоит из нескольких слоев различных материалов (грунта, бетона, дерева …), то подсчитывают степень ослабления для каждого слоя в отдельности и результаты перемножают: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</w:rPr>
      </w:pPr>
    </w:p>
    <w:p w:rsidR="00B06FBB" w:rsidRPr="001337BB" w:rsidRDefault="00B06FBB" w:rsidP="001337BB">
      <w:pPr>
        <w:pStyle w:val="21"/>
        <w:overflowPunct/>
        <w:autoSpaceDE/>
        <w:autoSpaceDN/>
        <w:adjustRightInd/>
        <w:jc w:val="center"/>
        <w:textAlignment w:val="auto"/>
        <w:rPr>
          <w:szCs w:val="28"/>
        </w:rPr>
      </w:pPr>
      <w:r w:rsidRPr="001337BB">
        <w:rPr>
          <w:i/>
          <w:szCs w:val="28"/>
        </w:rPr>
        <w:t>К</w:t>
      </w:r>
      <w:r w:rsidRPr="001337BB">
        <w:rPr>
          <w:szCs w:val="28"/>
          <w:vertAlign w:val="subscript"/>
        </w:rPr>
        <w:t>общ</w:t>
      </w:r>
      <w:r w:rsidRPr="001337BB">
        <w:rPr>
          <w:szCs w:val="28"/>
        </w:rPr>
        <w:t xml:space="preserve"> = </w:t>
      </w:r>
      <w:r w:rsidRPr="001337BB">
        <w:rPr>
          <w:i/>
          <w:szCs w:val="28"/>
        </w:rPr>
        <w:t>К</w:t>
      </w:r>
      <w:r w:rsidRPr="001337BB">
        <w:rPr>
          <w:szCs w:val="28"/>
          <w:vertAlign w:val="subscript"/>
        </w:rPr>
        <w:t>1</w:t>
      </w:r>
      <w:r w:rsidRPr="001337BB">
        <w:rPr>
          <w:szCs w:val="28"/>
        </w:rPr>
        <w:sym w:font="Symbol" w:char="F0D7"/>
      </w:r>
      <w:r w:rsidRPr="001337BB">
        <w:rPr>
          <w:i/>
          <w:szCs w:val="28"/>
        </w:rPr>
        <w:t>К</w:t>
      </w:r>
      <w:r w:rsidRPr="001337BB">
        <w:rPr>
          <w:szCs w:val="28"/>
          <w:vertAlign w:val="subscript"/>
        </w:rPr>
        <w:t>2</w:t>
      </w:r>
      <w:r w:rsidRPr="001337BB">
        <w:rPr>
          <w:szCs w:val="28"/>
        </w:rPr>
        <w:t xml:space="preserve"> … </w:t>
      </w:r>
      <w:r w:rsidRPr="001337BB">
        <w:rPr>
          <w:i/>
          <w:szCs w:val="28"/>
        </w:rPr>
        <w:t>К</w:t>
      </w:r>
      <w:r w:rsidRPr="001337BB">
        <w:rPr>
          <w:szCs w:val="28"/>
          <w:vertAlign w:val="subscript"/>
          <w:lang w:val="en-US"/>
        </w:rPr>
        <w:t>n</w:t>
      </w:r>
      <w:r w:rsidRPr="001337BB">
        <w:rPr>
          <w:szCs w:val="28"/>
        </w:rPr>
        <w:t>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</w:rPr>
      </w:pP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</w:rPr>
      </w:pPr>
      <w:r w:rsidRPr="001337BB">
        <w:rPr>
          <w:szCs w:val="28"/>
        </w:rPr>
        <w:t>ПРУ устраивают с расчетом наибольшего коэффициента защиты (</w:t>
      </w:r>
      <w:r w:rsidRPr="001337BB">
        <w:rPr>
          <w:i/>
          <w:szCs w:val="28"/>
        </w:rPr>
        <w:t>К</w:t>
      </w:r>
      <w:r w:rsidRPr="001337BB">
        <w:rPr>
          <w:szCs w:val="28"/>
          <w:vertAlign w:val="subscript"/>
        </w:rPr>
        <w:t>осл</w:t>
      </w:r>
      <w:r w:rsidRPr="001337BB">
        <w:rPr>
          <w:szCs w:val="28"/>
        </w:rPr>
        <w:t>).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</w:rPr>
      </w:pPr>
      <w:r w:rsidRPr="001337BB">
        <w:rPr>
          <w:szCs w:val="28"/>
        </w:rPr>
        <w:t>Они оборудуют прежде всего в подвалах каменных зданий (</w:t>
      </w:r>
      <w:r w:rsidRPr="001337BB">
        <w:rPr>
          <w:i/>
          <w:szCs w:val="28"/>
        </w:rPr>
        <w:t>К</w:t>
      </w:r>
      <w:r w:rsidRPr="001337BB">
        <w:rPr>
          <w:szCs w:val="28"/>
          <w:vertAlign w:val="subscript"/>
        </w:rPr>
        <w:t>осл</w:t>
      </w:r>
      <w:r w:rsidRPr="001337BB">
        <w:rPr>
          <w:szCs w:val="28"/>
        </w:rPr>
        <w:t xml:space="preserve"> = 200-300), подвалах деревянных домов (</w:t>
      </w:r>
      <w:r w:rsidRPr="001337BB">
        <w:rPr>
          <w:i/>
          <w:szCs w:val="28"/>
        </w:rPr>
        <w:t>К</w:t>
      </w:r>
      <w:r w:rsidRPr="001337BB">
        <w:rPr>
          <w:szCs w:val="28"/>
          <w:vertAlign w:val="subscript"/>
        </w:rPr>
        <w:t>осл</w:t>
      </w:r>
      <w:r w:rsidRPr="001337BB">
        <w:rPr>
          <w:szCs w:val="28"/>
        </w:rPr>
        <w:t xml:space="preserve"> = 7-12). Первые этажи многоэтажных каменных зданий ослабляют радиацию в 5-7 раз.</w:t>
      </w:r>
    </w:p>
    <w:p w:rsidR="00B06FBB" w:rsidRPr="001337BB" w:rsidRDefault="00B06FBB" w:rsidP="001337BB">
      <w:pPr>
        <w:pStyle w:val="21"/>
        <w:overflowPunct/>
        <w:autoSpaceDE/>
        <w:autoSpaceDN/>
        <w:adjustRightInd/>
        <w:ind w:firstLine="709"/>
        <w:textAlignment w:val="auto"/>
        <w:rPr>
          <w:szCs w:val="28"/>
        </w:rPr>
      </w:pPr>
    </w:p>
    <w:p w:rsidR="0096720E" w:rsidRPr="001337BB" w:rsidRDefault="0096720E" w:rsidP="0013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6720E" w:rsidRPr="001337BB" w:rsidSect="00E14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938" w:rsidRDefault="00795938" w:rsidP="00E14B5F">
      <w:pPr>
        <w:spacing w:after="0" w:line="240" w:lineRule="auto"/>
      </w:pPr>
      <w:r>
        <w:separator/>
      </w:r>
    </w:p>
  </w:endnote>
  <w:endnote w:type="continuationSeparator" w:id="1">
    <w:p w:rsidR="00795938" w:rsidRDefault="00795938" w:rsidP="00E14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938" w:rsidRDefault="00795938" w:rsidP="00E14B5F">
      <w:pPr>
        <w:spacing w:after="0" w:line="240" w:lineRule="auto"/>
      </w:pPr>
      <w:r>
        <w:separator/>
      </w:r>
    </w:p>
  </w:footnote>
  <w:footnote w:type="continuationSeparator" w:id="1">
    <w:p w:rsidR="00795938" w:rsidRDefault="00795938" w:rsidP="00E14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FF3" w:rsidRDefault="00E14B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672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4FF3" w:rsidRDefault="0079593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C6A4E"/>
    <w:multiLevelType w:val="multilevel"/>
    <w:tmpl w:val="1534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501A8D"/>
    <w:multiLevelType w:val="multilevel"/>
    <w:tmpl w:val="B1F8122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106153"/>
    <w:multiLevelType w:val="multilevel"/>
    <w:tmpl w:val="2B1C6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22778C"/>
    <w:multiLevelType w:val="multilevel"/>
    <w:tmpl w:val="50F64F88"/>
    <w:lvl w:ilvl="0">
      <w:start w:val="1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61D338BA"/>
    <w:multiLevelType w:val="multilevel"/>
    <w:tmpl w:val="ACD4C45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644ADC"/>
    <w:multiLevelType w:val="multilevel"/>
    <w:tmpl w:val="ADAE734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6FBB"/>
    <w:rsid w:val="001337BB"/>
    <w:rsid w:val="00795938"/>
    <w:rsid w:val="0096720E"/>
    <w:rsid w:val="00B06FBB"/>
    <w:rsid w:val="00E14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arc" idref="#_x0000_s1047"/>
        <o:r id="V:Rule2" type="arc" idref="#_x0000_s1048"/>
        <o:r id="V:Rule3" type="arc" idref="#_x0000_s1044"/>
        <o:r id="V:Rule4" type="arc" idref="#_x0000_s1043"/>
        <o:r id="V:Rule5" type="arc" idref="#_x0000_s1040"/>
        <o:r id="V:Rule6" type="arc" idref="#_x0000_s1039"/>
        <o:r id="V:Rule7" type="arc" idref="#_x0000_s1033"/>
        <o:r id="V:Rule8" type="arc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B5F"/>
  </w:style>
  <w:style w:type="paragraph" w:styleId="1">
    <w:name w:val="heading 1"/>
    <w:basedOn w:val="a"/>
    <w:next w:val="a"/>
    <w:link w:val="10"/>
    <w:qFormat/>
    <w:rsid w:val="00B06FBB"/>
    <w:pPr>
      <w:keepNext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B06FBB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B06FBB"/>
    <w:pPr>
      <w:keepNext/>
      <w:spacing w:after="0" w:line="360" w:lineRule="atLeast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B06FBB"/>
    <w:pPr>
      <w:keepNext/>
      <w:spacing w:after="0" w:line="360" w:lineRule="atLeast"/>
      <w:ind w:firstLine="709"/>
      <w:jc w:val="both"/>
      <w:outlineLvl w:val="3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FBB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B06FBB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B06FBB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B06FBB"/>
    <w:rPr>
      <w:rFonts w:ascii="Times New Roman" w:eastAsia="Times New Roman" w:hAnsi="Times New Roman" w:cs="Times New Roman"/>
      <w:bCs/>
      <w:sz w:val="28"/>
      <w:szCs w:val="24"/>
    </w:rPr>
  </w:style>
  <w:style w:type="paragraph" w:styleId="a3">
    <w:name w:val="Body Text Indent"/>
    <w:basedOn w:val="a"/>
    <w:link w:val="a4"/>
    <w:semiHidden/>
    <w:rsid w:val="00B06F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06FB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semiHidden/>
    <w:rsid w:val="00B06F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B06FBB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semiHidden/>
    <w:rsid w:val="00B06FBB"/>
  </w:style>
  <w:style w:type="paragraph" w:styleId="a8">
    <w:name w:val="footer"/>
    <w:basedOn w:val="a"/>
    <w:link w:val="a9"/>
    <w:semiHidden/>
    <w:rsid w:val="00B06F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semiHidden/>
    <w:rsid w:val="00B06FB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semiHidden/>
    <w:rsid w:val="00B06FB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B06FBB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B06FB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22">
    <w:name w:val="Body Text 2"/>
    <w:basedOn w:val="a"/>
    <w:link w:val="23"/>
    <w:semiHidden/>
    <w:rsid w:val="00B06FBB"/>
    <w:pPr>
      <w:spacing w:after="0" w:line="360" w:lineRule="atLeast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3">
    <w:name w:val="Основной текст 2 Знак"/>
    <w:basedOn w:val="a0"/>
    <w:link w:val="22"/>
    <w:semiHidden/>
    <w:rsid w:val="00B06FBB"/>
    <w:rPr>
      <w:rFonts w:ascii="Times New Roman" w:eastAsia="Times New Roman" w:hAnsi="Times New Roman" w:cs="Times New Roman"/>
      <w:b/>
      <w:sz w:val="28"/>
      <w:szCs w:val="24"/>
    </w:rPr>
  </w:style>
  <w:style w:type="paragraph" w:styleId="24">
    <w:name w:val="Body Text Indent 2"/>
    <w:basedOn w:val="a"/>
    <w:link w:val="25"/>
    <w:semiHidden/>
    <w:rsid w:val="00B06FBB"/>
    <w:pPr>
      <w:spacing w:after="0" w:line="360" w:lineRule="atLeast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semiHidden/>
    <w:rsid w:val="00B06FBB"/>
    <w:rPr>
      <w:rFonts w:ascii="Times New Roman" w:eastAsia="Times New Roman" w:hAnsi="Times New Roman" w:cs="Times New Roman"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2ED64-4752-46CB-9F5C-6B7215E5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3977</Words>
  <Characters>22673</Characters>
  <Application>Microsoft Office Word</Application>
  <DocSecurity>0</DocSecurity>
  <Lines>188</Lines>
  <Paragraphs>53</Paragraphs>
  <ScaleCrop>false</ScaleCrop>
  <Company/>
  <LinksUpToDate>false</LinksUpToDate>
  <CharactersWithSpaces>26597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2014-05-08T07:24:00Z</dcterms:created>
  <dcterms:modified xsi:type="dcterms:W3CDTF">2014-05-08T08:31:00Z</dcterms:modified>
</cp:coreProperties>
</file>