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4C" w:rsidRPr="00C7344C" w:rsidRDefault="00C7344C" w:rsidP="00C7344C">
      <w:pPr>
        <w:pStyle w:val="2"/>
        <w:ind w:firstLine="0"/>
        <w:jc w:val="center"/>
      </w:pPr>
      <w:r w:rsidRPr="00C7344C">
        <w:t>Пожарная безопасность на энергетических предприятиях</w:t>
      </w:r>
    </w:p>
    <w:p w:rsidR="00C7344C" w:rsidRPr="00C7344C" w:rsidRDefault="00C7344C" w:rsidP="00C734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C7344C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7344C">
        <w:rPr>
          <w:rFonts w:ascii="Times New Roman" w:hAnsi="Times New Roman" w:cs="Times New Roman"/>
          <w:i w:val="0"/>
          <w:color w:val="auto"/>
          <w:sz w:val="24"/>
          <w:szCs w:val="24"/>
        </w:rPr>
        <w:t>Цель работы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Целью лабораторной работы является закрепление теоретических знаний и получение студентами практических навыков в исследовании пожароопасности, изучение принципов действия и практического применения пе</w:t>
      </w:r>
      <w:r w:rsidRPr="00C7344C">
        <w:rPr>
          <w:rFonts w:ascii="Times New Roman" w:hAnsi="Times New Roman" w:cs="Times New Roman"/>
          <w:sz w:val="24"/>
          <w:szCs w:val="24"/>
        </w:rPr>
        <w:t>р</w:t>
      </w:r>
      <w:r w:rsidRPr="00C7344C">
        <w:rPr>
          <w:rFonts w:ascii="Times New Roman" w:hAnsi="Times New Roman" w:cs="Times New Roman"/>
          <w:sz w:val="24"/>
          <w:szCs w:val="24"/>
        </w:rPr>
        <w:t>вичных средств пожаротушения.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C7344C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  <w:t xml:space="preserve">Задания на выполнение </w:t>
      </w:r>
      <w:proofErr w:type="gramStart"/>
      <w:r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  <w:t>практической</w:t>
      </w:r>
      <w:proofErr w:type="gramEnd"/>
      <w:r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  <w:t xml:space="preserve"> работы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1. Определить категорию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пожаровзрывоопасности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произво</w:t>
      </w:r>
      <w:r w:rsidRPr="00C7344C">
        <w:rPr>
          <w:rFonts w:ascii="Times New Roman" w:hAnsi="Times New Roman" w:cs="Times New Roman"/>
          <w:sz w:val="24"/>
          <w:szCs w:val="24"/>
        </w:rPr>
        <w:t>д</w:t>
      </w:r>
      <w:r w:rsidRPr="00C7344C">
        <w:rPr>
          <w:rFonts w:ascii="Times New Roman" w:hAnsi="Times New Roman" w:cs="Times New Roman"/>
          <w:sz w:val="24"/>
          <w:szCs w:val="24"/>
        </w:rPr>
        <w:t>ственного помещения длиной 15,8 м, шириной 15,8 м и высотой 6,0 м, в котором ра</w:t>
      </w:r>
      <w:r w:rsidRPr="00C7344C">
        <w:rPr>
          <w:rFonts w:ascii="Times New Roman" w:hAnsi="Times New Roman" w:cs="Times New Roman"/>
          <w:sz w:val="24"/>
          <w:szCs w:val="24"/>
        </w:rPr>
        <w:t>з</w:t>
      </w:r>
      <w:r w:rsidRPr="00C7344C">
        <w:rPr>
          <w:rFonts w:ascii="Times New Roman" w:hAnsi="Times New Roman" w:cs="Times New Roman"/>
          <w:sz w:val="24"/>
          <w:szCs w:val="24"/>
        </w:rPr>
        <w:t xml:space="preserve">мещен технологический процесс по восстановлению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тетрахлорида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кремния водородом. Водород подается по трубопроводу диаметром 0,02 м под давл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нием 1,01 МПа. Длина трубопровода от задвижки с электроприводом до реактора 15 м, объем реактора 0,9 м</w:t>
      </w:r>
      <w:r w:rsidRPr="00C734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344C">
        <w:rPr>
          <w:rFonts w:ascii="Times New Roman" w:hAnsi="Times New Roman" w:cs="Times New Roman"/>
          <w:sz w:val="24"/>
          <w:szCs w:val="24"/>
        </w:rPr>
        <w:t>, время работы задвижки по па</w:t>
      </w:r>
      <w:r w:rsidRPr="00C7344C">
        <w:rPr>
          <w:rFonts w:ascii="Times New Roman" w:hAnsi="Times New Roman" w:cs="Times New Roman"/>
          <w:sz w:val="24"/>
          <w:szCs w:val="24"/>
        </w:rPr>
        <w:t>с</w:t>
      </w:r>
      <w:r w:rsidRPr="00C7344C">
        <w:rPr>
          <w:rFonts w:ascii="Times New Roman" w:hAnsi="Times New Roman" w:cs="Times New Roman"/>
          <w:sz w:val="24"/>
          <w:szCs w:val="24"/>
        </w:rPr>
        <w:t>портным данным 5,0 с без указания на надежность, температура в реакторе 1200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 xml:space="preserve">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и в помещении – 25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>С, расход газа по трубопроводу 0,12 м</w:t>
      </w:r>
      <w:r w:rsidRPr="00C734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344C">
        <w:rPr>
          <w:rFonts w:ascii="Times New Roman" w:hAnsi="Times New Roman" w:cs="Times New Roman"/>
          <w:sz w:val="24"/>
          <w:szCs w:val="24"/>
        </w:rPr>
        <w:t>/с, пло</w:t>
      </w:r>
      <w:r w:rsidRPr="00C7344C">
        <w:rPr>
          <w:rFonts w:ascii="Times New Roman" w:hAnsi="Times New Roman" w:cs="Times New Roman"/>
          <w:sz w:val="24"/>
          <w:szCs w:val="24"/>
        </w:rPr>
        <w:t>т</w:t>
      </w:r>
      <w:r w:rsidRPr="00C7344C">
        <w:rPr>
          <w:rFonts w:ascii="Times New Roman" w:hAnsi="Times New Roman" w:cs="Times New Roman"/>
          <w:sz w:val="24"/>
          <w:szCs w:val="24"/>
        </w:rPr>
        <w:t>ность газа 0,0817 кг/ м</w:t>
      </w:r>
      <w:r w:rsidRPr="00C734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344C">
        <w:rPr>
          <w:rFonts w:ascii="Times New Roman" w:hAnsi="Times New Roman" w:cs="Times New Roman"/>
          <w:sz w:val="24"/>
          <w:szCs w:val="24"/>
        </w:rPr>
        <w:t xml:space="preserve">, теплота сгорания водорода 119840 кДж/кг. Имеется аварийная вентиляция с кратностью воздухообмена 8. значение коэффициента </w:t>
      </w:r>
      <w:r w:rsidRPr="00C7344C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C7344C">
        <w:rPr>
          <w:rFonts w:ascii="Times New Roman" w:hAnsi="Times New Roman" w:cs="Times New Roman"/>
          <w:sz w:val="24"/>
          <w:szCs w:val="24"/>
        </w:rPr>
        <w:t xml:space="preserve"> прин</w:t>
      </w:r>
      <w:r w:rsidRPr="00C7344C">
        <w:rPr>
          <w:rFonts w:ascii="Times New Roman" w:hAnsi="Times New Roman" w:cs="Times New Roman"/>
          <w:sz w:val="24"/>
          <w:szCs w:val="24"/>
        </w:rPr>
        <w:t>и</w:t>
      </w:r>
      <w:r w:rsidRPr="00C7344C">
        <w:rPr>
          <w:rFonts w:ascii="Times New Roman" w:hAnsi="Times New Roman" w:cs="Times New Roman"/>
          <w:sz w:val="24"/>
          <w:szCs w:val="24"/>
        </w:rPr>
        <w:t xml:space="preserve">маем 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2. Определить категорию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пожаровзрывоопасности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в помещении размером 20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7 м находятся 3 насоса для перекачки мазута. В результате ав</w:t>
      </w:r>
      <w:r w:rsidRPr="00C7344C">
        <w:rPr>
          <w:rFonts w:ascii="Times New Roman" w:hAnsi="Times New Roman" w:cs="Times New Roman"/>
          <w:sz w:val="24"/>
          <w:szCs w:val="24"/>
        </w:rPr>
        <w:t>а</w:t>
      </w:r>
      <w:r w:rsidRPr="00C7344C">
        <w:rPr>
          <w:rFonts w:ascii="Times New Roman" w:hAnsi="Times New Roman" w:cs="Times New Roman"/>
          <w:sz w:val="24"/>
          <w:szCs w:val="24"/>
        </w:rPr>
        <w:t>рии содержимое одного насоса и трубопровода в количестве 330 кг разлив</w:t>
      </w:r>
      <w:r w:rsidRPr="00C7344C">
        <w:rPr>
          <w:rFonts w:ascii="Times New Roman" w:hAnsi="Times New Roman" w:cs="Times New Roman"/>
          <w:sz w:val="24"/>
          <w:szCs w:val="24"/>
        </w:rPr>
        <w:t>а</w:t>
      </w:r>
      <w:r w:rsidRPr="00C7344C">
        <w:rPr>
          <w:rFonts w:ascii="Times New Roman" w:hAnsi="Times New Roman" w:cs="Times New Roman"/>
          <w:sz w:val="24"/>
          <w:szCs w:val="24"/>
        </w:rPr>
        <w:t xml:space="preserve">ется  по  полу.  Температура  вспышки мазута – 156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>С. Теплота сгорания – 40,5 МДж/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>. Площадь размещения пожарной нагрузки при аварийном пр</w:t>
      </w:r>
      <w:r w:rsidRPr="00C7344C">
        <w:rPr>
          <w:rFonts w:ascii="Times New Roman" w:hAnsi="Times New Roman" w:cs="Times New Roman"/>
          <w:sz w:val="24"/>
          <w:szCs w:val="24"/>
        </w:rPr>
        <w:t>о</w:t>
      </w:r>
      <w:r w:rsidRPr="00C7344C">
        <w:rPr>
          <w:rFonts w:ascii="Times New Roman" w:hAnsi="Times New Roman" w:cs="Times New Roman"/>
          <w:sz w:val="24"/>
          <w:szCs w:val="24"/>
        </w:rPr>
        <w:t>ливе 7 м</w:t>
      </w:r>
      <w:proofErr w:type="gramStart"/>
      <w:r w:rsidRPr="00C734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>. Температура мазута 100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 xml:space="preserve">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и в помещении 20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 xml:space="preserve">С. Упругость паров мазута при 100 </w:t>
      </w:r>
      <w:r w:rsidRPr="00C7344C">
        <w:rPr>
          <w:rFonts w:ascii="Times New Roman" w:hAnsi="Times New Roman" w:cs="Times New Roman"/>
          <w:sz w:val="24"/>
          <w:szCs w:val="24"/>
        </w:rPr>
        <w:sym w:font="Symbol" w:char="F0B0"/>
      </w:r>
      <w:r w:rsidRPr="00C7344C">
        <w:rPr>
          <w:rFonts w:ascii="Times New Roman" w:hAnsi="Times New Roman" w:cs="Times New Roman"/>
          <w:sz w:val="24"/>
          <w:szCs w:val="24"/>
        </w:rPr>
        <w:t>С – 30 КПа.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Молекулярная масса мазута – 900.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3. Определить категорию взрывопожарной или пожарной опасности 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помещения дробильного корпуса цеха подготовки угля ТЭЦ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>. Размеры пом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 xml:space="preserve">щения 80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9 м, объем помещения 18000 м</w:t>
      </w:r>
      <w:r w:rsidRPr="00C734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344C">
        <w:rPr>
          <w:rFonts w:ascii="Times New Roman" w:hAnsi="Times New Roman" w:cs="Times New Roman"/>
          <w:sz w:val="24"/>
          <w:szCs w:val="24"/>
        </w:rPr>
        <w:t>. Максимальное количество горючих материалов в помещении 40 кг. Транспортировка угля осуществляется ленточными конвейерами. В местах пылевыд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ления устроены местные отсосы, удаляющие основное количество выделившейся пыли. Максимальное к</w:t>
      </w:r>
      <w:r w:rsidRPr="00C7344C">
        <w:rPr>
          <w:rFonts w:ascii="Times New Roman" w:hAnsi="Times New Roman" w:cs="Times New Roman"/>
          <w:sz w:val="24"/>
          <w:szCs w:val="24"/>
        </w:rPr>
        <w:t>о</w:t>
      </w:r>
      <w:r w:rsidRPr="00C7344C">
        <w:rPr>
          <w:rFonts w:ascii="Times New Roman" w:hAnsi="Times New Roman" w:cs="Times New Roman"/>
          <w:sz w:val="24"/>
          <w:szCs w:val="24"/>
        </w:rPr>
        <w:t>личество осевшей пыли на труднодоступных для уборки поверхностях составляет 60 кг, а на доступных – 40 кг. Уголь подается по транспортной линии в количестве 100 б/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. Уголь  после молоткового дробления содержит 30 %  взрывоопасной  пыли.  Теплота  сгорания  угля  </w:t>
      </w:r>
      <w:proofErr w:type="spellStart"/>
      <w:r w:rsidRPr="00C7344C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C7344C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 xml:space="preserve">  = 6130 кал/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(25800 кДж/кг).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C7344C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</w:pPr>
      <w:r w:rsidRPr="00C7344C"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  <w:t>Требования к оформлению отчета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1. Используя плакаты и наглядные пособия ознакомиться с устройс</w:t>
      </w:r>
      <w:r w:rsidRPr="00C7344C">
        <w:rPr>
          <w:rFonts w:ascii="Times New Roman" w:hAnsi="Times New Roman" w:cs="Times New Roman"/>
          <w:sz w:val="24"/>
          <w:szCs w:val="24"/>
        </w:rPr>
        <w:t>т</w:t>
      </w:r>
      <w:r w:rsidRPr="00C7344C">
        <w:rPr>
          <w:rFonts w:ascii="Times New Roman" w:hAnsi="Times New Roman" w:cs="Times New Roman"/>
          <w:sz w:val="24"/>
          <w:szCs w:val="24"/>
        </w:rPr>
        <w:t>вом воздушно-пенных, углекислотных и порошковых огнетушителей, прои</w:t>
      </w:r>
      <w:r w:rsidRPr="00C7344C">
        <w:rPr>
          <w:rFonts w:ascii="Times New Roman" w:hAnsi="Times New Roman" w:cs="Times New Roman"/>
          <w:sz w:val="24"/>
          <w:szCs w:val="24"/>
        </w:rPr>
        <w:t>з</w:t>
      </w:r>
      <w:r w:rsidRPr="00C7344C">
        <w:rPr>
          <w:rFonts w:ascii="Times New Roman" w:hAnsi="Times New Roman" w:cs="Times New Roman"/>
          <w:sz w:val="24"/>
          <w:szCs w:val="24"/>
        </w:rPr>
        <w:t>ведя их разборку и сборку. В отчете произвести эскизные рисунки и краткое описание принципа действия, технических характеристик и областей применения о</w:t>
      </w:r>
      <w:r w:rsidRPr="00C7344C">
        <w:rPr>
          <w:rFonts w:ascii="Times New Roman" w:hAnsi="Times New Roman" w:cs="Times New Roman"/>
          <w:sz w:val="24"/>
          <w:szCs w:val="24"/>
        </w:rPr>
        <w:t>с</w:t>
      </w:r>
      <w:r w:rsidRPr="00C7344C">
        <w:rPr>
          <w:rFonts w:ascii="Times New Roman" w:hAnsi="Times New Roman" w:cs="Times New Roman"/>
          <w:sz w:val="24"/>
          <w:szCs w:val="24"/>
        </w:rPr>
        <w:t>новных типов огнетушителей.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2. В соответствии с вариантом задания определить категорию пожар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и взрывоопа</w:t>
      </w:r>
      <w:r w:rsidRPr="00C7344C">
        <w:rPr>
          <w:rFonts w:ascii="Times New Roman" w:hAnsi="Times New Roman" w:cs="Times New Roman"/>
          <w:sz w:val="24"/>
          <w:szCs w:val="24"/>
        </w:rPr>
        <w:t>с</w:t>
      </w:r>
      <w:r w:rsidRPr="00C7344C">
        <w:rPr>
          <w:rFonts w:ascii="Times New Roman" w:hAnsi="Times New Roman" w:cs="Times New Roman"/>
          <w:sz w:val="24"/>
          <w:szCs w:val="24"/>
        </w:rPr>
        <w:t>ности производственного помещения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3. Произвести подбор и расчет количества эффективных огнетушит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лей. Результаты оф</w:t>
      </w:r>
      <w:r>
        <w:rPr>
          <w:rFonts w:ascii="Times New Roman" w:hAnsi="Times New Roman" w:cs="Times New Roman"/>
          <w:sz w:val="24"/>
          <w:szCs w:val="24"/>
        </w:rPr>
        <w:t>ормить в виде таблицы.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Default="00C7344C" w:rsidP="00C7344C">
      <w:pPr>
        <w:pStyle w:val="5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7344C">
        <w:rPr>
          <w:rFonts w:ascii="Times New Roman" w:hAnsi="Times New Roman" w:cs="Times New Roman"/>
          <w:color w:val="auto"/>
          <w:sz w:val="24"/>
          <w:szCs w:val="24"/>
        </w:rPr>
        <w:t>Расчетная потребность в первичных средствах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7344C">
        <w:rPr>
          <w:rFonts w:ascii="Times New Roman" w:hAnsi="Times New Roman" w:cs="Times New Roman"/>
          <w:color w:val="auto"/>
          <w:sz w:val="24"/>
          <w:szCs w:val="24"/>
        </w:rPr>
        <w:t>пожаротушения торгового предприятия</w:t>
      </w:r>
    </w:p>
    <w:p w:rsidR="003D2D20" w:rsidRPr="003D2D20" w:rsidRDefault="003D2D20" w:rsidP="003D2D20"/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992"/>
        <w:gridCol w:w="1134"/>
        <w:gridCol w:w="1099"/>
        <w:gridCol w:w="992"/>
        <w:gridCol w:w="992"/>
        <w:gridCol w:w="993"/>
        <w:gridCol w:w="992"/>
        <w:gridCol w:w="1559"/>
      </w:tblGrid>
      <w:tr w:rsidR="00C7344C" w:rsidRPr="00C7344C" w:rsidTr="00EC0A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Тип пом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1134" w:type="dxa"/>
            <w:vMerge w:val="restart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Защищаемая пл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6627" w:type="dxa"/>
            <w:gridSpan w:val="6"/>
          </w:tcPr>
          <w:p w:rsidR="00C7344C" w:rsidRPr="00C7344C" w:rsidRDefault="00C7344C" w:rsidP="00C7344C">
            <w:pPr>
              <w:pStyle w:val="5"/>
              <w:spacing w:before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Первичные средства пожаротушения</w:t>
            </w:r>
          </w:p>
        </w:tc>
      </w:tr>
      <w:tr w:rsidR="00C7344C" w:rsidRPr="00C7344C" w:rsidTr="00EC0A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4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  <w:tc>
          <w:tcPr>
            <w:tcW w:w="992" w:type="dxa"/>
            <w:vMerge w:val="restart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ящ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ки с пе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</w:p>
        </w:tc>
        <w:tc>
          <w:tcPr>
            <w:tcW w:w="1559" w:type="dxa"/>
            <w:vMerge w:val="restart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войлок, кошма или а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бест</w:t>
            </w:r>
          </w:p>
        </w:tc>
      </w:tr>
      <w:tr w:rsidR="00C7344C" w:rsidRPr="00C7344C" w:rsidTr="00EC0A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кис-ло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поро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ковые</w:t>
            </w: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возду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но-пе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993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бинирова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992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44C" w:rsidRPr="00C7344C" w:rsidTr="00EC0A77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344C" w:rsidRPr="00C7344C" w:rsidTr="00EC0A77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344C" w:rsidRPr="00C7344C" w:rsidRDefault="00C7344C" w:rsidP="00C73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lastRenderedPageBreak/>
        <w:t>4. Обосновать необходимость обеспечения производственного помещения автоматическими установками пожаротушения и пожарной сигнализац</w:t>
      </w:r>
      <w:r w:rsidRPr="00C7344C">
        <w:rPr>
          <w:rFonts w:ascii="Times New Roman" w:hAnsi="Times New Roman" w:cs="Times New Roman"/>
          <w:sz w:val="24"/>
          <w:szCs w:val="24"/>
        </w:rPr>
        <w:t>и</w:t>
      </w:r>
      <w:r w:rsidRPr="00C7344C">
        <w:rPr>
          <w:rFonts w:ascii="Times New Roman" w:hAnsi="Times New Roman" w:cs="Times New Roman"/>
          <w:sz w:val="24"/>
          <w:szCs w:val="24"/>
        </w:rPr>
        <w:t>ей, определить их типы.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5. Сделать выводы.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3D2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44C">
        <w:rPr>
          <w:rFonts w:ascii="Times New Roman" w:hAnsi="Times New Roman" w:cs="Times New Roman"/>
          <w:b/>
          <w:bCs/>
          <w:sz w:val="24"/>
          <w:szCs w:val="24"/>
        </w:rPr>
        <w:t>Контрольные вопросы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1. Что такое пожар, горение?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2. Классификация горючих веществ.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3. Определение температур вспышки, самовоспламенения, нижнего и верхнего пределов воспламенения (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взр</w:t>
      </w:r>
      <w:r w:rsidRPr="00C7344C">
        <w:rPr>
          <w:rFonts w:ascii="Times New Roman" w:hAnsi="Times New Roman" w:cs="Times New Roman"/>
          <w:sz w:val="24"/>
          <w:szCs w:val="24"/>
        </w:rPr>
        <w:t>ы</w:t>
      </w:r>
      <w:r w:rsidRPr="00C7344C">
        <w:rPr>
          <w:rFonts w:ascii="Times New Roman" w:hAnsi="Times New Roman" w:cs="Times New Roman"/>
          <w:sz w:val="24"/>
          <w:szCs w:val="24"/>
        </w:rPr>
        <w:t>ваемости</w:t>
      </w:r>
      <w:proofErr w:type="spellEnd"/>
      <w:r w:rsidRPr="00C7344C">
        <w:rPr>
          <w:rFonts w:ascii="Times New Roman" w:hAnsi="Times New Roman" w:cs="Times New Roman"/>
          <w:sz w:val="24"/>
          <w:szCs w:val="24"/>
        </w:rPr>
        <w:t>).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4. Классификация зданий и сооружений по пожар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и взрывоопасности.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5. Какие первичные средства применяют для тушения загораний?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6. По каким признакам классифицируются огнетушители?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7. Как устроены, каков принцип действия пенных 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огнетушителей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к</w:t>
      </w:r>
      <w:r w:rsidRPr="00C7344C">
        <w:rPr>
          <w:rFonts w:ascii="Times New Roman" w:hAnsi="Times New Roman" w:cs="Times New Roman"/>
          <w:sz w:val="24"/>
          <w:szCs w:val="24"/>
        </w:rPr>
        <w:t>а</w:t>
      </w:r>
      <w:r w:rsidRPr="00C7344C">
        <w:rPr>
          <w:rFonts w:ascii="Times New Roman" w:hAnsi="Times New Roman" w:cs="Times New Roman"/>
          <w:sz w:val="24"/>
          <w:szCs w:val="24"/>
        </w:rPr>
        <w:t>ковы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правила приведения их в действие?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8. Каково устройство и правила пользования ручным углекислотным огнетушит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лем. Как устроены и каковы правила приведения в действие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9. Как устроены </w:t>
      </w:r>
      <w:proofErr w:type="gramStart"/>
      <w:r w:rsidRPr="00C7344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7344C">
        <w:rPr>
          <w:rFonts w:ascii="Times New Roman" w:hAnsi="Times New Roman" w:cs="Times New Roman"/>
          <w:sz w:val="24"/>
          <w:szCs w:val="24"/>
        </w:rPr>
        <w:t xml:space="preserve"> каковы правила приведения в действие порошкового огнетушит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ля?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10. Из чего состоит химическая и воздушно-механическая пена?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11. Что такое кратность, стойкость пены?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12. При какой температуре срабатывает огнетушитель ОСП?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 xml:space="preserve">13. Виды пожарных </w:t>
      </w:r>
      <w:proofErr w:type="spellStart"/>
      <w:r w:rsidRPr="00C7344C">
        <w:rPr>
          <w:rFonts w:ascii="Times New Roman" w:hAnsi="Times New Roman" w:cs="Times New Roman"/>
          <w:sz w:val="24"/>
          <w:szCs w:val="24"/>
        </w:rPr>
        <w:t>оповещателей</w:t>
      </w:r>
      <w:proofErr w:type="spellEnd"/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14. Установки пожаротушения: принцип действия, область примен</w:t>
      </w:r>
      <w:r w:rsidRPr="00C7344C">
        <w:rPr>
          <w:rFonts w:ascii="Times New Roman" w:hAnsi="Times New Roman" w:cs="Times New Roman"/>
          <w:sz w:val="24"/>
          <w:szCs w:val="24"/>
        </w:rPr>
        <w:t>е</w:t>
      </w:r>
      <w:r w:rsidRPr="00C7344C">
        <w:rPr>
          <w:rFonts w:ascii="Times New Roman" w:hAnsi="Times New Roman" w:cs="Times New Roman"/>
          <w:sz w:val="24"/>
          <w:szCs w:val="24"/>
        </w:rPr>
        <w:t>ния.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4C">
        <w:rPr>
          <w:rFonts w:ascii="Times New Roman" w:hAnsi="Times New Roman" w:cs="Times New Roman"/>
          <w:sz w:val="24"/>
          <w:szCs w:val="24"/>
        </w:rPr>
        <w:t>15. Огнетушащие вещества. Область применения.</w:t>
      </w:r>
    </w:p>
    <w:p w:rsidR="00C7344C" w:rsidRPr="00C7344C" w:rsidRDefault="00C7344C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44C" w:rsidRPr="00C7344C" w:rsidRDefault="00C7344C" w:rsidP="003D2D20">
      <w:pPr>
        <w:pStyle w:val="21"/>
        <w:jc w:val="center"/>
        <w:rPr>
          <w:b/>
          <w:bCs/>
        </w:rPr>
      </w:pPr>
      <w:r w:rsidRPr="00C7344C">
        <w:rPr>
          <w:b/>
          <w:bCs/>
        </w:rPr>
        <w:t>Библиографический список</w:t>
      </w:r>
    </w:p>
    <w:p w:rsidR="00C7344C" w:rsidRPr="00C7344C" w:rsidRDefault="00C7344C" w:rsidP="00C7344C">
      <w:pPr>
        <w:pStyle w:val="21"/>
        <w:ind w:firstLine="709"/>
      </w:pPr>
      <w:r w:rsidRPr="00C7344C">
        <w:t xml:space="preserve">1. </w:t>
      </w:r>
      <w:proofErr w:type="spellStart"/>
      <w:r w:rsidRPr="00C7344C">
        <w:t>Собурь</w:t>
      </w:r>
      <w:proofErr w:type="spellEnd"/>
      <w:r w:rsidRPr="00C7344C">
        <w:t xml:space="preserve"> С.В. Установки пожаротушения автоматические: Справочник. – 2-е изд. доп. (с </w:t>
      </w:r>
      <w:proofErr w:type="spellStart"/>
      <w:r w:rsidRPr="00C7344C">
        <w:t>изм</w:t>
      </w:r>
      <w:proofErr w:type="spellEnd"/>
      <w:r w:rsidRPr="00C7344C">
        <w:t>.). – М.: Спецте</w:t>
      </w:r>
      <w:r w:rsidRPr="00C7344C">
        <w:t>х</w:t>
      </w:r>
      <w:r w:rsidRPr="00C7344C">
        <w:t>ника, 2002.</w:t>
      </w:r>
    </w:p>
    <w:p w:rsidR="00C7344C" w:rsidRPr="00C7344C" w:rsidRDefault="00C7344C" w:rsidP="00C7344C">
      <w:pPr>
        <w:pStyle w:val="21"/>
        <w:ind w:firstLine="709"/>
      </w:pPr>
      <w:r w:rsidRPr="00C7344C">
        <w:t xml:space="preserve">2. </w:t>
      </w:r>
      <w:proofErr w:type="spellStart"/>
      <w:r w:rsidRPr="00C7344C">
        <w:t>Собурь</w:t>
      </w:r>
      <w:proofErr w:type="spellEnd"/>
      <w:r w:rsidRPr="00C7344C">
        <w:t xml:space="preserve"> С.В. Огнетушители: Справочник. – М.: Спецтехника, 2001. – 80 </w:t>
      </w:r>
      <w:proofErr w:type="gramStart"/>
      <w:r w:rsidRPr="00C7344C">
        <w:t>с</w:t>
      </w:r>
      <w:proofErr w:type="gramEnd"/>
      <w:r w:rsidRPr="00C7344C">
        <w:t>.</w:t>
      </w:r>
    </w:p>
    <w:p w:rsidR="00C7344C" w:rsidRPr="00C7344C" w:rsidRDefault="00C7344C" w:rsidP="00C7344C">
      <w:pPr>
        <w:pStyle w:val="21"/>
        <w:ind w:firstLine="709"/>
      </w:pPr>
      <w:r w:rsidRPr="00C7344C">
        <w:t>3. Безопасность жизнедеятельности: Учеб</w:t>
      </w:r>
      <w:proofErr w:type="gramStart"/>
      <w:r w:rsidRPr="00C7344C">
        <w:t>.</w:t>
      </w:r>
      <w:proofErr w:type="gramEnd"/>
      <w:r w:rsidRPr="00C7344C">
        <w:t xml:space="preserve"> </w:t>
      </w:r>
      <w:proofErr w:type="gramStart"/>
      <w:r w:rsidRPr="00C7344C">
        <w:t>п</w:t>
      </w:r>
      <w:proofErr w:type="gramEnd"/>
      <w:r w:rsidRPr="00C7344C">
        <w:t xml:space="preserve">особие. Часть </w:t>
      </w:r>
      <w:r w:rsidRPr="00C7344C">
        <w:rPr>
          <w:lang w:val="en-US"/>
        </w:rPr>
        <w:t>II</w:t>
      </w:r>
      <w:r w:rsidRPr="00C7344C">
        <w:t xml:space="preserve"> / Под</w:t>
      </w:r>
      <w:proofErr w:type="gramStart"/>
      <w:r w:rsidRPr="00C7344C">
        <w:t>.</w:t>
      </w:r>
      <w:proofErr w:type="gramEnd"/>
      <w:r w:rsidRPr="00C7344C">
        <w:t xml:space="preserve"> </w:t>
      </w:r>
      <w:proofErr w:type="gramStart"/>
      <w:r w:rsidRPr="00C7344C">
        <w:t>р</w:t>
      </w:r>
      <w:proofErr w:type="gramEnd"/>
      <w:r w:rsidRPr="00C7344C">
        <w:t xml:space="preserve">ед. Э.А. </w:t>
      </w:r>
      <w:proofErr w:type="spellStart"/>
      <w:r w:rsidRPr="00C7344C">
        <w:t>Арустамова</w:t>
      </w:r>
      <w:proofErr w:type="spellEnd"/>
      <w:r w:rsidRPr="00C7344C">
        <w:t>. – М.: Информационно-внедренческий центр «Маркетинг», 1999.</w:t>
      </w:r>
    </w:p>
    <w:p w:rsidR="00C7344C" w:rsidRPr="00C7344C" w:rsidRDefault="00C7344C" w:rsidP="00C7344C">
      <w:pPr>
        <w:pStyle w:val="21"/>
        <w:ind w:firstLine="709"/>
      </w:pPr>
      <w:r w:rsidRPr="00C7344C">
        <w:t>4. Нормы пожарной безопасности. Определение категорий помещений, зданий и наружных установок по взрывопожарной и пожарной опасности (НПБ 105-03), 2003.</w:t>
      </w:r>
    </w:p>
    <w:p w:rsidR="00C7344C" w:rsidRPr="00C7344C" w:rsidRDefault="00C7344C" w:rsidP="00C7344C">
      <w:pPr>
        <w:pStyle w:val="21"/>
        <w:ind w:firstLine="709"/>
      </w:pPr>
      <w:r w:rsidRPr="00C7344C">
        <w:t>5. Охрана труда в электроустановках: Учебник для вузов</w:t>
      </w:r>
      <w:proofErr w:type="gramStart"/>
      <w:r w:rsidRPr="00C7344C">
        <w:t xml:space="preserve"> / П</w:t>
      </w:r>
      <w:proofErr w:type="gramEnd"/>
      <w:r w:rsidRPr="00C7344C">
        <w:t xml:space="preserve">од ред. Б.А. </w:t>
      </w:r>
      <w:proofErr w:type="spellStart"/>
      <w:r w:rsidRPr="00C7344C">
        <w:t>Князевского</w:t>
      </w:r>
      <w:proofErr w:type="spellEnd"/>
      <w:r w:rsidRPr="00C7344C">
        <w:t xml:space="preserve">. – М.: </w:t>
      </w:r>
      <w:proofErr w:type="spellStart"/>
      <w:r w:rsidRPr="00C7344C">
        <w:t>Энергоатомиздат</w:t>
      </w:r>
      <w:proofErr w:type="spellEnd"/>
      <w:r w:rsidRPr="00C7344C">
        <w:t>, 1983.</w:t>
      </w:r>
    </w:p>
    <w:p w:rsidR="00C7344C" w:rsidRPr="00C7344C" w:rsidRDefault="00C7344C" w:rsidP="00C7344C">
      <w:pPr>
        <w:pStyle w:val="21"/>
        <w:ind w:firstLine="709"/>
      </w:pPr>
    </w:p>
    <w:p w:rsidR="00C7344C" w:rsidRPr="00C7344C" w:rsidRDefault="00C7344C" w:rsidP="00C7344C">
      <w:pPr>
        <w:pStyle w:val="21"/>
        <w:ind w:firstLine="709"/>
      </w:pPr>
    </w:p>
    <w:p w:rsidR="00C7344C" w:rsidRPr="00C7344C" w:rsidRDefault="00C7344C" w:rsidP="00C7344C">
      <w:pPr>
        <w:pStyle w:val="21"/>
        <w:ind w:firstLine="709"/>
      </w:pPr>
    </w:p>
    <w:p w:rsidR="00C12B86" w:rsidRPr="00C7344C" w:rsidRDefault="00C12B86" w:rsidP="00C7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2B86" w:rsidRPr="00C7344C" w:rsidSect="00C7344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44C"/>
    <w:rsid w:val="003D2D20"/>
    <w:rsid w:val="00C12B86"/>
    <w:rsid w:val="00C7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344C"/>
    <w:pPr>
      <w:keepNext/>
      <w:spacing w:after="0" w:line="240" w:lineRule="auto"/>
      <w:ind w:firstLine="70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34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34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344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734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semiHidden/>
    <w:rsid w:val="00C734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7344C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7344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2</cp:revision>
  <dcterms:created xsi:type="dcterms:W3CDTF">2014-02-05T08:11:00Z</dcterms:created>
  <dcterms:modified xsi:type="dcterms:W3CDTF">2014-02-05T08:23:00Z</dcterms:modified>
</cp:coreProperties>
</file>