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945" w:rsidRDefault="00200945" w:rsidP="00200945">
      <w:pPr>
        <w:jc w:val="center"/>
        <w:rPr>
          <w:b/>
          <w:sz w:val="28"/>
        </w:rPr>
      </w:pPr>
      <w:r>
        <w:rPr>
          <w:b/>
          <w:sz w:val="28"/>
        </w:rPr>
        <w:t>Организация самостоятельной работы студентов</w:t>
      </w:r>
    </w:p>
    <w:p w:rsidR="00200945" w:rsidRPr="00A302B1" w:rsidRDefault="00200945" w:rsidP="00200945">
      <w:pPr>
        <w:jc w:val="center"/>
        <w:rPr>
          <w:b/>
          <w:sz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0"/>
        <w:gridCol w:w="5918"/>
        <w:gridCol w:w="527"/>
        <w:gridCol w:w="1447"/>
        <w:gridCol w:w="1181"/>
      </w:tblGrid>
      <w:tr w:rsidR="00200945" w:rsidRPr="00C96AB3" w:rsidTr="00E11B97">
        <w:trPr>
          <w:trHeight w:val="1192"/>
        </w:trPr>
        <w:tc>
          <w:tcPr>
            <w:tcW w:w="261" w:type="pct"/>
            <w:vAlign w:val="center"/>
          </w:tcPr>
          <w:p w:rsidR="00200945" w:rsidRDefault="00200945" w:rsidP="00BB2585">
            <w:r>
              <w:t>№</w:t>
            </w:r>
          </w:p>
          <w:p w:rsidR="00200945" w:rsidRDefault="00200945" w:rsidP="00BB2585">
            <w:r>
              <w:t>п/п</w:t>
            </w:r>
          </w:p>
        </w:tc>
        <w:tc>
          <w:tcPr>
            <w:tcW w:w="3091" w:type="pct"/>
            <w:vAlign w:val="center"/>
          </w:tcPr>
          <w:p w:rsidR="00200945" w:rsidRPr="00C96AB3" w:rsidRDefault="00200945" w:rsidP="00BB2585">
            <w:pPr>
              <w:jc w:val="center"/>
            </w:pPr>
            <w:r>
              <w:t>Тема самостоятельной работы</w:t>
            </w:r>
          </w:p>
        </w:tc>
        <w:tc>
          <w:tcPr>
            <w:tcW w:w="275" w:type="pct"/>
            <w:textDirection w:val="btLr"/>
            <w:vAlign w:val="center"/>
          </w:tcPr>
          <w:p w:rsidR="00200945" w:rsidRPr="007440BE" w:rsidRDefault="00200945" w:rsidP="00BB2585">
            <w:r w:rsidRPr="007440BE">
              <w:t>Семестр</w:t>
            </w:r>
          </w:p>
        </w:tc>
        <w:tc>
          <w:tcPr>
            <w:tcW w:w="756" w:type="pct"/>
            <w:vAlign w:val="center"/>
          </w:tcPr>
          <w:p w:rsidR="00200945" w:rsidRDefault="00200945" w:rsidP="00BB258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Номер р</w:t>
            </w:r>
            <w:r w:rsidRPr="00C96AB3">
              <w:t>аздел</w:t>
            </w:r>
            <w:r>
              <w:t>а</w:t>
            </w:r>
          </w:p>
          <w:p w:rsidR="00200945" w:rsidRPr="00C96AB3" w:rsidRDefault="00200945" w:rsidP="00BB258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6AB3">
              <w:t>лекционного</w:t>
            </w:r>
          </w:p>
          <w:p w:rsidR="00200945" w:rsidRPr="00C96AB3" w:rsidRDefault="00200945" w:rsidP="00BB258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6AB3">
              <w:t>курса</w:t>
            </w:r>
          </w:p>
        </w:tc>
        <w:tc>
          <w:tcPr>
            <w:tcW w:w="617" w:type="pct"/>
            <w:vAlign w:val="center"/>
          </w:tcPr>
          <w:p w:rsidR="00200945" w:rsidRPr="00C96AB3" w:rsidRDefault="00200945" w:rsidP="00BB2585">
            <w:pPr>
              <w:pStyle w:val="5"/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C96AB3">
              <w:rPr>
                <w:b w:val="0"/>
                <w:i w:val="0"/>
                <w:sz w:val="24"/>
                <w:szCs w:val="24"/>
              </w:rPr>
              <w:t>Продол</w:t>
            </w:r>
            <w:proofErr w:type="spellEnd"/>
            <w:r w:rsidRPr="00C96AB3">
              <w:rPr>
                <w:b w:val="0"/>
                <w:i w:val="0"/>
                <w:sz w:val="24"/>
                <w:szCs w:val="24"/>
              </w:rPr>
              <w:t>-житель-</w:t>
            </w:r>
            <w:proofErr w:type="spellStart"/>
            <w:r w:rsidRPr="00C96AB3">
              <w:rPr>
                <w:b w:val="0"/>
                <w:i w:val="0"/>
                <w:sz w:val="24"/>
                <w:szCs w:val="24"/>
              </w:rPr>
              <w:t>ность</w:t>
            </w:r>
            <w:proofErr w:type="spellEnd"/>
          </w:p>
          <w:p w:rsidR="00200945" w:rsidRPr="00C96AB3" w:rsidRDefault="00200945" w:rsidP="00BB258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6AB3">
              <w:t>(часов)</w:t>
            </w:r>
          </w:p>
        </w:tc>
      </w:tr>
      <w:tr w:rsidR="00200945" w:rsidRPr="00C96AB3" w:rsidTr="00E11B97">
        <w:trPr>
          <w:trHeight w:val="189"/>
        </w:trPr>
        <w:tc>
          <w:tcPr>
            <w:tcW w:w="261" w:type="pct"/>
            <w:vAlign w:val="center"/>
          </w:tcPr>
          <w:p w:rsidR="00200945" w:rsidRPr="00C96AB3" w:rsidRDefault="00200945" w:rsidP="00BB258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6AB3">
              <w:t>1</w:t>
            </w:r>
          </w:p>
        </w:tc>
        <w:tc>
          <w:tcPr>
            <w:tcW w:w="3091" w:type="pct"/>
            <w:vAlign w:val="center"/>
          </w:tcPr>
          <w:p w:rsidR="00200945" w:rsidRPr="00C96AB3" w:rsidRDefault="00200945" w:rsidP="00BB2585">
            <w:pPr>
              <w:jc w:val="center"/>
            </w:pPr>
            <w:r w:rsidRPr="00C96AB3">
              <w:t>2</w:t>
            </w:r>
          </w:p>
        </w:tc>
        <w:tc>
          <w:tcPr>
            <w:tcW w:w="275" w:type="pct"/>
          </w:tcPr>
          <w:p w:rsidR="00200945" w:rsidRPr="00C96AB3" w:rsidRDefault="00200945" w:rsidP="00BB258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</w:p>
        </w:tc>
        <w:tc>
          <w:tcPr>
            <w:tcW w:w="756" w:type="pct"/>
            <w:vAlign w:val="center"/>
          </w:tcPr>
          <w:p w:rsidR="00200945" w:rsidRPr="00C96AB3" w:rsidRDefault="00200945" w:rsidP="00BB258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  <w:tc>
          <w:tcPr>
            <w:tcW w:w="617" w:type="pct"/>
            <w:vAlign w:val="center"/>
          </w:tcPr>
          <w:p w:rsidR="00200945" w:rsidRPr="00C96AB3" w:rsidRDefault="00200945" w:rsidP="00BB2585">
            <w:pPr>
              <w:pStyle w:val="5"/>
              <w:spacing w:before="0" w:after="0"/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5</w:t>
            </w:r>
          </w:p>
        </w:tc>
      </w:tr>
      <w:tr w:rsidR="00200945" w:rsidRPr="00C96AB3" w:rsidTr="00BB2585">
        <w:tc>
          <w:tcPr>
            <w:tcW w:w="5000" w:type="pct"/>
            <w:gridSpan w:val="5"/>
            <w:vAlign w:val="center"/>
          </w:tcPr>
          <w:p w:rsidR="00200945" w:rsidRPr="00C96AB3" w:rsidRDefault="00200945" w:rsidP="00BB258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6 семестр</w:t>
            </w:r>
          </w:p>
        </w:tc>
      </w:tr>
      <w:tr w:rsidR="00200945" w:rsidRPr="00C96AB3" w:rsidTr="00E11B97">
        <w:tc>
          <w:tcPr>
            <w:tcW w:w="261" w:type="pct"/>
            <w:vAlign w:val="center"/>
          </w:tcPr>
          <w:p w:rsidR="00200945" w:rsidRPr="00C96AB3" w:rsidRDefault="00200945" w:rsidP="007E4899">
            <w:pPr>
              <w:pStyle w:val="a3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ind w:left="0" w:firstLine="0"/>
              <w:jc w:val="center"/>
              <w:outlineLvl w:val="0"/>
            </w:pPr>
          </w:p>
        </w:tc>
        <w:tc>
          <w:tcPr>
            <w:tcW w:w="3091" w:type="pct"/>
            <w:vAlign w:val="center"/>
          </w:tcPr>
          <w:p w:rsidR="00200945" w:rsidRPr="00C96AB3" w:rsidRDefault="00200945" w:rsidP="00BB2585">
            <w:pPr>
              <w:suppressAutoHyphens/>
              <w:autoSpaceDE w:val="0"/>
              <w:autoSpaceDN w:val="0"/>
              <w:adjustRightInd w:val="0"/>
              <w:jc w:val="both"/>
              <w:outlineLvl w:val="0"/>
            </w:pPr>
            <w:r w:rsidRPr="00BF3181">
              <w:rPr>
                <w:sz w:val="24"/>
                <w:szCs w:val="28"/>
              </w:rPr>
              <w:t>Подобие центробежных насосов. Коэффициент быстроходности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275" w:type="pct"/>
          </w:tcPr>
          <w:p w:rsidR="00200945" w:rsidRPr="00C96AB3" w:rsidRDefault="00200945" w:rsidP="00BB258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56" w:type="pct"/>
            <w:vAlign w:val="center"/>
          </w:tcPr>
          <w:p w:rsidR="00200945" w:rsidRPr="00C96AB3" w:rsidRDefault="00200945" w:rsidP="00BB258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617" w:type="pct"/>
            <w:vMerge w:val="restart"/>
            <w:vAlign w:val="center"/>
          </w:tcPr>
          <w:p w:rsidR="00200945" w:rsidRPr="00C96AB3" w:rsidRDefault="007E4899" w:rsidP="00BB258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6</w:t>
            </w:r>
          </w:p>
        </w:tc>
      </w:tr>
      <w:tr w:rsidR="00200945" w:rsidRPr="00C96AB3" w:rsidTr="00E11B97">
        <w:tc>
          <w:tcPr>
            <w:tcW w:w="261" w:type="pct"/>
            <w:vAlign w:val="center"/>
          </w:tcPr>
          <w:p w:rsidR="00200945" w:rsidRPr="00C96AB3" w:rsidRDefault="00200945" w:rsidP="007E4899">
            <w:pPr>
              <w:pStyle w:val="a3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ind w:left="0" w:firstLine="0"/>
              <w:jc w:val="center"/>
              <w:outlineLvl w:val="0"/>
            </w:pPr>
          </w:p>
        </w:tc>
        <w:tc>
          <w:tcPr>
            <w:tcW w:w="3091" w:type="pct"/>
          </w:tcPr>
          <w:p w:rsidR="00200945" w:rsidRPr="0075087F" w:rsidRDefault="00200945" w:rsidP="00BB2585">
            <w:pPr>
              <w:tabs>
                <w:tab w:val="right" w:leader="underscore" w:pos="9639"/>
              </w:tabs>
              <w:ind w:left="-70"/>
              <w:jc w:val="both"/>
              <w:rPr>
                <w:sz w:val="24"/>
                <w:szCs w:val="28"/>
              </w:rPr>
            </w:pPr>
            <w:r w:rsidRPr="0075087F">
              <w:rPr>
                <w:sz w:val="24"/>
                <w:szCs w:val="28"/>
              </w:rPr>
              <w:t>Осевые и радиальные силы в центробежных насосах.</w:t>
            </w:r>
          </w:p>
        </w:tc>
        <w:tc>
          <w:tcPr>
            <w:tcW w:w="275" w:type="pct"/>
          </w:tcPr>
          <w:p w:rsidR="00200945" w:rsidRPr="00C96AB3" w:rsidRDefault="00200945" w:rsidP="00BB258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56" w:type="pct"/>
            <w:vAlign w:val="center"/>
          </w:tcPr>
          <w:p w:rsidR="00200945" w:rsidRPr="00C96AB3" w:rsidRDefault="00200945" w:rsidP="00BB258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617" w:type="pct"/>
            <w:vMerge/>
            <w:vAlign w:val="center"/>
          </w:tcPr>
          <w:p w:rsidR="00200945" w:rsidRPr="00C96AB3" w:rsidRDefault="00200945" w:rsidP="00BB258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200945" w:rsidRPr="00C96AB3" w:rsidTr="00E11B97">
        <w:tc>
          <w:tcPr>
            <w:tcW w:w="261" w:type="pct"/>
            <w:vAlign w:val="center"/>
          </w:tcPr>
          <w:p w:rsidR="00200945" w:rsidRPr="00C96AB3" w:rsidRDefault="00200945" w:rsidP="007E4899">
            <w:pPr>
              <w:pStyle w:val="a3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ind w:left="0" w:firstLine="0"/>
              <w:jc w:val="center"/>
              <w:outlineLvl w:val="0"/>
            </w:pPr>
          </w:p>
        </w:tc>
        <w:tc>
          <w:tcPr>
            <w:tcW w:w="3091" w:type="pct"/>
          </w:tcPr>
          <w:p w:rsidR="00200945" w:rsidRPr="0075087F" w:rsidRDefault="00200945" w:rsidP="00BB2585">
            <w:pPr>
              <w:tabs>
                <w:tab w:val="right" w:leader="underscore" w:pos="9639"/>
              </w:tabs>
              <w:ind w:left="-70"/>
              <w:jc w:val="both"/>
              <w:rPr>
                <w:sz w:val="24"/>
                <w:szCs w:val="28"/>
              </w:rPr>
            </w:pPr>
            <w:r w:rsidRPr="0075087F">
              <w:rPr>
                <w:sz w:val="24"/>
                <w:szCs w:val="28"/>
              </w:rPr>
              <w:t>Выбор насоса для работы в скважинах.</w:t>
            </w:r>
          </w:p>
        </w:tc>
        <w:tc>
          <w:tcPr>
            <w:tcW w:w="275" w:type="pct"/>
          </w:tcPr>
          <w:p w:rsidR="00200945" w:rsidRPr="00C96AB3" w:rsidRDefault="00200945" w:rsidP="00BB258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56" w:type="pct"/>
            <w:vAlign w:val="center"/>
          </w:tcPr>
          <w:p w:rsidR="00200945" w:rsidRPr="00C96AB3" w:rsidRDefault="00200945" w:rsidP="00BB258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617" w:type="pct"/>
            <w:vMerge/>
            <w:vAlign w:val="center"/>
          </w:tcPr>
          <w:p w:rsidR="00200945" w:rsidRPr="00C96AB3" w:rsidRDefault="00200945" w:rsidP="00BB258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200945" w:rsidRPr="00C96AB3" w:rsidTr="00E11B97">
        <w:tc>
          <w:tcPr>
            <w:tcW w:w="261" w:type="pct"/>
            <w:vAlign w:val="center"/>
          </w:tcPr>
          <w:p w:rsidR="00200945" w:rsidRPr="00C96AB3" w:rsidRDefault="00200945" w:rsidP="007E4899">
            <w:pPr>
              <w:pStyle w:val="a3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ind w:left="0" w:firstLine="0"/>
              <w:jc w:val="center"/>
              <w:outlineLvl w:val="0"/>
            </w:pPr>
          </w:p>
        </w:tc>
        <w:tc>
          <w:tcPr>
            <w:tcW w:w="3091" w:type="pct"/>
          </w:tcPr>
          <w:p w:rsidR="00200945" w:rsidRPr="0075087F" w:rsidRDefault="00200945" w:rsidP="00BB2585">
            <w:pPr>
              <w:tabs>
                <w:tab w:val="right" w:leader="underscore" w:pos="9639"/>
              </w:tabs>
              <w:ind w:left="-70"/>
              <w:jc w:val="both"/>
              <w:rPr>
                <w:sz w:val="24"/>
                <w:szCs w:val="28"/>
              </w:rPr>
            </w:pPr>
            <w:r w:rsidRPr="0075087F">
              <w:rPr>
                <w:sz w:val="24"/>
                <w:szCs w:val="28"/>
              </w:rPr>
              <w:t>Безразмерные характеристики вентиляторов.</w:t>
            </w:r>
          </w:p>
        </w:tc>
        <w:tc>
          <w:tcPr>
            <w:tcW w:w="275" w:type="pct"/>
          </w:tcPr>
          <w:p w:rsidR="00200945" w:rsidRPr="00C96AB3" w:rsidRDefault="00200945" w:rsidP="00BB258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56" w:type="pct"/>
            <w:vAlign w:val="center"/>
          </w:tcPr>
          <w:p w:rsidR="00200945" w:rsidRPr="00C96AB3" w:rsidRDefault="00200945" w:rsidP="00BB258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617" w:type="pct"/>
            <w:vMerge w:val="restart"/>
            <w:vAlign w:val="center"/>
          </w:tcPr>
          <w:p w:rsidR="00200945" w:rsidRPr="00C96AB3" w:rsidRDefault="007E4899" w:rsidP="00BB258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</w:tr>
      <w:tr w:rsidR="00200945" w:rsidRPr="00C96AB3" w:rsidTr="00E11B97">
        <w:tc>
          <w:tcPr>
            <w:tcW w:w="261" w:type="pct"/>
            <w:vAlign w:val="center"/>
          </w:tcPr>
          <w:p w:rsidR="00200945" w:rsidRPr="00C96AB3" w:rsidRDefault="00200945" w:rsidP="007E4899">
            <w:pPr>
              <w:pStyle w:val="a3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ind w:left="0" w:firstLine="0"/>
              <w:jc w:val="center"/>
              <w:outlineLvl w:val="0"/>
            </w:pPr>
          </w:p>
        </w:tc>
        <w:tc>
          <w:tcPr>
            <w:tcW w:w="3091" w:type="pct"/>
          </w:tcPr>
          <w:p w:rsidR="00200945" w:rsidRPr="001F27A9" w:rsidRDefault="00200945" w:rsidP="00BB2585">
            <w:pPr>
              <w:tabs>
                <w:tab w:val="right" w:leader="underscore" w:pos="9639"/>
              </w:tabs>
              <w:ind w:left="-70"/>
              <w:jc w:val="both"/>
              <w:rPr>
                <w:sz w:val="24"/>
                <w:szCs w:val="28"/>
              </w:rPr>
            </w:pPr>
            <w:r w:rsidRPr="001F27A9">
              <w:rPr>
                <w:sz w:val="24"/>
                <w:szCs w:val="28"/>
              </w:rPr>
              <w:t>Система вентиляции. Виды вентиляционных установок. Определение расчетного воздухообмена.</w:t>
            </w:r>
          </w:p>
        </w:tc>
        <w:tc>
          <w:tcPr>
            <w:tcW w:w="275" w:type="pct"/>
          </w:tcPr>
          <w:p w:rsidR="00200945" w:rsidRPr="00C96AB3" w:rsidRDefault="00200945" w:rsidP="00BB258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56" w:type="pct"/>
            <w:vAlign w:val="center"/>
          </w:tcPr>
          <w:p w:rsidR="00200945" w:rsidRPr="00C96AB3" w:rsidRDefault="00200945" w:rsidP="00BB258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617" w:type="pct"/>
            <w:vMerge/>
            <w:vAlign w:val="center"/>
          </w:tcPr>
          <w:p w:rsidR="00200945" w:rsidRPr="00C96AB3" w:rsidRDefault="00200945" w:rsidP="00BB258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7E4899" w:rsidRPr="00C96AB3" w:rsidTr="00282F09">
        <w:tc>
          <w:tcPr>
            <w:tcW w:w="261" w:type="pct"/>
            <w:vAlign w:val="center"/>
          </w:tcPr>
          <w:p w:rsidR="007E4899" w:rsidRPr="00C96AB3" w:rsidRDefault="007E4899" w:rsidP="00282F09">
            <w:pPr>
              <w:pStyle w:val="a3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ind w:left="0" w:firstLine="0"/>
              <w:jc w:val="center"/>
              <w:outlineLvl w:val="0"/>
            </w:pPr>
          </w:p>
        </w:tc>
        <w:tc>
          <w:tcPr>
            <w:tcW w:w="3091" w:type="pct"/>
          </w:tcPr>
          <w:p w:rsidR="007E4899" w:rsidRPr="0075087F" w:rsidRDefault="007E4899" w:rsidP="00282F09">
            <w:pPr>
              <w:tabs>
                <w:tab w:val="right" w:leader="underscore" w:pos="9639"/>
              </w:tabs>
              <w:ind w:left="-7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Способы автоматизации запорно-регулирующей арматуры.</w:t>
            </w:r>
          </w:p>
        </w:tc>
        <w:tc>
          <w:tcPr>
            <w:tcW w:w="275" w:type="pct"/>
          </w:tcPr>
          <w:p w:rsidR="007E4899" w:rsidRPr="00C96AB3" w:rsidRDefault="007E4899" w:rsidP="00282F09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56" w:type="pct"/>
            <w:vAlign w:val="center"/>
          </w:tcPr>
          <w:p w:rsidR="007E4899" w:rsidRDefault="007E4899" w:rsidP="00282F09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</w:p>
        </w:tc>
        <w:tc>
          <w:tcPr>
            <w:tcW w:w="617" w:type="pct"/>
            <w:vAlign w:val="center"/>
          </w:tcPr>
          <w:p w:rsidR="007E4899" w:rsidRPr="00C96AB3" w:rsidRDefault="007E4899" w:rsidP="00282F09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</w:tr>
      <w:tr w:rsidR="00200945" w:rsidRPr="00C96AB3" w:rsidTr="00E11B97">
        <w:tc>
          <w:tcPr>
            <w:tcW w:w="261" w:type="pct"/>
            <w:vAlign w:val="center"/>
          </w:tcPr>
          <w:p w:rsidR="00200945" w:rsidRPr="00C96AB3" w:rsidRDefault="00200945" w:rsidP="007E4899">
            <w:pPr>
              <w:pStyle w:val="a3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ind w:left="0" w:firstLine="0"/>
              <w:jc w:val="center"/>
              <w:outlineLvl w:val="0"/>
            </w:pPr>
          </w:p>
        </w:tc>
        <w:tc>
          <w:tcPr>
            <w:tcW w:w="3091" w:type="pct"/>
          </w:tcPr>
          <w:p w:rsidR="00200945" w:rsidRPr="0075087F" w:rsidRDefault="00200945" w:rsidP="00BB2585">
            <w:pPr>
              <w:tabs>
                <w:tab w:val="right" w:leader="underscore" w:pos="9639"/>
              </w:tabs>
              <w:ind w:left="-70"/>
              <w:jc w:val="both"/>
              <w:rPr>
                <w:sz w:val="24"/>
                <w:szCs w:val="28"/>
              </w:rPr>
            </w:pPr>
            <w:r w:rsidRPr="0075087F">
              <w:rPr>
                <w:sz w:val="24"/>
                <w:szCs w:val="28"/>
              </w:rPr>
              <w:t>Рабочий цикл поршневого компрессора.</w:t>
            </w:r>
          </w:p>
        </w:tc>
        <w:tc>
          <w:tcPr>
            <w:tcW w:w="275" w:type="pct"/>
          </w:tcPr>
          <w:p w:rsidR="00200945" w:rsidRPr="00C96AB3" w:rsidRDefault="00200945" w:rsidP="00BB258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56" w:type="pct"/>
            <w:vAlign w:val="center"/>
          </w:tcPr>
          <w:p w:rsidR="00200945" w:rsidRPr="00C96AB3" w:rsidRDefault="007E4899" w:rsidP="00BB258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  <w:tc>
          <w:tcPr>
            <w:tcW w:w="617" w:type="pct"/>
            <w:vMerge w:val="restart"/>
            <w:vAlign w:val="center"/>
          </w:tcPr>
          <w:p w:rsidR="00200945" w:rsidRPr="00C96AB3" w:rsidRDefault="007E4899" w:rsidP="00BB258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8</w:t>
            </w:r>
          </w:p>
        </w:tc>
      </w:tr>
      <w:tr w:rsidR="00200945" w:rsidRPr="00C96AB3" w:rsidTr="00E11B97">
        <w:tc>
          <w:tcPr>
            <w:tcW w:w="261" w:type="pct"/>
            <w:vAlign w:val="center"/>
          </w:tcPr>
          <w:p w:rsidR="00200945" w:rsidRPr="00C96AB3" w:rsidRDefault="00200945" w:rsidP="007E4899">
            <w:pPr>
              <w:pStyle w:val="a3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ind w:left="0" w:firstLine="0"/>
              <w:jc w:val="center"/>
              <w:outlineLvl w:val="0"/>
            </w:pPr>
          </w:p>
        </w:tc>
        <w:tc>
          <w:tcPr>
            <w:tcW w:w="3091" w:type="pct"/>
          </w:tcPr>
          <w:p w:rsidR="00200945" w:rsidRPr="0075087F" w:rsidRDefault="00200945" w:rsidP="00BB2585">
            <w:pPr>
              <w:tabs>
                <w:tab w:val="right" w:leader="underscore" w:pos="9639"/>
              </w:tabs>
              <w:ind w:left="-70"/>
              <w:jc w:val="both"/>
              <w:rPr>
                <w:sz w:val="24"/>
                <w:szCs w:val="28"/>
              </w:rPr>
            </w:pPr>
            <w:r w:rsidRPr="0075087F">
              <w:rPr>
                <w:sz w:val="24"/>
                <w:szCs w:val="28"/>
              </w:rPr>
              <w:t>Многоступенчатое сжатие газов.</w:t>
            </w:r>
          </w:p>
        </w:tc>
        <w:tc>
          <w:tcPr>
            <w:tcW w:w="275" w:type="pct"/>
          </w:tcPr>
          <w:p w:rsidR="00200945" w:rsidRPr="00C96AB3" w:rsidRDefault="00200945" w:rsidP="00BB258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56" w:type="pct"/>
            <w:vAlign w:val="center"/>
          </w:tcPr>
          <w:p w:rsidR="00200945" w:rsidRPr="00C96AB3" w:rsidRDefault="007E4899" w:rsidP="00BB258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  <w:tc>
          <w:tcPr>
            <w:tcW w:w="617" w:type="pct"/>
            <w:vMerge/>
            <w:vAlign w:val="center"/>
          </w:tcPr>
          <w:p w:rsidR="00200945" w:rsidRPr="00C96AB3" w:rsidRDefault="00200945" w:rsidP="00BB258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200945" w:rsidRPr="00C96AB3" w:rsidTr="00E11B97">
        <w:tc>
          <w:tcPr>
            <w:tcW w:w="261" w:type="pct"/>
            <w:vAlign w:val="center"/>
          </w:tcPr>
          <w:p w:rsidR="00200945" w:rsidRPr="00C96AB3" w:rsidRDefault="00200945" w:rsidP="007E4899">
            <w:pPr>
              <w:pStyle w:val="a3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ind w:left="0" w:firstLine="0"/>
              <w:jc w:val="center"/>
              <w:outlineLvl w:val="0"/>
            </w:pPr>
          </w:p>
        </w:tc>
        <w:tc>
          <w:tcPr>
            <w:tcW w:w="3091" w:type="pct"/>
          </w:tcPr>
          <w:p w:rsidR="00200945" w:rsidRPr="0075087F" w:rsidRDefault="00200945" w:rsidP="00BB2585">
            <w:pPr>
              <w:tabs>
                <w:tab w:val="right" w:leader="underscore" w:pos="9639"/>
              </w:tabs>
              <w:ind w:left="-70"/>
              <w:jc w:val="both"/>
              <w:rPr>
                <w:sz w:val="24"/>
                <w:szCs w:val="28"/>
              </w:rPr>
            </w:pPr>
            <w:r w:rsidRPr="0075087F">
              <w:rPr>
                <w:sz w:val="24"/>
                <w:szCs w:val="28"/>
              </w:rPr>
              <w:t>Способы смазывания компрессоров.</w:t>
            </w:r>
          </w:p>
        </w:tc>
        <w:tc>
          <w:tcPr>
            <w:tcW w:w="275" w:type="pct"/>
          </w:tcPr>
          <w:p w:rsidR="00200945" w:rsidRPr="00C96AB3" w:rsidRDefault="00200945" w:rsidP="00BB258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56" w:type="pct"/>
            <w:vAlign w:val="center"/>
          </w:tcPr>
          <w:p w:rsidR="00200945" w:rsidRPr="00C96AB3" w:rsidRDefault="007E4899" w:rsidP="00BB258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  <w:tc>
          <w:tcPr>
            <w:tcW w:w="617" w:type="pct"/>
            <w:vMerge/>
            <w:vAlign w:val="center"/>
          </w:tcPr>
          <w:p w:rsidR="00200945" w:rsidRPr="00C96AB3" w:rsidRDefault="00200945" w:rsidP="00BB258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200945" w:rsidRPr="00C96AB3" w:rsidTr="00E11B97">
        <w:tc>
          <w:tcPr>
            <w:tcW w:w="261" w:type="pct"/>
            <w:vAlign w:val="center"/>
          </w:tcPr>
          <w:p w:rsidR="00200945" w:rsidRPr="00C96AB3" w:rsidRDefault="00200945" w:rsidP="007E4899">
            <w:pPr>
              <w:pStyle w:val="a3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ind w:left="0" w:firstLine="0"/>
              <w:jc w:val="center"/>
              <w:outlineLvl w:val="0"/>
            </w:pPr>
          </w:p>
        </w:tc>
        <w:tc>
          <w:tcPr>
            <w:tcW w:w="3091" w:type="pct"/>
          </w:tcPr>
          <w:p w:rsidR="00200945" w:rsidRPr="0075087F" w:rsidRDefault="00200945" w:rsidP="00BB2585">
            <w:pPr>
              <w:tabs>
                <w:tab w:val="right" w:leader="underscore" w:pos="9639"/>
              </w:tabs>
              <w:ind w:left="-70"/>
              <w:jc w:val="both"/>
              <w:rPr>
                <w:sz w:val="24"/>
                <w:szCs w:val="28"/>
              </w:rPr>
            </w:pPr>
            <w:r w:rsidRPr="0075087F">
              <w:rPr>
                <w:sz w:val="24"/>
                <w:szCs w:val="28"/>
              </w:rPr>
              <w:t>Теоретические циклы и действительные процессы в дизелях.</w:t>
            </w:r>
          </w:p>
        </w:tc>
        <w:tc>
          <w:tcPr>
            <w:tcW w:w="275" w:type="pct"/>
          </w:tcPr>
          <w:p w:rsidR="00200945" w:rsidRPr="00C96AB3" w:rsidRDefault="00200945" w:rsidP="00BB258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56" w:type="pct"/>
            <w:vAlign w:val="center"/>
          </w:tcPr>
          <w:p w:rsidR="00200945" w:rsidRPr="00C96AB3" w:rsidRDefault="00200945" w:rsidP="00BB258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</w:p>
        </w:tc>
        <w:tc>
          <w:tcPr>
            <w:tcW w:w="617" w:type="pct"/>
            <w:vMerge w:val="restart"/>
            <w:vAlign w:val="center"/>
          </w:tcPr>
          <w:p w:rsidR="00200945" w:rsidRPr="00C96AB3" w:rsidRDefault="007E4899" w:rsidP="00BB258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6</w:t>
            </w:r>
            <w:bookmarkStart w:id="0" w:name="_GoBack"/>
            <w:bookmarkEnd w:id="0"/>
          </w:p>
        </w:tc>
      </w:tr>
      <w:tr w:rsidR="00200945" w:rsidRPr="00C96AB3" w:rsidTr="00E11B97">
        <w:tc>
          <w:tcPr>
            <w:tcW w:w="261" w:type="pct"/>
            <w:vAlign w:val="center"/>
          </w:tcPr>
          <w:p w:rsidR="00200945" w:rsidRPr="00C96AB3" w:rsidRDefault="00200945" w:rsidP="007E4899">
            <w:pPr>
              <w:pStyle w:val="a3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ind w:left="0" w:firstLine="0"/>
              <w:jc w:val="center"/>
              <w:outlineLvl w:val="0"/>
            </w:pPr>
          </w:p>
        </w:tc>
        <w:tc>
          <w:tcPr>
            <w:tcW w:w="3091" w:type="pct"/>
          </w:tcPr>
          <w:p w:rsidR="00200945" w:rsidRPr="0075087F" w:rsidRDefault="00200945" w:rsidP="00BB2585">
            <w:pPr>
              <w:tabs>
                <w:tab w:val="right" w:leader="underscore" w:pos="9639"/>
              </w:tabs>
              <w:ind w:left="-70"/>
              <w:jc w:val="both"/>
              <w:rPr>
                <w:sz w:val="24"/>
                <w:szCs w:val="28"/>
              </w:rPr>
            </w:pPr>
            <w:r w:rsidRPr="0075087F">
              <w:rPr>
                <w:sz w:val="24"/>
                <w:szCs w:val="28"/>
              </w:rPr>
              <w:t>Индикаторные показатели дизеля.</w:t>
            </w:r>
          </w:p>
        </w:tc>
        <w:tc>
          <w:tcPr>
            <w:tcW w:w="275" w:type="pct"/>
          </w:tcPr>
          <w:p w:rsidR="00200945" w:rsidRPr="00C96AB3" w:rsidRDefault="00200945" w:rsidP="00BB258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56" w:type="pct"/>
            <w:vAlign w:val="center"/>
          </w:tcPr>
          <w:p w:rsidR="00200945" w:rsidRPr="00C96AB3" w:rsidRDefault="00200945" w:rsidP="00BB258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</w:p>
        </w:tc>
        <w:tc>
          <w:tcPr>
            <w:tcW w:w="617" w:type="pct"/>
            <w:vMerge/>
            <w:vAlign w:val="center"/>
          </w:tcPr>
          <w:p w:rsidR="00200945" w:rsidRPr="00C96AB3" w:rsidRDefault="00200945" w:rsidP="00BB258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200945" w:rsidRPr="00C96AB3" w:rsidTr="00E11B97">
        <w:tc>
          <w:tcPr>
            <w:tcW w:w="261" w:type="pct"/>
            <w:vAlign w:val="center"/>
          </w:tcPr>
          <w:p w:rsidR="00200945" w:rsidRPr="00C96AB3" w:rsidRDefault="00200945" w:rsidP="007E4899">
            <w:pPr>
              <w:pStyle w:val="a3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ind w:left="0" w:firstLine="0"/>
              <w:jc w:val="center"/>
              <w:outlineLvl w:val="0"/>
            </w:pPr>
          </w:p>
        </w:tc>
        <w:tc>
          <w:tcPr>
            <w:tcW w:w="3091" w:type="pct"/>
          </w:tcPr>
          <w:p w:rsidR="00200945" w:rsidRPr="0075087F" w:rsidRDefault="00200945" w:rsidP="00BB2585">
            <w:pPr>
              <w:tabs>
                <w:tab w:val="right" w:leader="underscore" w:pos="9639"/>
              </w:tabs>
              <w:ind w:left="-70"/>
              <w:jc w:val="both"/>
              <w:rPr>
                <w:sz w:val="24"/>
                <w:szCs w:val="28"/>
              </w:rPr>
            </w:pPr>
            <w:r w:rsidRPr="0075087F">
              <w:rPr>
                <w:sz w:val="24"/>
                <w:szCs w:val="28"/>
              </w:rPr>
              <w:t>Экологические показатели работы дизеля.</w:t>
            </w:r>
          </w:p>
        </w:tc>
        <w:tc>
          <w:tcPr>
            <w:tcW w:w="275" w:type="pct"/>
          </w:tcPr>
          <w:p w:rsidR="00200945" w:rsidRPr="00C96AB3" w:rsidRDefault="00200945" w:rsidP="00BB258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56" w:type="pct"/>
            <w:vAlign w:val="center"/>
          </w:tcPr>
          <w:p w:rsidR="00200945" w:rsidRPr="00C96AB3" w:rsidRDefault="00200945" w:rsidP="00BB258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</w:p>
        </w:tc>
        <w:tc>
          <w:tcPr>
            <w:tcW w:w="617" w:type="pct"/>
            <w:vMerge/>
            <w:vAlign w:val="center"/>
          </w:tcPr>
          <w:p w:rsidR="00200945" w:rsidRPr="00C96AB3" w:rsidRDefault="00200945" w:rsidP="00BB258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200945" w:rsidRPr="00C96AB3" w:rsidTr="00E11B97">
        <w:tc>
          <w:tcPr>
            <w:tcW w:w="261" w:type="pct"/>
            <w:vAlign w:val="center"/>
          </w:tcPr>
          <w:p w:rsidR="00200945" w:rsidRPr="00C96AB3" w:rsidRDefault="00200945" w:rsidP="007E4899">
            <w:pPr>
              <w:pStyle w:val="a3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ind w:left="0" w:firstLine="0"/>
              <w:jc w:val="center"/>
              <w:outlineLvl w:val="0"/>
            </w:pPr>
          </w:p>
        </w:tc>
        <w:tc>
          <w:tcPr>
            <w:tcW w:w="3091" w:type="pct"/>
          </w:tcPr>
          <w:p w:rsidR="00200945" w:rsidRPr="0075087F" w:rsidRDefault="00200945" w:rsidP="00BB2585">
            <w:pPr>
              <w:shd w:val="clear" w:color="auto" w:fill="FFFFFF"/>
              <w:ind w:left="-70"/>
              <w:rPr>
                <w:sz w:val="24"/>
                <w:szCs w:val="28"/>
              </w:rPr>
            </w:pPr>
            <w:r w:rsidRPr="0075087F">
              <w:rPr>
                <w:sz w:val="24"/>
                <w:szCs w:val="28"/>
              </w:rPr>
              <w:t xml:space="preserve">Влияние режимов </w:t>
            </w:r>
            <w:proofErr w:type="spellStart"/>
            <w:r w:rsidRPr="0075087F">
              <w:rPr>
                <w:sz w:val="24"/>
                <w:szCs w:val="28"/>
              </w:rPr>
              <w:t>нагружения</w:t>
            </w:r>
            <w:proofErr w:type="spellEnd"/>
            <w:r w:rsidRPr="0075087F">
              <w:rPr>
                <w:sz w:val="24"/>
                <w:szCs w:val="28"/>
              </w:rPr>
              <w:t xml:space="preserve"> на работу дизеля.</w:t>
            </w:r>
          </w:p>
        </w:tc>
        <w:tc>
          <w:tcPr>
            <w:tcW w:w="275" w:type="pct"/>
          </w:tcPr>
          <w:p w:rsidR="00200945" w:rsidRPr="00C96AB3" w:rsidRDefault="00200945" w:rsidP="00BB258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56" w:type="pct"/>
            <w:vAlign w:val="center"/>
          </w:tcPr>
          <w:p w:rsidR="00200945" w:rsidRPr="00C96AB3" w:rsidRDefault="00200945" w:rsidP="00BB258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</w:p>
        </w:tc>
        <w:tc>
          <w:tcPr>
            <w:tcW w:w="617" w:type="pct"/>
            <w:vMerge/>
            <w:vAlign w:val="center"/>
          </w:tcPr>
          <w:p w:rsidR="00200945" w:rsidRPr="00C96AB3" w:rsidRDefault="00200945" w:rsidP="00BB258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200945" w:rsidRPr="00C96AB3" w:rsidTr="00E11B97">
        <w:tc>
          <w:tcPr>
            <w:tcW w:w="261" w:type="pct"/>
            <w:vAlign w:val="center"/>
          </w:tcPr>
          <w:p w:rsidR="00200945" w:rsidRPr="00C96AB3" w:rsidRDefault="00200945" w:rsidP="007E4899">
            <w:pPr>
              <w:pStyle w:val="a3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ind w:left="0" w:firstLine="0"/>
              <w:jc w:val="center"/>
              <w:outlineLvl w:val="0"/>
            </w:pPr>
          </w:p>
        </w:tc>
        <w:tc>
          <w:tcPr>
            <w:tcW w:w="3091" w:type="pct"/>
          </w:tcPr>
          <w:p w:rsidR="00200945" w:rsidRDefault="00200945" w:rsidP="00BB2585">
            <w:pPr>
              <w:ind w:left="-70"/>
            </w:pPr>
            <w:r w:rsidRPr="0075087F">
              <w:rPr>
                <w:sz w:val="24"/>
                <w:szCs w:val="28"/>
              </w:rPr>
              <w:t>Влияние внешних условий на работу ДВС.</w:t>
            </w:r>
          </w:p>
        </w:tc>
        <w:tc>
          <w:tcPr>
            <w:tcW w:w="275" w:type="pct"/>
          </w:tcPr>
          <w:p w:rsidR="00200945" w:rsidRPr="00C96AB3" w:rsidRDefault="00200945" w:rsidP="00BB258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56" w:type="pct"/>
            <w:vAlign w:val="center"/>
          </w:tcPr>
          <w:p w:rsidR="00200945" w:rsidRPr="00C96AB3" w:rsidRDefault="00200945" w:rsidP="00BB258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</w:p>
        </w:tc>
        <w:tc>
          <w:tcPr>
            <w:tcW w:w="617" w:type="pct"/>
            <w:vMerge/>
            <w:vAlign w:val="center"/>
          </w:tcPr>
          <w:p w:rsidR="00200945" w:rsidRPr="00C96AB3" w:rsidRDefault="00200945" w:rsidP="00BB258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200945" w:rsidRPr="00C96AB3" w:rsidTr="00E11B97">
        <w:tc>
          <w:tcPr>
            <w:tcW w:w="261" w:type="pct"/>
            <w:vAlign w:val="center"/>
          </w:tcPr>
          <w:p w:rsidR="00200945" w:rsidRPr="00C96AB3" w:rsidRDefault="00200945" w:rsidP="00BB258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091" w:type="pct"/>
            <w:vAlign w:val="center"/>
          </w:tcPr>
          <w:p w:rsidR="00200945" w:rsidRPr="00C96AB3" w:rsidRDefault="00200945" w:rsidP="00BB2585">
            <w:pPr>
              <w:suppressAutoHyphens/>
              <w:autoSpaceDE w:val="0"/>
              <w:autoSpaceDN w:val="0"/>
              <w:adjustRightInd w:val="0"/>
              <w:jc w:val="right"/>
              <w:outlineLvl w:val="0"/>
            </w:pPr>
            <w:r>
              <w:t>Итого за семестр:</w:t>
            </w:r>
          </w:p>
        </w:tc>
        <w:tc>
          <w:tcPr>
            <w:tcW w:w="275" w:type="pct"/>
          </w:tcPr>
          <w:p w:rsidR="00200945" w:rsidRPr="00C96AB3" w:rsidRDefault="00200945" w:rsidP="00BB258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--</w:t>
            </w:r>
          </w:p>
        </w:tc>
        <w:tc>
          <w:tcPr>
            <w:tcW w:w="756" w:type="pct"/>
            <w:vAlign w:val="center"/>
          </w:tcPr>
          <w:p w:rsidR="00200945" w:rsidRPr="00C96AB3" w:rsidRDefault="00200945" w:rsidP="00BB258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--</w:t>
            </w:r>
          </w:p>
        </w:tc>
        <w:tc>
          <w:tcPr>
            <w:tcW w:w="617" w:type="pct"/>
            <w:vAlign w:val="center"/>
          </w:tcPr>
          <w:p w:rsidR="00200945" w:rsidRPr="00C96AB3" w:rsidRDefault="007E4899" w:rsidP="00BB258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26</w:t>
            </w:r>
          </w:p>
        </w:tc>
      </w:tr>
      <w:tr w:rsidR="00200945" w:rsidRPr="00C96AB3" w:rsidTr="00E11B97">
        <w:tc>
          <w:tcPr>
            <w:tcW w:w="261" w:type="pct"/>
            <w:vAlign w:val="center"/>
          </w:tcPr>
          <w:p w:rsidR="00200945" w:rsidRPr="00C96AB3" w:rsidRDefault="00200945" w:rsidP="00BB258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091" w:type="pct"/>
            <w:vAlign w:val="center"/>
          </w:tcPr>
          <w:p w:rsidR="00200945" w:rsidRDefault="00200945" w:rsidP="00BB2585">
            <w:pPr>
              <w:jc w:val="right"/>
            </w:pPr>
            <w:r>
              <w:t>Итого:</w:t>
            </w:r>
          </w:p>
        </w:tc>
        <w:tc>
          <w:tcPr>
            <w:tcW w:w="275" w:type="pct"/>
          </w:tcPr>
          <w:p w:rsidR="00200945" w:rsidRPr="00C96AB3" w:rsidRDefault="00200945" w:rsidP="00BB258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–</w:t>
            </w:r>
          </w:p>
        </w:tc>
        <w:tc>
          <w:tcPr>
            <w:tcW w:w="756" w:type="pct"/>
            <w:vAlign w:val="center"/>
          </w:tcPr>
          <w:p w:rsidR="00200945" w:rsidRPr="00C96AB3" w:rsidRDefault="00200945" w:rsidP="00BB258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–</w:t>
            </w:r>
          </w:p>
        </w:tc>
        <w:tc>
          <w:tcPr>
            <w:tcW w:w="617" w:type="pct"/>
            <w:vAlign w:val="center"/>
          </w:tcPr>
          <w:p w:rsidR="00200945" w:rsidRPr="00C96AB3" w:rsidRDefault="007E4899" w:rsidP="00BB2585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26</w:t>
            </w:r>
          </w:p>
        </w:tc>
      </w:tr>
    </w:tbl>
    <w:p w:rsidR="00EB5871" w:rsidRDefault="00EB5871"/>
    <w:sectPr w:rsidR="00EB5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54A6C"/>
    <w:multiLevelType w:val="hybridMultilevel"/>
    <w:tmpl w:val="ABAED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945"/>
    <w:rsid w:val="00200945"/>
    <w:rsid w:val="007E4899"/>
    <w:rsid w:val="00E11B97"/>
    <w:rsid w:val="00EB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5509E"/>
  <w15:docId w15:val="{40714330-3F52-4354-88D7-1650711FE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9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0094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0094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7E4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2024-05-08T07:04:00Z</dcterms:created>
  <dcterms:modified xsi:type="dcterms:W3CDTF">2024-05-08T07:09:00Z</dcterms:modified>
</cp:coreProperties>
</file>