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9B" w:rsidRDefault="00E72B76" w:rsidP="00725F9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Лабораторная работа № 5</w:t>
      </w:r>
      <w:r w:rsidR="00725F9B">
        <w:rPr>
          <w:rFonts w:ascii="Arial" w:hAnsi="Arial" w:cs="Arial"/>
          <w:b/>
          <w:sz w:val="28"/>
          <w:szCs w:val="28"/>
        </w:rPr>
        <w:t xml:space="preserve">. </w:t>
      </w:r>
    </w:p>
    <w:p w:rsidR="00725F9B" w:rsidRDefault="00725F9B" w:rsidP="00725F9B">
      <w:pPr>
        <w:jc w:val="center"/>
        <w:rPr>
          <w:rFonts w:ascii="Arial" w:hAnsi="Arial" w:cs="Arial"/>
          <w:b/>
          <w:sz w:val="28"/>
          <w:szCs w:val="28"/>
        </w:rPr>
      </w:pPr>
    </w:p>
    <w:p w:rsidR="00725F9B" w:rsidRDefault="00725F9B" w:rsidP="00725F9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Повышение </w:t>
      </w:r>
      <w:proofErr w:type="spellStart"/>
      <w:r>
        <w:rPr>
          <w:rFonts w:ascii="Arial" w:hAnsi="Arial" w:cs="Arial"/>
          <w:b/>
          <w:sz w:val="28"/>
          <w:szCs w:val="28"/>
        </w:rPr>
        <w:t>биопродуктивности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озер и прудов путем внесения в них минеральных удобрений. </w:t>
      </w:r>
    </w:p>
    <w:p w:rsidR="00725F9B" w:rsidRDefault="00725F9B" w:rsidP="00725F9B">
      <w:pPr>
        <w:jc w:val="center"/>
        <w:rPr>
          <w:rFonts w:ascii="Arial" w:hAnsi="Arial" w:cs="Arial"/>
          <w:b/>
          <w:sz w:val="28"/>
          <w:szCs w:val="28"/>
        </w:rPr>
      </w:pPr>
    </w:p>
    <w:p w:rsidR="00725F9B" w:rsidRDefault="00725F9B" w:rsidP="00725F9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Цель работы: </w:t>
      </w:r>
      <w:r>
        <w:rPr>
          <w:rFonts w:ascii="Arial" w:hAnsi="Arial" w:cs="Arial"/>
          <w:sz w:val="28"/>
          <w:szCs w:val="28"/>
        </w:rPr>
        <w:t xml:space="preserve">Изучить биологические основы удобрения прудов, нормы и способы внесения удобрений. </w:t>
      </w:r>
    </w:p>
    <w:p w:rsidR="00725F9B" w:rsidRDefault="00725F9B" w:rsidP="00725F9B">
      <w:pPr>
        <w:jc w:val="both"/>
        <w:rPr>
          <w:rFonts w:ascii="Arial" w:hAnsi="Arial" w:cs="Arial"/>
          <w:b/>
          <w:sz w:val="28"/>
          <w:szCs w:val="28"/>
        </w:rPr>
      </w:pPr>
    </w:p>
    <w:p w:rsidR="00725F9B" w:rsidRDefault="00725F9B" w:rsidP="00725F9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Рабочее задание.   </w:t>
      </w:r>
    </w:p>
    <w:p w:rsidR="00725F9B" w:rsidRDefault="00725F9B" w:rsidP="00725F9B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Внимательно прочитать методическое руководство.</w:t>
      </w:r>
    </w:p>
    <w:p w:rsidR="00725F9B" w:rsidRDefault="00725F9B" w:rsidP="00725F9B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Ознакомиться с важными минеральными удобрениями.  </w:t>
      </w:r>
    </w:p>
    <w:p w:rsidR="00725F9B" w:rsidRDefault="00725F9B" w:rsidP="00725F9B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Ознакомиться с нормами азотно-фосфорных удобрений.</w:t>
      </w:r>
    </w:p>
    <w:p w:rsidR="00725F9B" w:rsidRDefault="005C2EBC" w:rsidP="00725F9B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Разобраться во всех формулах и примерах расчета</w:t>
      </w:r>
      <w:r w:rsidR="00725F9B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</w:p>
    <w:p w:rsidR="005C2EBC" w:rsidRDefault="005C2EBC" w:rsidP="00725F9B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основании приведенных расчетов составить свой вариант задачи и ее расчет.</w:t>
      </w:r>
    </w:p>
    <w:p w:rsidR="00725F9B" w:rsidRDefault="00725F9B" w:rsidP="00725F9B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Оформить отчет в виде конспекта. </w:t>
      </w:r>
    </w:p>
    <w:p w:rsidR="00D0413E" w:rsidRDefault="00D0413E"/>
    <w:p w:rsidR="00E72B76" w:rsidRDefault="00E72B76"/>
    <w:p w:rsidR="00E72B76" w:rsidRDefault="00E72B76"/>
    <w:p w:rsidR="00273D0D" w:rsidRPr="00273D0D" w:rsidRDefault="00273D0D" w:rsidP="00273D0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</w:t>
      </w:r>
      <w:r w:rsidRPr="00273D0D">
        <w:rPr>
          <w:rFonts w:ascii="Arial" w:hAnsi="Arial" w:cs="Arial"/>
          <w:color w:val="000000"/>
          <w:sz w:val="28"/>
          <w:szCs w:val="28"/>
          <w:lang w:eastAsia="en-US"/>
        </w:rPr>
        <w:t xml:space="preserve">Известно, что основной целью применения минеральных удобрений является повышение </w:t>
      </w:r>
      <w:proofErr w:type="spellStart"/>
      <w:r w:rsidRPr="00273D0D">
        <w:rPr>
          <w:rFonts w:ascii="Arial" w:hAnsi="Arial" w:cs="Arial"/>
          <w:color w:val="000000"/>
          <w:sz w:val="28"/>
          <w:szCs w:val="28"/>
          <w:lang w:eastAsia="en-US"/>
        </w:rPr>
        <w:t>биопродуктивности</w:t>
      </w:r>
      <w:proofErr w:type="spellEnd"/>
      <w:r w:rsidRPr="00273D0D">
        <w:rPr>
          <w:rFonts w:ascii="Arial" w:hAnsi="Arial" w:cs="Arial"/>
          <w:color w:val="000000"/>
          <w:sz w:val="28"/>
          <w:szCs w:val="28"/>
          <w:lang w:eastAsia="en-US"/>
        </w:rPr>
        <w:t xml:space="preserve"> водоемов. Такие работы уже десятки лет проводятся на рыбоводных, прудах</w:t>
      </w:r>
      <w:r w:rsidR="00525375">
        <w:rPr>
          <w:rFonts w:ascii="Arial" w:hAnsi="Arial" w:cs="Arial"/>
          <w:color w:val="000000"/>
          <w:sz w:val="28"/>
          <w:szCs w:val="28"/>
          <w:lang w:eastAsia="en-US"/>
        </w:rPr>
        <w:t>,</w:t>
      </w:r>
      <w:r w:rsidRPr="00273D0D">
        <w:rPr>
          <w:rFonts w:ascii="Arial" w:hAnsi="Arial" w:cs="Arial"/>
          <w:color w:val="000000"/>
          <w:sz w:val="28"/>
          <w:szCs w:val="28"/>
          <w:lang w:eastAsia="en-US"/>
        </w:rPr>
        <w:t xml:space="preserve"> как в России, так и во многих других странах. </w:t>
      </w:r>
    </w:p>
    <w:p w:rsidR="00E72B76" w:rsidRPr="00273D0D" w:rsidRDefault="00273D0D" w:rsidP="00273D0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</w:t>
      </w:r>
      <w:r w:rsidRPr="00273D0D">
        <w:rPr>
          <w:rFonts w:ascii="Arial" w:hAnsi="Arial" w:cs="Arial"/>
          <w:color w:val="000000"/>
          <w:sz w:val="28"/>
          <w:szCs w:val="28"/>
          <w:lang w:eastAsia="en-US"/>
        </w:rPr>
        <w:t>По уточненным исследованиям, численность озер в нашей стране составляет почти 3 млн</w:t>
      </w:r>
      <w:r w:rsidR="00525375">
        <w:rPr>
          <w:rFonts w:ascii="Arial" w:hAnsi="Arial" w:cs="Arial"/>
          <w:color w:val="000000"/>
          <w:sz w:val="28"/>
          <w:szCs w:val="28"/>
          <w:lang w:eastAsia="en-US"/>
        </w:rPr>
        <w:t>.</w:t>
      </w:r>
      <w:r w:rsidRPr="00273D0D">
        <w:rPr>
          <w:rFonts w:ascii="Arial" w:hAnsi="Arial" w:cs="Arial"/>
          <w:color w:val="000000"/>
          <w:sz w:val="28"/>
          <w:szCs w:val="28"/>
          <w:lang w:eastAsia="en-US"/>
        </w:rPr>
        <w:t xml:space="preserve">, площадь — 486000 </w:t>
      </w:r>
      <w:r w:rsidRPr="00273D0D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>км</w:t>
      </w:r>
      <w:r w:rsidRPr="00273D0D">
        <w:rPr>
          <w:rFonts w:ascii="Arial" w:hAnsi="Arial" w:cs="Arial"/>
          <w:i/>
          <w:iCs/>
          <w:color w:val="000000"/>
          <w:sz w:val="28"/>
          <w:szCs w:val="28"/>
          <w:vertAlign w:val="superscript"/>
          <w:lang w:eastAsia="en-US"/>
        </w:rPr>
        <w:t>3</w:t>
      </w:r>
      <w:r w:rsidRPr="00273D0D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. </w:t>
      </w:r>
      <w:r w:rsidRPr="00273D0D">
        <w:rPr>
          <w:rFonts w:ascii="Arial" w:hAnsi="Arial" w:cs="Arial"/>
          <w:color w:val="000000"/>
          <w:sz w:val="28"/>
          <w:szCs w:val="28"/>
          <w:lang w:eastAsia="en-US"/>
        </w:rPr>
        <w:t>Естест</w:t>
      </w:r>
      <w:r w:rsidRPr="00273D0D">
        <w:rPr>
          <w:rFonts w:ascii="Arial" w:hAnsi="Arial" w:cs="Arial"/>
          <w:color w:val="000000"/>
          <w:sz w:val="28"/>
          <w:szCs w:val="28"/>
          <w:lang w:eastAsia="en-US"/>
        </w:rPr>
        <w:softHyphen/>
        <w:t>венно, среди них по чис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ленности преобладают малые озера. На долю</w:t>
      </w:r>
      <w:r w:rsidRPr="00273D0D">
        <w:rPr>
          <w:rFonts w:ascii="Arial" w:hAnsi="Arial" w:cs="Arial"/>
          <w:color w:val="000000"/>
          <w:sz w:val="28"/>
          <w:szCs w:val="28"/>
          <w:lang w:eastAsia="en-US"/>
        </w:rPr>
        <w:t xml:space="preserve"> последних, имеющих площадь меньше 1 </w:t>
      </w:r>
      <w:r w:rsidRPr="00273D0D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>км</w:t>
      </w:r>
      <w:proofErr w:type="gramStart"/>
      <w:r w:rsidRPr="00273D0D">
        <w:rPr>
          <w:rFonts w:ascii="Arial" w:hAnsi="Arial" w:cs="Arial"/>
          <w:i/>
          <w:iCs/>
          <w:color w:val="000000"/>
          <w:sz w:val="28"/>
          <w:szCs w:val="28"/>
          <w:vertAlign w:val="superscript"/>
          <w:lang w:eastAsia="en-US"/>
        </w:rPr>
        <w:t>2</w:t>
      </w:r>
      <w:proofErr w:type="gramEnd"/>
      <w:r w:rsidRPr="00273D0D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 </w:t>
      </w:r>
      <w:r w:rsidRPr="00273D0D">
        <w:rPr>
          <w:rFonts w:ascii="Arial" w:hAnsi="Arial" w:cs="Arial"/>
          <w:color w:val="000000"/>
          <w:sz w:val="28"/>
          <w:szCs w:val="28"/>
          <w:lang w:eastAsia="en-US"/>
        </w:rPr>
        <w:t xml:space="preserve">и от 1 до 10 </w:t>
      </w:r>
      <w:r w:rsidRPr="00273D0D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>км</w:t>
      </w:r>
      <w:r w:rsidRPr="00273D0D">
        <w:rPr>
          <w:rFonts w:ascii="Arial" w:hAnsi="Arial" w:cs="Arial"/>
          <w:i/>
          <w:iCs/>
          <w:color w:val="000000"/>
          <w:sz w:val="28"/>
          <w:szCs w:val="28"/>
          <w:vertAlign w:val="superscript"/>
          <w:lang w:eastAsia="en-US"/>
        </w:rPr>
        <w:t>2</w:t>
      </w:r>
      <w:r w:rsidRPr="00273D0D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, </w:t>
      </w:r>
      <w:r w:rsidRPr="00273D0D">
        <w:rPr>
          <w:rFonts w:ascii="Arial" w:hAnsi="Arial" w:cs="Arial"/>
          <w:color w:val="000000"/>
          <w:sz w:val="28"/>
          <w:szCs w:val="28"/>
          <w:lang w:eastAsia="en-US"/>
        </w:rPr>
        <w:t xml:space="preserve">приходится 50,5%, или 245700 </w:t>
      </w:r>
      <w:r w:rsidRPr="00273D0D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>км</w:t>
      </w:r>
      <w:r w:rsidRPr="00273D0D">
        <w:rPr>
          <w:rFonts w:ascii="Arial" w:hAnsi="Arial" w:cs="Arial"/>
          <w:i/>
          <w:iCs/>
          <w:color w:val="000000"/>
          <w:sz w:val="28"/>
          <w:szCs w:val="28"/>
          <w:vertAlign w:val="superscript"/>
          <w:lang w:eastAsia="en-US"/>
        </w:rPr>
        <w:t>2</w:t>
      </w:r>
      <w:r w:rsidRPr="00273D0D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 </w:t>
      </w:r>
      <w:r w:rsidRPr="00273D0D">
        <w:rPr>
          <w:rFonts w:ascii="Arial" w:hAnsi="Arial" w:cs="Arial"/>
          <w:color w:val="000000"/>
          <w:sz w:val="28"/>
          <w:szCs w:val="28"/>
          <w:lang w:eastAsia="en-US"/>
        </w:rPr>
        <w:t>(</w:t>
      </w:r>
      <w:proofErr w:type="spellStart"/>
      <w:r w:rsidRPr="00273D0D">
        <w:rPr>
          <w:rFonts w:ascii="Arial" w:hAnsi="Arial" w:cs="Arial"/>
          <w:color w:val="000000"/>
          <w:sz w:val="28"/>
          <w:szCs w:val="28"/>
          <w:lang w:eastAsia="en-US"/>
        </w:rPr>
        <w:t>Кудьский</w:t>
      </w:r>
      <w:proofErr w:type="spellEnd"/>
      <w:r w:rsidRPr="00273D0D">
        <w:rPr>
          <w:rFonts w:ascii="Arial" w:hAnsi="Arial" w:cs="Arial"/>
          <w:color w:val="000000"/>
          <w:sz w:val="28"/>
          <w:szCs w:val="28"/>
          <w:lang w:eastAsia="en-US"/>
        </w:rPr>
        <w:t xml:space="preserve"> и Даль, 1974). </w:t>
      </w:r>
      <w:proofErr w:type="gramStart"/>
      <w:r w:rsidRPr="00273D0D">
        <w:rPr>
          <w:rFonts w:ascii="Arial" w:hAnsi="Arial" w:cs="Arial"/>
          <w:color w:val="000000"/>
          <w:sz w:val="28"/>
          <w:szCs w:val="28"/>
          <w:lang w:eastAsia="en-US"/>
        </w:rPr>
        <w:t>Большая часть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малых озер находится в районах</w:t>
      </w:r>
      <w:r w:rsidRPr="00273D0D">
        <w:rPr>
          <w:rFonts w:ascii="Arial" w:hAnsi="Arial" w:cs="Arial"/>
          <w:color w:val="000000"/>
          <w:sz w:val="28"/>
          <w:szCs w:val="28"/>
          <w:lang w:eastAsia="en-US"/>
        </w:rPr>
        <w:t xml:space="preserve"> с избыточным увлажнением и среди сильно промытых почв подзолистого типа, поэтому для них характерны низкая естест</w:t>
      </w:r>
      <w:r w:rsidRPr="00273D0D">
        <w:rPr>
          <w:rFonts w:ascii="Arial" w:hAnsi="Arial" w:cs="Arial"/>
          <w:color w:val="000000"/>
          <w:sz w:val="28"/>
          <w:szCs w:val="28"/>
          <w:lang w:eastAsia="en-US"/>
        </w:rPr>
        <w:softHyphen/>
        <w:t xml:space="preserve">венная </w:t>
      </w:r>
      <w:proofErr w:type="spellStart"/>
      <w:r w:rsidRPr="00273D0D">
        <w:rPr>
          <w:rFonts w:ascii="Arial" w:hAnsi="Arial" w:cs="Arial"/>
          <w:color w:val="000000"/>
          <w:sz w:val="28"/>
          <w:szCs w:val="28"/>
          <w:lang w:eastAsia="en-US"/>
        </w:rPr>
        <w:t>биопродуктивность</w:t>
      </w:r>
      <w:proofErr w:type="spellEnd"/>
      <w:r w:rsidRPr="00273D0D">
        <w:rPr>
          <w:rFonts w:ascii="Arial" w:hAnsi="Arial" w:cs="Arial"/>
          <w:color w:val="000000"/>
          <w:sz w:val="28"/>
          <w:szCs w:val="28"/>
          <w:lang w:eastAsia="en-US"/>
        </w:rPr>
        <w:t>.</w:t>
      </w:r>
      <w:proofErr w:type="gramEnd"/>
      <w:r w:rsidRPr="00273D0D">
        <w:rPr>
          <w:rFonts w:ascii="Arial" w:hAnsi="Arial" w:cs="Arial"/>
          <w:color w:val="000000"/>
          <w:sz w:val="28"/>
          <w:szCs w:val="28"/>
          <w:lang w:eastAsia="en-US"/>
        </w:rPr>
        <w:t xml:space="preserve"> Во многих из них ихтиофауна представлена малоценными видами. </w:t>
      </w:r>
      <w:proofErr w:type="gramStart"/>
      <w:r w:rsidRPr="00273D0D">
        <w:rPr>
          <w:rFonts w:ascii="Arial" w:hAnsi="Arial" w:cs="Arial"/>
          <w:color w:val="000000"/>
          <w:sz w:val="28"/>
          <w:szCs w:val="28"/>
          <w:lang w:eastAsia="en-US"/>
        </w:rPr>
        <w:t>Ученым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и предложены различ</w:t>
      </w:r>
      <w:r>
        <w:rPr>
          <w:rFonts w:ascii="Arial" w:hAnsi="Arial" w:cs="Arial"/>
          <w:color w:val="000000"/>
          <w:sz w:val="28"/>
          <w:szCs w:val="28"/>
          <w:lang w:eastAsia="en-US"/>
        </w:rPr>
        <w:softHyphen/>
        <w:t xml:space="preserve">ные пути по </w:t>
      </w:r>
      <w:proofErr w:type="spellStart"/>
      <w:r w:rsidRPr="00273D0D">
        <w:rPr>
          <w:rFonts w:ascii="Arial" w:hAnsi="Arial" w:cs="Arial"/>
          <w:color w:val="000000"/>
          <w:sz w:val="28"/>
          <w:szCs w:val="28"/>
          <w:lang w:eastAsia="en-US"/>
        </w:rPr>
        <w:t>наиболе</w:t>
      </w:r>
      <w:proofErr w:type="spellEnd"/>
      <w:r w:rsidRPr="00273D0D">
        <w:rPr>
          <w:rFonts w:ascii="Arial" w:hAnsi="Arial" w:cs="Arial"/>
          <w:color w:val="000000"/>
          <w:sz w:val="28"/>
          <w:szCs w:val="28"/>
          <w:lang w:eastAsia="en-US"/>
        </w:rPr>
        <w:t xml:space="preserve"> рациональном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273D0D">
        <w:rPr>
          <w:rFonts w:ascii="Arial" w:hAnsi="Arial" w:cs="Arial"/>
          <w:color w:val="000000"/>
          <w:sz w:val="28"/>
          <w:szCs w:val="28"/>
          <w:lang w:eastAsia="en-US"/>
        </w:rPr>
        <w:t>рыбохозяйственному</w:t>
      </w:r>
      <w:proofErr w:type="spellEnd"/>
      <w:r w:rsidRPr="00273D0D">
        <w:rPr>
          <w:rFonts w:ascii="Arial" w:hAnsi="Arial" w:cs="Arial"/>
          <w:color w:val="000000"/>
          <w:sz w:val="28"/>
          <w:szCs w:val="28"/>
          <w:lang w:eastAsia="en-US"/>
        </w:rPr>
        <w:t xml:space="preserve"> использованию малых озер.</w:t>
      </w:r>
      <w:proofErr w:type="gramEnd"/>
      <w:r w:rsidRPr="00273D0D">
        <w:rPr>
          <w:rFonts w:ascii="Arial" w:hAnsi="Arial" w:cs="Arial"/>
          <w:color w:val="000000"/>
          <w:sz w:val="28"/>
          <w:szCs w:val="28"/>
          <w:lang w:eastAsia="en-US"/>
        </w:rPr>
        <w:t xml:space="preserve"> Одним из таких путей является применение минеральных удобрений.</w:t>
      </w:r>
    </w:p>
    <w:p w:rsidR="00E72B76" w:rsidRDefault="00E72B76" w:rsidP="00273D0D">
      <w:pPr>
        <w:jc w:val="both"/>
        <w:rPr>
          <w:rFonts w:ascii="Arial" w:hAnsi="Arial" w:cs="Arial"/>
          <w:sz w:val="28"/>
          <w:szCs w:val="28"/>
        </w:rPr>
      </w:pPr>
    </w:p>
    <w:p w:rsidR="00273D0D" w:rsidRPr="00D56F11" w:rsidRDefault="00273D0D" w:rsidP="00273D0D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D56F11">
        <w:rPr>
          <w:rFonts w:ascii="Arial" w:hAnsi="Arial" w:cs="Arial"/>
          <w:b/>
          <w:color w:val="000000"/>
          <w:lang w:eastAsia="en-US"/>
        </w:rPr>
        <w:t>БИОЛОГИЧЕСКИЕ ОСНОВЫ УДОБРЕНИЯ ПРУДОВ</w:t>
      </w:r>
    </w:p>
    <w:p w:rsidR="00273D0D" w:rsidRPr="00D56F11" w:rsidRDefault="00D56F11" w:rsidP="00D56F11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</w:t>
      </w:r>
      <w:r w:rsidR="00273D0D" w:rsidRPr="00D56F11">
        <w:rPr>
          <w:rFonts w:ascii="Arial" w:hAnsi="Arial" w:cs="Arial"/>
          <w:color w:val="000000"/>
          <w:sz w:val="28"/>
          <w:szCs w:val="28"/>
          <w:lang w:eastAsia="en-US"/>
        </w:rPr>
        <w:t>Чтобы создать питательную среду для бактерий и низших вод</w:t>
      </w:r>
      <w:r w:rsidR="00273D0D" w:rsidRPr="00D56F11">
        <w:rPr>
          <w:rFonts w:ascii="Arial" w:hAnsi="Arial" w:cs="Arial"/>
          <w:color w:val="000000"/>
          <w:sz w:val="28"/>
          <w:szCs w:val="28"/>
          <w:lang w:eastAsia="en-US"/>
        </w:rPr>
        <w:softHyphen/>
        <w:t xml:space="preserve">ных растений — </w:t>
      </w:r>
      <w:proofErr w:type="spellStart"/>
      <w:r w:rsidR="00273D0D" w:rsidRPr="00D56F11">
        <w:rPr>
          <w:rFonts w:ascii="Arial" w:hAnsi="Arial" w:cs="Arial"/>
          <w:color w:val="000000"/>
          <w:sz w:val="28"/>
          <w:szCs w:val="28"/>
          <w:lang w:eastAsia="en-US"/>
        </w:rPr>
        <w:t>микроводорослей</w:t>
      </w:r>
      <w:proofErr w:type="spellEnd"/>
      <w:r w:rsidR="00273D0D" w:rsidRPr="00D56F11">
        <w:rPr>
          <w:rFonts w:ascii="Arial" w:hAnsi="Arial" w:cs="Arial"/>
          <w:color w:val="000000"/>
          <w:sz w:val="28"/>
          <w:szCs w:val="28"/>
          <w:lang w:eastAsia="en-US"/>
        </w:rPr>
        <w:t>, служащих пищей для зоопланктона и бентоса, которые в свою очередь потребляются карпом и растительноядными рыбами, в пруды вносят органичес</w:t>
      </w:r>
      <w:r w:rsidR="00273D0D" w:rsidRPr="00D56F11">
        <w:rPr>
          <w:rFonts w:ascii="Arial" w:hAnsi="Arial" w:cs="Arial"/>
          <w:color w:val="000000"/>
          <w:sz w:val="28"/>
          <w:szCs w:val="28"/>
          <w:lang w:eastAsia="en-US"/>
        </w:rPr>
        <w:softHyphen/>
        <w:t>кие и минеральные удобрения.</w:t>
      </w:r>
    </w:p>
    <w:p w:rsidR="00D56F11" w:rsidRPr="00D56F11" w:rsidRDefault="00D56F11" w:rsidP="00D56F11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</w:t>
      </w:r>
      <w:r w:rsidR="00273D0D" w:rsidRPr="00D56F11">
        <w:rPr>
          <w:rFonts w:ascii="Arial" w:hAnsi="Arial" w:cs="Arial"/>
          <w:color w:val="000000"/>
          <w:sz w:val="28"/>
          <w:szCs w:val="28"/>
          <w:lang w:eastAsia="en-US"/>
        </w:rPr>
        <w:t xml:space="preserve">Органические и минеральные удобрения повышают </w:t>
      </w:r>
      <w:proofErr w:type="gramStart"/>
      <w:r w:rsidR="00273D0D" w:rsidRPr="00D56F11">
        <w:rPr>
          <w:rFonts w:ascii="Arial" w:hAnsi="Arial" w:cs="Arial"/>
          <w:color w:val="000000"/>
          <w:sz w:val="28"/>
          <w:szCs w:val="28"/>
          <w:lang w:eastAsia="en-US"/>
        </w:rPr>
        <w:t>естествен</w:t>
      </w:r>
      <w:r w:rsidR="00273D0D" w:rsidRPr="00D56F11">
        <w:rPr>
          <w:rFonts w:ascii="Arial" w:hAnsi="Arial" w:cs="Arial"/>
          <w:color w:val="000000"/>
          <w:sz w:val="28"/>
          <w:szCs w:val="28"/>
          <w:lang w:eastAsia="en-US"/>
        </w:rPr>
        <w:softHyphen/>
        <w:t>ную</w:t>
      </w:r>
      <w:proofErr w:type="gramEnd"/>
      <w:r w:rsidR="00273D0D" w:rsidRPr="00D56F11"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="00273D0D" w:rsidRPr="00D56F11">
        <w:rPr>
          <w:rFonts w:ascii="Arial" w:hAnsi="Arial" w:cs="Arial"/>
          <w:color w:val="000000"/>
          <w:sz w:val="28"/>
          <w:szCs w:val="28"/>
          <w:lang w:eastAsia="en-US"/>
        </w:rPr>
        <w:t>рыбопродуктивность</w:t>
      </w:r>
      <w:proofErr w:type="spellEnd"/>
      <w:r w:rsidR="00273D0D" w:rsidRPr="00D56F11">
        <w:rPr>
          <w:rFonts w:ascii="Arial" w:hAnsi="Arial" w:cs="Arial"/>
          <w:color w:val="000000"/>
          <w:sz w:val="28"/>
          <w:szCs w:val="28"/>
          <w:lang w:eastAsia="en-US"/>
        </w:rPr>
        <w:t xml:space="preserve"> прудов за счет последовательного разви</w:t>
      </w:r>
      <w:r w:rsidRPr="00D56F11">
        <w:rPr>
          <w:rFonts w:ascii="Arial" w:hAnsi="Arial" w:cs="Arial"/>
          <w:color w:val="000000"/>
          <w:sz w:val="28"/>
          <w:szCs w:val="28"/>
          <w:lang w:eastAsia="en-US"/>
        </w:rPr>
        <w:t>тия отдельных звеньев пищевой цепи: бактерий, фитопланктона, зоопланктона, и бентоса. Удобрение прудов обогащает воду био</w:t>
      </w:r>
      <w:r w:rsidRPr="00D56F11">
        <w:rPr>
          <w:rFonts w:ascii="Arial" w:hAnsi="Arial" w:cs="Arial"/>
          <w:color w:val="000000"/>
          <w:sz w:val="28"/>
          <w:szCs w:val="28"/>
          <w:lang w:eastAsia="en-US"/>
        </w:rPr>
        <w:softHyphen/>
        <w:t>генными элементами, что способствует активному развитию пер</w:t>
      </w:r>
      <w:r w:rsidRPr="00D56F11">
        <w:rPr>
          <w:rFonts w:ascii="Arial" w:hAnsi="Arial" w:cs="Arial"/>
          <w:color w:val="000000"/>
          <w:sz w:val="28"/>
          <w:szCs w:val="28"/>
          <w:lang w:eastAsia="en-US"/>
        </w:rPr>
        <w:softHyphen/>
        <w:t>вичной продукции. Интенсивное развитие бактерий и фитопланк</w:t>
      </w:r>
      <w:r w:rsidRPr="00D56F11">
        <w:rPr>
          <w:rFonts w:ascii="Arial" w:hAnsi="Arial" w:cs="Arial"/>
          <w:color w:val="000000"/>
          <w:sz w:val="28"/>
          <w:szCs w:val="28"/>
          <w:lang w:eastAsia="en-US"/>
        </w:rPr>
        <w:softHyphen/>
        <w:t>тона как первичного звена трофической цепи сопровождается уве</w:t>
      </w:r>
      <w:r w:rsidRPr="00D56F11">
        <w:rPr>
          <w:rFonts w:ascii="Arial" w:hAnsi="Arial" w:cs="Arial"/>
          <w:color w:val="000000"/>
          <w:sz w:val="28"/>
          <w:szCs w:val="28"/>
          <w:lang w:eastAsia="en-US"/>
        </w:rPr>
        <w:softHyphen/>
        <w:t xml:space="preserve">личением численности зоопланктона и бентоса, для </w:t>
      </w:r>
      <w:r>
        <w:rPr>
          <w:rFonts w:ascii="Arial" w:hAnsi="Arial" w:cs="Arial"/>
          <w:color w:val="000000"/>
          <w:sz w:val="28"/>
          <w:szCs w:val="28"/>
          <w:lang w:eastAsia="en-US"/>
        </w:rPr>
        <w:lastRenderedPageBreak/>
        <w:t>которых пер</w:t>
      </w:r>
      <w:r>
        <w:rPr>
          <w:rFonts w:ascii="Arial" w:hAnsi="Arial" w:cs="Arial"/>
          <w:color w:val="000000"/>
          <w:sz w:val="28"/>
          <w:szCs w:val="28"/>
          <w:lang w:eastAsia="en-US"/>
        </w:rPr>
        <w:softHyphen/>
        <w:t>вые служат пищей.</w:t>
      </w:r>
      <w:r w:rsidRPr="00D56F11">
        <w:rPr>
          <w:rFonts w:ascii="Arial" w:hAnsi="Arial" w:cs="Arial"/>
          <w:color w:val="000000"/>
          <w:sz w:val="28"/>
          <w:szCs w:val="28"/>
          <w:lang w:eastAsia="en-US"/>
        </w:rPr>
        <w:t xml:space="preserve"> В результате развития фитопланктона улучшается кислородный режим прудов, кроме того, он сам слу</w:t>
      </w:r>
      <w:r w:rsidRPr="00D56F11">
        <w:rPr>
          <w:rFonts w:ascii="Arial" w:hAnsi="Arial" w:cs="Arial"/>
          <w:color w:val="000000"/>
          <w:sz w:val="28"/>
          <w:szCs w:val="28"/>
          <w:lang w:eastAsia="en-US"/>
        </w:rPr>
        <w:softHyphen/>
        <w:t>жит пищей для белого толстолобика.</w:t>
      </w:r>
    </w:p>
    <w:p w:rsidR="00D56F11" w:rsidRPr="00D56F11" w:rsidRDefault="00D56F11" w:rsidP="00D56F11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</w:t>
      </w:r>
      <w:r w:rsidRPr="00D56F11">
        <w:rPr>
          <w:rFonts w:ascii="Arial" w:hAnsi="Arial" w:cs="Arial"/>
          <w:color w:val="000000"/>
          <w:sz w:val="28"/>
          <w:szCs w:val="28"/>
          <w:lang w:eastAsia="en-US"/>
        </w:rPr>
        <w:t>Органические удобрения (в основном это навоз животных) значительно: сложнее и разнообр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азнее, чем минеральные. Особен</w:t>
      </w:r>
      <w:r w:rsidRPr="00D56F11">
        <w:rPr>
          <w:rFonts w:ascii="Arial" w:hAnsi="Arial" w:cs="Arial"/>
          <w:color w:val="000000"/>
          <w:sz w:val="28"/>
          <w:szCs w:val="28"/>
          <w:lang w:eastAsia="en-US"/>
        </w:rPr>
        <w:t>но велика роль навоза в почвенн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ых процессах. Почва обогащается</w:t>
      </w:r>
      <w:r w:rsidRPr="00D56F11">
        <w:rPr>
          <w:rFonts w:ascii="Arial" w:hAnsi="Arial" w:cs="Arial"/>
          <w:color w:val="000000"/>
          <w:sz w:val="28"/>
          <w:szCs w:val="28"/>
          <w:lang w:eastAsia="en-US"/>
        </w:rPr>
        <w:t xml:space="preserve"> гумусом, улучшается ее структура и </w:t>
      </w:r>
      <w:proofErr w:type="spellStart"/>
      <w:r w:rsidRPr="00D56F11">
        <w:rPr>
          <w:rFonts w:ascii="Arial" w:hAnsi="Arial" w:cs="Arial"/>
          <w:color w:val="000000"/>
          <w:sz w:val="28"/>
          <w:szCs w:val="28"/>
          <w:lang w:eastAsia="en-US"/>
        </w:rPr>
        <w:t>буферность</w:t>
      </w:r>
      <w:proofErr w:type="spellEnd"/>
      <w:r w:rsidRPr="00D56F11">
        <w:rPr>
          <w:rFonts w:ascii="Arial" w:hAnsi="Arial" w:cs="Arial"/>
          <w:color w:val="000000"/>
          <w:sz w:val="28"/>
          <w:szCs w:val="28"/>
          <w:lang w:eastAsia="en-US"/>
        </w:rPr>
        <w:t>, что повышает эф</w:t>
      </w:r>
      <w:r w:rsidRPr="00D56F11">
        <w:rPr>
          <w:rFonts w:ascii="Arial" w:hAnsi="Arial" w:cs="Arial"/>
          <w:color w:val="000000"/>
          <w:sz w:val="28"/>
          <w:szCs w:val="28"/>
          <w:lang w:eastAsia="en-US"/>
        </w:rPr>
        <w:softHyphen/>
        <w:t>фективность минеральных удобрений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.</w:t>
      </w:r>
    </w:p>
    <w:p w:rsidR="00273D0D" w:rsidRPr="00D56F11" w:rsidRDefault="00D56F11" w:rsidP="00D56F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</w:t>
      </w:r>
      <w:r w:rsidRPr="00D56F11">
        <w:rPr>
          <w:rFonts w:ascii="Arial" w:hAnsi="Arial" w:cs="Arial"/>
          <w:color w:val="000000"/>
          <w:sz w:val="28"/>
          <w:szCs w:val="28"/>
          <w:lang w:eastAsia="en-US"/>
        </w:rPr>
        <w:t>Эффективность использования удобрений зависит от многих факторов: температуры и активной реакции воды (</w:t>
      </w:r>
      <w:proofErr w:type="spellStart"/>
      <w:r w:rsidRPr="00D56F11">
        <w:rPr>
          <w:rFonts w:ascii="Arial" w:hAnsi="Arial" w:cs="Arial"/>
          <w:color w:val="000000"/>
          <w:sz w:val="28"/>
          <w:szCs w:val="28"/>
          <w:lang w:eastAsia="en-US"/>
        </w:rPr>
        <w:t>рН</w:t>
      </w:r>
      <w:proofErr w:type="spellEnd"/>
      <w:r w:rsidRPr="00D56F11">
        <w:rPr>
          <w:rFonts w:ascii="Arial" w:hAnsi="Arial" w:cs="Arial"/>
          <w:color w:val="000000"/>
          <w:sz w:val="28"/>
          <w:szCs w:val="28"/>
          <w:lang w:eastAsia="en-US"/>
        </w:rPr>
        <w:t>), газового, в том числе кислородного, режима, состава ила пруда, наличия или отсутствия проточности,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Pr="00D56F11">
        <w:rPr>
          <w:rFonts w:ascii="Arial" w:hAnsi="Arial" w:cs="Arial"/>
          <w:color w:val="000000"/>
          <w:sz w:val="28"/>
          <w:szCs w:val="28"/>
          <w:lang w:eastAsia="en-US"/>
        </w:rPr>
        <w:t>монокультуры карпа или поликультуры его с растительноядными рыбами и плотности посадки рыб. Боль</w:t>
      </w:r>
      <w:r w:rsidRPr="00D56F11">
        <w:rPr>
          <w:rFonts w:ascii="Arial" w:hAnsi="Arial" w:cs="Arial"/>
          <w:color w:val="000000"/>
          <w:sz w:val="28"/>
          <w:szCs w:val="28"/>
          <w:lang w:eastAsia="en-US"/>
        </w:rPr>
        <w:softHyphen/>
        <w:t>шое влияние на, эффективность испо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льзования удобрений оказы</w:t>
      </w:r>
      <w:r>
        <w:rPr>
          <w:rFonts w:ascii="Arial" w:hAnsi="Arial" w:cs="Arial"/>
          <w:color w:val="000000"/>
          <w:sz w:val="28"/>
          <w:szCs w:val="28"/>
          <w:lang w:eastAsia="en-US"/>
        </w:rPr>
        <w:softHyphen/>
        <w:t>вает у</w:t>
      </w:r>
      <w:r w:rsidRPr="00D56F11">
        <w:rPr>
          <w:rFonts w:ascii="Arial" w:hAnsi="Arial" w:cs="Arial"/>
          <w:color w:val="000000"/>
          <w:sz w:val="28"/>
          <w:szCs w:val="28"/>
          <w:lang w:eastAsia="en-US"/>
        </w:rPr>
        <w:t>ровень кормления карпа. Вносимый в пруд корм выполняет и функции органических удобрений. При внесении на единицу площади пруда за сутки более 80 кг/га корма ег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о</w:t>
      </w:r>
      <w:r w:rsidRPr="00D56F11">
        <w:rPr>
          <w:rFonts w:ascii="Arial" w:hAnsi="Arial" w:cs="Arial"/>
          <w:color w:val="000000"/>
          <w:sz w:val="28"/>
          <w:szCs w:val="28"/>
          <w:lang w:eastAsia="en-US"/>
        </w:rPr>
        <w:t xml:space="preserve"> механические потери и экскременты карда приводят к столь з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начительному заг</w:t>
      </w:r>
      <w:r>
        <w:rPr>
          <w:rFonts w:ascii="Arial" w:hAnsi="Arial" w:cs="Arial"/>
          <w:color w:val="000000"/>
          <w:sz w:val="28"/>
          <w:szCs w:val="28"/>
          <w:lang w:eastAsia="en-US"/>
        </w:rPr>
        <w:softHyphen/>
        <w:t>рязнению пруда</w:t>
      </w:r>
      <w:r w:rsidRPr="00D56F11">
        <w:rPr>
          <w:rFonts w:ascii="Arial" w:hAnsi="Arial" w:cs="Arial"/>
          <w:color w:val="000000"/>
          <w:sz w:val="28"/>
          <w:szCs w:val="28"/>
          <w:lang w:eastAsia="en-US"/>
        </w:rPr>
        <w:t xml:space="preserve"> органическими и биогенными веществами, что дополнительное применение удобрений становится нецелесооб</w:t>
      </w:r>
      <w:r w:rsidRPr="00D56F11">
        <w:rPr>
          <w:rFonts w:ascii="Arial" w:hAnsi="Arial" w:cs="Arial"/>
          <w:color w:val="000000"/>
          <w:sz w:val="28"/>
          <w:szCs w:val="28"/>
          <w:lang w:eastAsia="en-US"/>
        </w:rPr>
        <w:softHyphen/>
        <w:t>разным и даже вредным.</w:t>
      </w:r>
    </w:p>
    <w:p w:rsidR="00273D0D" w:rsidRDefault="00D56F11" w:rsidP="00D56F1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</w:t>
      </w:r>
      <w:r w:rsidR="00273D0D" w:rsidRPr="00D56F11">
        <w:rPr>
          <w:rFonts w:ascii="Arial" w:hAnsi="Arial" w:cs="Arial"/>
          <w:color w:val="000000"/>
          <w:sz w:val="28"/>
          <w:szCs w:val="28"/>
          <w:lang w:eastAsia="en-US"/>
        </w:rPr>
        <w:t>Исследованиями установлено, что в природных водоемах в летнее время фитопланктон не обеспечен</w:t>
      </w:r>
      <w:r w:rsidR="00525375">
        <w:rPr>
          <w:rFonts w:ascii="Arial" w:hAnsi="Arial" w:cs="Arial"/>
          <w:color w:val="000000"/>
          <w:sz w:val="28"/>
          <w:szCs w:val="28"/>
          <w:lang w:eastAsia="en-US"/>
        </w:rPr>
        <w:t>,</w:t>
      </w:r>
      <w:r w:rsidR="00273D0D" w:rsidRPr="00D56F11">
        <w:rPr>
          <w:rFonts w:ascii="Arial" w:hAnsi="Arial" w:cs="Arial"/>
          <w:color w:val="000000"/>
          <w:sz w:val="28"/>
          <w:szCs w:val="28"/>
          <w:lang w:eastAsia="en-US"/>
        </w:rPr>
        <w:t xml:space="preserve"> в достаточной мере</w:t>
      </w:r>
      <w:r w:rsidR="00525375">
        <w:rPr>
          <w:rFonts w:ascii="Arial" w:hAnsi="Arial" w:cs="Arial"/>
          <w:color w:val="000000"/>
          <w:sz w:val="28"/>
          <w:szCs w:val="28"/>
          <w:lang w:eastAsia="en-US"/>
        </w:rPr>
        <w:t>,</w:t>
      </w:r>
      <w:r w:rsidR="00273D0D" w:rsidRPr="00D56F11">
        <w:rPr>
          <w:rFonts w:ascii="Arial" w:hAnsi="Arial" w:cs="Arial"/>
          <w:color w:val="000000"/>
          <w:sz w:val="28"/>
          <w:szCs w:val="28"/>
          <w:lang w:eastAsia="en-US"/>
        </w:rPr>
        <w:t xml:space="preserve"> минеральными формами азота и фосфора (Баранов, 1978). Поэтому внесение в озера, как и в другие водоемы, азотно-фосфорных удобрений почти всегда оказывает стимулирующее влияние на развитие фитопланктона. Причем путем различного соотношения между содержанием азота и фосфора можно в некоторой мере стимулировать развитие желательных или предпочитаемых форм фитопланктона. Рассматриваемый метод отличается от других тем, что применение </w:t>
      </w:r>
      <w:proofErr w:type="gramStart"/>
      <w:r w:rsidR="00273D0D" w:rsidRPr="00D56F11">
        <w:rPr>
          <w:rFonts w:ascii="Arial" w:hAnsi="Arial" w:cs="Arial"/>
          <w:color w:val="000000"/>
          <w:sz w:val="28"/>
          <w:szCs w:val="28"/>
          <w:lang w:eastAsia="en-US"/>
        </w:rPr>
        <w:t>его</w:t>
      </w:r>
      <w:proofErr w:type="gramEnd"/>
      <w:r w:rsidR="00273D0D" w:rsidRPr="00D56F11"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прежде всего вызывает повышение</w:t>
      </w:r>
      <w:r w:rsidR="00273D0D" w:rsidRPr="00D56F11">
        <w:rPr>
          <w:rFonts w:ascii="Arial" w:hAnsi="Arial" w:cs="Arial"/>
          <w:color w:val="000000"/>
          <w:sz w:val="28"/>
          <w:szCs w:val="28"/>
          <w:lang w:eastAsia="en-US"/>
        </w:rPr>
        <w:t xml:space="preserve"> продукции первичного (планктонного) органического вещества в </w:t>
      </w:r>
      <w:proofErr w:type="spellStart"/>
      <w:r w:rsidR="00273D0D" w:rsidRPr="00D56F11">
        <w:rPr>
          <w:rFonts w:ascii="Arial" w:hAnsi="Arial" w:cs="Arial"/>
          <w:color w:val="000000"/>
          <w:sz w:val="28"/>
          <w:szCs w:val="28"/>
          <w:lang w:eastAsia="en-US"/>
        </w:rPr>
        <w:t>низкопродуктивных</w:t>
      </w:r>
      <w:proofErr w:type="spellEnd"/>
      <w:r w:rsidR="00273D0D" w:rsidRPr="00D56F11">
        <w:rPr>
          <w:rFonts w:ascii="Arial" w:hAnsi="Arial" w:cs="Arial"/>
          <w:color w:val="000000"/>
          <w:sz w:val="28"/>
          <w:szCs w:val="28"/>
          <w:lang w:eastAsia="en-US"/>
        </w:rPr>
        <w:t xml:space="preserve"> озерах. При биохимическом распаде его непременно возрастают численность и биомасса бактерий, зоопланктона и бентоса. Так, в 8 озёрах Карельского перешейка Ленинградской области до внесения минеральных удобрений биомасса зоопланктона летом в сред</w:t>
      </w:r>
      <w:r w:rsidR="00273D0D" w:rsidRPr="00D56F11">
        <w:rPr>
          <w:rFonts w:ascii="Arial" w:hAnsi="Arial" w:cs="Arial"/>
          <w:color w:val="000000"/>
          <w:sz w:val="28"/>
          <w:szCs w:val="28"/>
          <w:lang w:eastAsia="en-US"/>
        </w:rPr>
        <w:softHyphen/>
        <w:t>нем составляла 1,5 г/л</w:t>
      </w:r>
      <w:r w:rsidR="00273D0D" w:rsidRPr="00D56F11">
        <w:rPr>
          <w:rFonts w:ascii="Arial" w:hAnsi="Arial" w:cs="Arial"/>
          <w:color w:val="000000"/>
          <w:sz w:val="28"/>
          <w:szCs w:val="28"/>
          <w:vertAlign w:val="superscript"/>
          <w:lang w:eastAsia="en-US"/>
        </w:rPr>
        <w:t>3</w:t>
      </w:r>
      <w:r w:rsidR="00273D0D" w:rsidRPr="00D56F11">
        <w:rPr>
          <w:rFonts w:ascii="Arial" w:hAnsi="Arial" w:cs="Arial"/>
          <w:color w:val="000000"/>
          <w:sz w:val="28"/>
          <w:szCs w:val="28"/>
          <w:lang w:eastAsia="en-US"/>
        </w:rPr>
        <w:t>. На 4-й год после применения удобре</w:t>
      </w:r>
      <w:r w:rsidR="00273D0D" w:rsidRPr="00D56F11">
        <w:rPr>
          <w:rFonts w:ascii="Arial" w:hAnsi="Arial" w:cs="Arial"/>
          <w:color w:val="000000"/>
          <w:sz w:val="28"/>
          <w:szCs w:val="28"/>
          <w:lang w:eastAsia="en-US"/>
        </w:rPr>
        <w:softHyphen/>
        <w:t xml:space="preserve">ний она повысилась до 5,8 </w:t>
      </w:r>
      <w:r w:rsidR="00273D0D" w:rsidRPr="00D56F11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>г/м</w:t>
      </w:r>
      <w:r w:rsidR="00273D0D" w:rsidRPr="00D56F11">
        <w:rPr>
          <w:rFonts w:ascii="Arial" w:hAnsi="Arial" w:cs="Arial"/>
          <w:i/>
          <w:iCs/>
          <w:color w:val="000000"/>
          <w:sz w:val="28"/>
          <w:szCs w:val="28"/>
          <w:vertAlign w:val="superscript"/>
          <w:lang w:eastAsia="en-US"/>
        </w:rPr>
        <w:t>3</w:t>
      </w:r>
      <w:r w:rsidR="00273D0D" w:rsidRPr="00D56F11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. </w:t>
      </w:r>
      <w:r w:rsidR="00273D0D" w:rsidRPr="00D56F11">
        <w:rPr>
          <w:rFonts w:ascii="Arial" w:hAnsi="Arial" w:cs="Arial"/>
          <w:color w:val="000000"/>
          <w:sz w:val="28"/>
          <w:szCs w:val="28"/>
          <w:lang w:eastAsia="en-US"/>
        </w:rPr>
        <w:t>По зообентосу соответствую</w:t>
      </w:r>
      <w:r w:rsidR="00273D0D" w:rsidRPr="00D56F11">
        <w:rPr>
          <w:rFonts w:ascii="Arial" w:hAnsi="Arial" w:cs="Arial"/>
          <w:color w:val="000000"/>
          <w:sz w:val="28"/>
          <w:szCs w:val="28"/>
          <w:lang w:eastAsia="en-US"/>
        </w:rPr>
        <w:softHyphen/>
        <w:t xml:space="preserve">щие показатели были такими: 3,4 и 13,0 </w:t>
      </w:r>
      <w:r w:rsidR="00273D0D" w:rsidRPr="00D56F11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>г/м</w:t>
      </w:r>
      <w:proofErr w:type="gramStart"/>
      <w:r w:rsidR="00273D0D" w:rsidRPr="00D56F11">
        <w:rPr>
          <w:rFonts w:ascii="Arial" w:hAnsi="Arial" w:cs="Arial"/>
          <w:i/>
          <w:iCs/>
          <w:color w:val="000000"/>
          <w:sz w:val="28"/>
          <w:szCs w:val="28"/>
          <w:vertAlign w:val="superscript"/>
          <w:lang w:eastAsia="en-US"/>
        </w:rPr>
        <w:t>2</w:t>
      </w:r>
      <w:proofErr w:type="gramEnd"/>
      <w:r w:rsidR="00273D0D" w:rsidRPr="00D56F11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. </w:t>
      </w:r>
      <w:r w:rsidR="00273D0D" w:rsidRPr="00D56F11">
        <w:rPr>
          <w:rFonts w:ascii="Arial" w:hAnsi="Arial" w:cs="Arial"/>
          <w:color w:val="000000"/>
          <w:sz w:val="28"/>
          <w:szCs w:val="28"/>
          <w:lang w:eastAsia="en-US"/>
        </w:rPr>
        <w:t xml:space="preserve">При товарном выращивании пеляди, карпа и </w:t>
      </w:r>
      <w:proofErr w:type="spellStart"/>
      <w:r w:rsidR="00273D0D" w:rsidRPr="00D56F11">
        <w:rPr>
          <w:rFonts w:ascii="Arial" w:hAnsi="Arial" w:cs="Arial"/>
          <w:color w:val="000000"/>
          <w:sz w:val="28"/>
          <w:szCs w:val="28"/>
          <w:lang w:eastAsia="en-US"/>
        </w:rPr>
        <w:t>чира</w:t>
      </w:r>
      <w:proofErr w:type="spellEnd"/>
      <w:r w:rsidR="00273D0D" w:rsidRPr="00D56F11"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="00273D0D" w:rsidRPr="00D56F11">
        <w:rPr>
          <w:rFonts w:ascii="Arial" w:hAnsi="Arial" w:cs="Arial"/>
          <w:color w:val="000000"/>
          <w:sz w:val="28"/>
          <w:szCs w:val="28"/>
          <w:lang w:eastAsia="en-US"/>
        </w:rPr>
        <w:t>рыбопродукция</w:t>
      </w:r>
      <w:proofErr w:type="spellEnd"/>
      <w:r w:rsidR="00273D0D" w:rsidRPr="00D56F11">
        <w:rPr>
          <w:rFonts w:ascii="Arial" w:hAnsi="Arial" w:cs="Arial"/>
          <w:color w:val="000000"/>
          <w:sz w:val="28"/>
          <w:szCs w:val="28"/>
          <w:lang w:eastAsia="en-US"/>
        </w:rPr>
        <w:t xml:space="preserve"> (вылов рыбы) повышалась до 80—100 </w:t>
      </w:r>
      <w:r w:rsidR="00273D0D" w:rsidRPr="00D56F11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>кг/га</w:t>
      </w:r>
      <w:r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 </w:t>
      </w:r>
      <w:r w:rsidR="00273D0D" w:rsidRPr="00D56F11">
        <w:rPr>
          <w:rFonts w:ascii="Arial" w:hAnsi="Arial" w:cs="Arial"/>
          <w:color w:val="000000"/>
          <w:sz w:val="28"/>
          <w:szCs w:val="28"/>
          <w:lang w:eastAsia="en-US"/>
        </w:rPr>
        <w:t xml:space="preserve">в год. В естественных условиях при </w:t>
      </w:r>
      <w:proofErr w:type="spellStart"/>
      <w:r w:rsidR="00273D0D" w:rsidRPr="00D56F11">
        <w:rPr>
          <w:rFonts w:ascii="Arial" w:hAnsi="Arial" w:cs="Arial"/>
          <w:color w:val="000000"/>
          <w:sz w:val="28"/>
          <w:szCs w:val="28"/>
          <w:lang w:eastAsia="en-US"/>
        </w:rPr>
        <w:t>низкопродуктивной</w:t>
      </w:r>
      <w:proofErr w:type="spellEnd"/>
      <w:r w:rsidR="00273D0D" w:rsidRPr="00D56F11">
        <w:rPr>
          <w:rFonts w:ascii="Arial" w:hAnsi="Arial" w:cs="Arial"/>
          <w:color w:val="000000"/>
          <w:sz w:val="28"/>
          <w:szCs w:val="28"/>
          <w:lang w:eastAsia="en-US"/>
        </w:rPr>
        <w:t xml:space="preserve"> аборигенной ихтиофауне, она составляла всего лишь 3—5 </w:t>
      </w:r>
      <w:r w:rsidR="00273D0D" w:rsidRPr="00D56F11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кг/га, </w:t>
      </w:r>
      <w:r w:rsidR="00273D0D" w:rsidRPr="00D56F11">
        <w:rPr>
          <w:rFonts w:ascii="Arial" w:hAnsi="Arial" w:cs="Arial"/>
          <w:color w:val="000000"/>
          <w:sz w:val="28"/>
          <w:szCs w:val="28"/>
          <w:lang w:eastAsia="en-US"/>
        </w:rPr>
        <w:t>Эффективным оказалось применение  минеральных  удобрений   и  на   озерах-питомниках.</w:t>
      </w:r>
    </w:p>
    <w:p w:rsidR="00D56F11" w:rsidRDefault="00D56F11" w:rsidP="00D56F1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en-US"/>
        </w:rPr>
      </w:pPr>
    </w:p>
    <w:p w:rsidR="00D56F11" w:rsidRPr="00073A20" w:rsidRDefault="00D56F11" w:rsidP="00073A20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073A20">
        <w:rPr>
          <w:rFonts w:ascii="Arial" w:hAnsi="Arial"/>
          <w:b/>
          <w:color w:val="000000"/>
          <w:lang w:eastAsia="en-US"/>
        </w:rPr>
        <w:t>ВАЖНЕЙШИЕ</w:t>
      </w:r>
      <w:r w:rsidRPr="00073A20">
        <w:rPr>
          <w:rFonts w:ascii="Arial" w:hAnsi="Arial" w:cs="Arial"/>
          <w:b/>
          <w:color w:val="000000"/>
          <w:lang w:eastAsia="en-US"/>
        </w:rPr>
        <w:t xml:space="preserve"> </w:t>
      </w:r>
      <w:r w:rsidRPr="00073A20">
        <w:rPr>
          <w:rFonts w:ascii="Arial" w:hAnsi="Arial"/>
          <w:b/>
          <w:color w:val="000000"/>
          <w:lang w:eastAsia="en-US"/>
        </w:rPr>
        <w:t>МИНЕРАЛЬНЫЕ</w:t>
      </w:r>
      <w:r w:rsidRPr="00073A20">
        <w:rPr>
          <w:rFonts w:ascii="Arial" w:hAnsi="Arial" w:cs="Arial"/>
          <w:b/>
          <w:color w:val="000000"/>
          <w:lang w:eastAsia="en-US"/>
        </w:rPr>
        <w:t xml:space="preserve"> </w:t>
      </w:r>
      <w:r w:rsidRPr="00073A20">
        <w:rPr>
          <w:rFonts w:ascii="Arial" w:hAnsi="Arial"/>
          <w:b/>
          <w:color w:val="000000"/>
          <w:lang w:eastAsia="en-US"/>
        </w:rPr>
        <w:t>УДОБРЕНИЯ</w:t>
      </w:r>
    </w:p>
    <w:p w:rsidR="00D56F11" w:rsidRPr="00073A20" w:rsidRDefault="00073A20" w:rsidP="00D56F1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</w:t>
      </w:r>
      <w:r w:rsidR="00D56F11" w:rsidRPr="00073A20">
        <w:rPr>
          <w:rFonts w:ascii="Arial" w:hAnsi="Arial" w:cs="Arial"/>
          <w:color w:val="000000"/>
          <w:sz w:val="28"/>
          <w:szCs w:val="28"/>
          <w:lang w:eastAsia="en-US"/>
        </w:rPr>
        <w:t xml:space="preserve">Минеральные удобрения делятся </w:t>
      </w:r>
      <w:proofErr w:type="gramStart"/>
      <w:r w:rsidR="00D56F11" w:rsidRPr="00073A20">
        <w:rPr>
          <w:rFonts w:ascii="Arial" w:hAnsi="Arial" w:cs="Arial"/>
          <w:color w:val="000000"/>
          <w:sz w:val="28"/>
          <w:szCs w:val="28"/>
          <w:lang w:eastAsia="en-US"/>
        </w:rPr>
        <w:t>на</w:t>
      </w:r>
      <w:proofErr w:type="gramEnd"/>
      <w:r w:rsidR="00D56F11" w:rsidRPr="00073A20">
        <w:rPr>
          <w:rFonts w:ascii="Arial" w:hAnsi="Arial" w:cs="Arial"/>
          <w:color w:val="000000"/>
          <w:sz w:val="28"/>
          <w:szCs w:val="28"/>
          <w:lang w:eastAsia="en-US"/>
        </w:rPr>
        <w:t xml:space="preserve"> азотные, фосфорные и ка</w:t>
      </w:r>
      <w:r w:rsidR="00D56F11" w:rsidRPr="00073A20">
        <w:rPr>
          <w:rFonts w:ascii="Arial" w:hAnsi="Arial" w:cs="Arial"/>
          <w:color w:val="000000"/>
          <w:sz w:val="28"/>
          <w:szCs w:val="28"/>
          <w:lang w:eastAsia="en-US"/>
        </w:rPr>
        <w:softHyphen/>
        <w:t>лийные. Это простые виды удобрений. Сложные виды удобрений содержат в себе одновременно азот и фосфор или азот, фосфор и калий</w:t>
      </w:r>
      <w:r w:rsidRPr="00073A20">
        <w:rPr>
          <w:rFonts w:ascii="Arial" w:hAnsi="Arial" w:cs="Arial"/>
          <w:color w:val="000000"/>
          <w:sz w:val="28"/>
          <w:szCs w:val="28"/>
          <w:lang w:eastAsia="en-US"/>
        </w:rPr>
        <w:t xml:space="preserve">. </w:t>
      </w:r>
    </w:p>
    <w:p w:rsidR="00073A20" w:rsidRDefault="00073A20" w:rsidP="00D56F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D56F11" w:rsidRDefault="00D56F11" w:rsidP="00D56F11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073A20" w:rsidRDefault="00073A20" w:rsidP="00D56F11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073A20" w:rsidRPr="00073A20" w:rsidRDefault="00073A20" w:rsidP="00D56F11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Таблица</w:t>
      </w:r>
      <w:proofErr w:type="gramStart"/>
      <w:r>
        <w:rPr>
          <w:rFonts w:ascii="Arial" w:eastAsiaTheme="minorHAnsi" w:hAnsi="Arial" w:cs="Arial"/>
          <w:sz w:val="28"/>
          <w:szCs w:val="28"/>
          <w:lang w:eastAsia="en-US"/>
        </w:rPr>
        <w:t>1</w:t>
      </w:r>
      <w:proofErr w:type="gramEnd"/>
      <w:r>
        <w:rPr>
          <w:rFonts w:ascii="Arial" w:eastAsiaTheme="minorHAnsi" w:hAnsi="Arial" w:cs="Arial"/>
          <w:sz w:val="28"/>
          <w:szCs w:val="28"/>
          <w:lang w:eastAsia="en-US"/>
        </w:rPr>
        <w:t xml:space="preserve">. </w:t>
      </w:r>
      <w:r w:rsidRPr="00073A20">
        <w:rPr>
          <w:rFonts w:ascii="Arial" w:hAnsi="Arial" w:cs="Arial"/>
          <w:bCs/>
          <w:color w:val="000000"/>
          <w:sz w:val="28"/>
          <w:szCs w:val="28"/>
          <w:lang w:eastAsia="en-US"/>
        </w:rPr>
        <w:t>Удобрения, применяемые в рыбоводстве</w:t>
      </w:r>
    </w:p>
    <w:p w:rsidR="00073A20" w:rsidRDefault="00073A20" w:rsidP="00D56F11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noProof/>
          <w:sz w:val="28"/>
          <w:szCs w:val="28"/>
        </w:rPr>
        <w:drawing>
          <wp:inline distT="0" distB="0" distL="0" distR="0">
            <wp:extent cx="6479540" cy="1993147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993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A20" w:rsidRDefault="00073A20" w:rsidP="00D56F11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noProof/>
          <w:sz w:val="28"/>
          <w:szCs w:val="28"/>
        </w:rPr>
        <w:drawing>
          <wp:inline distT="0" distB="0" distL="0" distR="0">
            <wp:extent cx="6479540" cy="229848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29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A20" w:rsidRDefault="00073A20" w:rsidP="00D56F11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073A20" w:rsidRPr="00073A20" w:rsidRDefault="00073A20" w:rsidP="00073A20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</w:t>
      </w:r>
      <w:r w:rsidRPr="00073A20">
        <w:rPr>
          <w:rFonts w:ascii="Arial" w:hAnsi="Arial" w:cs="Arial"/>
          <w:color w:val="000000"/>
          <w:sz w:val="28"/>
          <w:szCs w:val="28"/>
          <w:lang w:eastAsia="en-US"/>
        </w:rPr>
        <w:t xml:space="preserve">Максимальный биологический и </w:t>
      </w:r>
      <w:proofErr w:type="spellStart"/>
      <w:r w:rsidRPr="00073A20">
        <w:rPr>
          <w:rFonts w:ascii="Arial" w:hAnsi="Arial" w:cs="Arial"/>
          <w:color w:val="000000"/>
          <w:sz w:val="28"/>
          <w:szCs w:val="28"/>
          <w:lang w:eastAsia="en-US"/>
        </w:rPr>
        <w:t>рыбохозяйственный</w:t>
      </w:r>
      <w:proofErr w:type="spellEnd"/>
      <w:r w:rsidRPr="00073A20">
        <w:rPr>
          <w:rFonts w:ascii="Arial" w:hAnsi="Arial" w:cs="Arial"/>
          <w:color w:val="000000"/>
          <w:sz w:val="28"/>
          <w:szCs w:val="28"/>
          <w:lang w:eastAsia="en-US"/>
        </w:rPr>
        <w:t xml:space="preserve"> эффект от применения минеральных удобрений наблюдается в том слу</w:t>
      </w:r>
      <w:r w:rsidRPr="00073A20">
        <w:rPr>
          <w:rFonts w:ascii="Arial" w:hAnsi="Arial" w:cs="Arial"/>
          <w:color w:val="000000"/>
          <w:sz w:val="28"/>
          <w:szCs w:val="28"/>
          <w:lang w:eastAsia="en-US"/>
        </w:rPr>
        <w:softHyphen/>
        <w:t>чае, если реакция воды нейтральная или слабощелочная, актив</w:t>
      </w:r>
      <w:r w:rsidRPr="00073A20">
        <w:rPr>
          <w:rFonts w:ascii="Arial" w:hAnsi="Arial" w:cs="Arial"/>
          <w:color w:val="000000"/>
          <w:sz w:val="28"/>
          <w:szCs w:val="28"/>
          <w:lang w:eastAsia="en-US"/>
        </w:rPr>
        <w:softHyphen/>
        <w:t>ная реакция грунта нейтральная или слабокислая (</w:t>
      </w:r>
      <w:proofErr w:type="spellStart"/>
      <w:r w:rsidRPr="00073A20">
        <w:rPr>
          <w:rFonts w:ascii="Arial" w:hAnsi="Arial" w:cs="Arial"/>
          <w:color w:val="000000"/>
          <w:sz w:val="28"/>
          <w:szCs w:val="28"/>
          <w:lang w:eastAsia="en-US"/>
        </w:rPr>
        <w:t>рН</w:t>
      </w:r>
      <w:proofErr w:type="spellEnd"/>
      <w:r w:rsidRPr="00073A20">
        <w:rPr>
          <w:rFonts w:ascii="Arial" w:hAnsi="Arial" w:cs="Arial"/>
          <w:color w:val="000000"/>
          <w:sz w:val="28"/>
          <w:szCs w:val="28"/>
          <w:lang w:eastAsia="en-US"/>
        </w:rPr>
        <w:t xml:space="preserve"> не ниже 6,0). Водоем не должен зарастать высшими водными растениями (рогозом, камышом, тростником и др.) более чем на 30 % водной площади, при этом удобрения вносят только на </w:t>
      </w:r>
      <w:proofErr w:type="spellStart"/>
      <w:r w:rsidRPr="00073A20">
        <w:rPr>
          <w:rFonts w:ascii="Arial" w:hAnsi="Arial" w:cs="Arial"/>
          <w:color w:val="000000"/>
          <w:sz w:val="28"/>
          <w:szCs w:val="28"/>
          <w:lang w:eastAsia="en-US"/>
        </w:rPr>
        <w:t>незаросшйе</w:t>
      </w:r>
      <w:proofErr w:type="spellEnd"/>
      <w:r w:rsidRPr="00073A20">
        <w:rPr>
          <w:rFonts w:ascii="Arial" w:hAnsi="Arial" w:cs="Arial"/>
          <w:color w:val="000000"/>
          <w:sz w:val="28"/>
          <w:szCs w:val="28"/>
          <w:lang w:eastAsia="en-US"/>
        </w:rPr>
        <w:t xml:space="preserve"> участки пруда и систематич</w:t>
      </w:r>
      <w:r w:rsidR="00695570">
        <w:rPr>
          <w:rFonts w:ascii="Arial" w:hAnsi="Arial" w:cs="Arial"/>
          <w:color w:val="000000"/>
          <w:sz w:val="28"/>
          <w:szCs w:val="28"/>
          <w:lang w:eastAsia="en-US"/>
        </w:rPr>
        <w:t xml:space="preserve">ески уничтожают заросли </w:t>
      </w:r>
      <w:proofErr w:type="spellStart"/>
      <w:r w:rsidR="00695570">
        <w:rPr>
          <w:rFonts w:ascii="Arial" w:hAnsi="Arial" w:cs="Arial"/>
          <w:color w:val="000000"/>
          <w:sz w:val="28"/>
          <w:szCs w:val="28"/>
          <w:lang w:eastAsia="en-US"/>
        </w:rPr>
        <w:t>макрофитов</w:t>
      </w:r>
      <w:proofErr w:type="spellEnd"/>
      <w:r w:rsidR="00695570">
        <w:rPr>
          <w:rFonts w:ascii="Arial" w:hAnsi="Arial" w:cs="Arial"/>
          <w:color w:val="000000"/>
          <w:sz w:val="28"/>
          <w:szCs w:val="28"/>
          <w:lang w:eastAsia="en-US"/>
        </w:rPr>
        <w:t>. В этот период проточность должна отсутствовать ил</w:t>
      </w:r>
      <w:r w:rsidRPr="00073A20">
        <w:rPr>
          <w:rFonts w:ascii="Arial" w:hAnsi="Arial" w:cs="Arial"/>
          <w:color w:val="000000"/>
          <w:sz w:val="28"/>
          <w:szCs w:val="28"/>
          <w:lang w:eastAsia="en-US"/>
        </w:rPr>
        <w:t>и не превышать</w:t>
      </w:r>
      <w:r w:rsidR="00695570"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Pr="00073A20">
        <w:rPr>
          <w:rFonts w:ascii="Arial" w:hAnsi="Arial" w:cs="Arial"/>
          <w:color w:val="000000"/>
          <w:sz w:val="28"/>
          <w:szCs w:val="28"/>
          <w:lang w:eastAsia="en-US"/>
        </w:rPr>
        <w:t>5-суточной.</w:t>
      </w:r>
    </w:p>
    <w:p w:rsidR="00073A20" w:rsidRPr="00073A20" w:rsidRDefault="00695570" w:rsidP="00073A20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</w:t>
      </w:r>
      <w:r w:rsidR="00073A20" w:rsidRPr="00073A20">
        <w:rPr>
          <w:rFonts w:ascii="Arial" w:hAnsi="Arial" w:cs="Arial"/>
          <w:color w:val="000000"/>
          <w:sz w:val="28"/>
          <w:szCs w:val="28"/>
          <w:lang w:eastAsia="en-US"/>
        </w:rPr>
        <w:t>Потребность в удобрениях и сроки их внесения значительно различаются в зависимости от почвенных и климатических усло</w:t>
      </w:r>
      <w:r w:rsidR="00073A20" w:rsidRPr="00073A20">
        <w:rPr>
          <w:rFonts w:ascii="Arial" w:hAnsi="Arial" w:cs="Arial"/>
          <w:color w:val="000000"/>
          <w:sz w:val="28"/>
          <w:szCs w:val="28"/>
          <w:lang w:eastAsia="en-US"/>
        </w:rPr>
        <w:softHyphen/>
        <w:t>вий зон, отдельных хозяйств и даже локальных особенностей от</w:t>
      </w:r>
      <w:r w:rsidR="00073A20" w:rsidRPr="00073A20">
        <w:rPr>
          <w:rFonts w:ascii="Arial" w:hAnsi="Arial" w:cs="Arial"/>
          <w:color w:val="000000"/>
          <w:sz w:val="28"/>
          <w:szCs w:val="28"/>
          <w:lang w:eastAsia="en-US"/>
        </w:rPr>
        <w:softHyphen/>
        <w:t>дельных прудов. Поэтому не может быть однозначных рекоменда</w:t>
      </w:r>
      <w:r w:rsidR="00073A20" w:rsidRPr="00073A20">
        <w:rPr>
          <w:rFonts w:ascii="Arial" w:hAnsi="Arial" w:cs="Arial"/>
          <w:color w:val="000000"/>
          <w:sz w:val="28"/>
          <w:szCs w:val="28"/>
          <w:lang w:eastAsia="en-US"/>
        </w:rPr>
        <w:softHyphen/>
        <w:t xml:space="preserve">ций </w:t>
      </w:r>
      <w:proofErr w:type="spellStart"/>
      <w:r>
        <w:rPr>
          <w:rFonts w:ascii="Arial" w:hAnsi="Arial" w:cs="Arial"/>
          <w:color w:val="000000"/>
          <w:sz w:val="28"/>
          <w:szCs w:val="28"/>
          <w:lang w:eastAsia="en-US"/>
        </w:rPr>
        <w:t>п</w:t>
      </w:r>
      <w:proofErr w:type="spellEnd"/>
      <w:proofErr w:type="gramStart"/>
      <w:r w:rsidR="00073A20" w:rsidRPr="00073A20">
        <w:rPr>
          <w:rFonts w:ascii="Arial" w:hAnsi="Arial" w:cs="Arial"/>
          <w:color w:val="000000"/>
          <w:sz w:val="28"/>
          <w:szCs w:val="28"/>
          <w:lang w:val="en-US" w:eastAsia="en-US"/>
        </w:rPr>
        <w:t>o</w:t>
      </w:r>
      <w:proofErr w:type="gramEnd"/>
      <w:r w:rsidR="00073A20" w:rsidRPr="00073A20">
        <w:rPr>
          <w:rFonts w:ascii="Arial" w:hAnsi="Arial" w:cs="Arial"/>
          <w:color w:val="000000"/>
          <w:sz w:val="28"/>
          <w:szCs w:val="28"/>
          <w:lang w:eastAsia="en-US"/>
        </w:rPr>
        <w:t xml:space="preserve"> применению удобрений, как и невозможно разработать постоянные нормы внесения удобрений для каждого отдельного хозяйства, так как условия могут меняться от сезона к сезону. Ра</w:t>
      </w:r>
      <w:r w:rsidR="00073A20" w:rsidRPr="00073A20">
        <w:rPr>
          <w:rFonts w:ascii="Arial" w:hAnsi="Arial" w:cs="Arial"/>
          <w:color w:val="000000"/>
          <w:sz w:val="28"/>
          <w:szCs w:val="28"/>
          <w:lang w:eastAsia="en-US"/>
        </w:rPr>
        <w:softHyphen/>
        <w:t>циональное применение удобрений возможно только при опреде</w:t>
      </w:r>
      <w:r w:rsidR="00073A20" w:rsidRPr="00073A20">
        <w:rPr>
          <w:rFonts w:ascii="Arial" w:hAnsi="Arial" w:cs="Arial"/>
          <w:color w:val="000000"/>
          <w:sz w:val="28"/>
          <w:szCs w:val="28"/>
          <w:lang w:eastAsia="en-US"/>
        </w:rPr>
        <w:softHyphen/>
        <w:t xml:space="preserve">лении биологической потребности в них и систематическом </w:t>
      </w:r>
      <w:proofErr w:type="gramStart"/>
      <w:r w:rsidR="00073A20" w:rsidRPr="00073A20">
        <w:rPr>
          <w:rFonts w:ascii="Arial" w:hAnsi="Arial" w:cs="Arial"/>
          <w:color w:val="000000"/>
          <w:sz w:val="28"/>
          <w:szCs w:val="28"/>
          <w:lang w:eastAsia="en-US"/>
        </w:rPr>
        <w:t>конт</w:t>
      </w:r>
      <w:r w:rsidR="00073A20" w:rsidRPr="00073A20">
        <w:rPr>
          <w:rFonts w:ascii="Arial" w:hAnsi="Arial" w:cs="Arial"/>
          <w:color w:val="000000"/>
          <w:sz w:val="28"/>
          <w:szCs w:val="28"/>
          <w:lang w:eastAsia="en-US"/>
        </w:rPr>
        <w:softHyphen/>
        <w:t>роле за</w:t>
      </w:r>
      <w:proofErr w:type="gramEnd"/>
      <w:r w:rsidR="00073A20" w:rsidRPr="00073A20">
        <w:rPr>
          <w:rFonts w:ascii="Arial" w:hAnsi="Arial" w:cs="Arial"/>
          <w:color w:val="000000"/>
          <w:sz w:val="28"/>
          <w:szCs w:val="28"/>
          <w:lang w:eastAsia="en-US"/>
        </w:rPr>
        <w:t xml:space="preserve"> эффективностью их действия.</w:t>
      </w:r>
    </w:p>
    <w:p w:rsidR="00073A20" w:rsidRPr="00073A20" w:rsidRDefault="00695570" w:rsidP="00073A20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</w:t>
      </w:r>
      <w:r w:rsidR="00073A20" w:rsidRPr="00073A20">
        <w:rPr>
          <w:rFonts w:ascii="Arial" w:hAnsi="Arial" w:cs="Arial"/>
          <w:color w:val="000000"/>
          <w:sz w:val="28"/>
          <w:szCs w:val="28"/>
          <w:lang w:eastAsia="en-US"/>
        </w:rPr>
        <w:t>С азотными удобрениям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и в пруд поступают связанные соединения </w:t>
      </w:r>
      <w:r w:rsidR="00073A20" w:rsidRPr="00073A20">
        <w:rPr>
          <w:rFonts w:ascii="Arial" w:hAnsi="Arial" w:cs="Arial"/>
          <w:color w:val="000000"/>
          <w:sz w:val="28"/>
          <w:szCs w:val="28"/>
          <w:lang w:eastAsia="en-US"/>
        </w:rPr>
        <w:t>азота, в которых н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уждается большинство микроорга</w:t>
      </w:r>
      <w:r w:rsidR="00073A20" w:rsidRPr="00073A20">
        <w:rPr>
          <w:rFonts w:ascii="Arial" w:hAnsi="Arial" w:cs="Arial"/>
          <w:color w:val="000000"/>
          <w:sz w:val="28"/>
          <w:szCs w:val="28"/>
          <w:lang w:eastAsia="en-US"/>
        </w:rPr>
        <w:t>низмов и водорослей, азот входит в состав белков. Свободный молекулярный азот усваивается лишь немногими организмами, в том числе азотфиксирующими бактериями и некоторыми во</w:t>
      </w:r>
      <w:r w:rsidR="00073A20" w:rsidRPr="00073A20">
        <w:rPr>
          <w:rFonts w:ascii="Arial" w:hAnsi="Arial" w:cs="Arial"/>
          <w:color w:val="000000"/>
          <w:sz w:val="28"/>
          <w:szCs w:val="28"/>
          <w:lang w:eastAsia="en-US"/>
        </w:rPr>
        <w:softHyphen/>
        <w:t xml:space="preserve">дорослями. Растения и микроорганизмы потребляют </w:t>
      </w:r>
      <w:r w:rsidR="00073A20" w:rsidRPr="00073A20">
        <w:rPr>
          <w:rFonts w:ascii="Arial" w:hAnsi="Arial" w:cs="Arial"/>
          <w:color w:val="000000"/>
          <w:sz w:val="28"/>
          <w:szCs w:val="28"/>
          <w:lang w:eastAsia="en-US"/>
        </w:rPr>
        <w:lastRenderedPageBreak/>
        <w:t>соеди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не</w:t>
      </w:r>
      <w:r w:rsidR="00073A20">
        <w:rPr>
          <w:rFonts w:ascii="Arial" w:hAnsi="Arial" w:cs="Arial"/>
          <w:color w:val="000000"/>
          <w:sz w:val="28"/>
          <w:szCs w:val="28"/>
          <w:lang w:eastAsia="en-US"/>
        </w:rPr>
        <w:t>ния азота: нитраты, нитриты и</w:t>
      </w:r>
      <w:r w:rsidR="00073A20" w:rsidRPr="00073A20">
        <w:rPr>
          <w:rFonts w:ascii="Arial" w:hAnsi="Arial" w:cs="Arial"/>
          <w:color w:val="000000"/>
          <w:sz w:val="28"/>
          <w:szCs w:val="28"/>
          <w:lang w:eastAsia="en-US"/>
        </w:rPr>
        <w:t xml:space="preserve"> аммонийные соли. Однако вне</w:t>
      </w:r>
      <w:r w:rsidR="00073A20" w:rsidRPr="00073A20">
        <w:rPr>
          <w:rFonts w:ascii="Arial" w:hAnsi="Arial" w:cs="Arial"/>
          <w:color w:val="000000"/>
          <w:sz w:val="28"/>
          <w:szCs w:val="28"/>
          <w:lang w:eastAsia="en-US"/>
        </w:rPr>
        <w:softHyphen/>
        <w:t xml:space="preserve">сение только одних азотных 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удобрений угнетает азотфиксирую</w:t>
      </w:r>
      <w:r w:rsidR="00073A20" w:rsidRPr="00073A20">
        <w:rPr>
          <w:rFonts w:ascii="Arial" w:hAnsi="Arial" w:cs="Arial"/>
          <w:color w:val="000000"/>
          <w:sz w:val="28"/>
          <w:szCs w:val="28"/>
          <w:lang w:eastAsia="en-US"/>
        </w:rPr>
        <w:t>щие бактерии, отрицательное влияние их не проявляется при интенсивном «цветении» водоема. Положительный результат внесения азотных удобрений наблюдается при избытке, соеди</w:t>
      </w:r>
      <w:r w:rsidR="00073A20" w:rsidRPr="00073A20">
        <w:rPr>
          <w:rFonts w:ascii="Arial" w:hAnsi="Arial" w:cs="Arial"/>
          <w:color w:val="000000"/>
          <w:sz w:val="28"/>
          <w:szCs w:val="28"/>
          <w:lang w:eastAsia="en-US"/>
        </w:rPr>
        <w:softHyphen/>
        <w:t>нений фосфора в воде.</w:t>
      </w:r>
    </w:p>
    <w:p w:rsidR="00695570" w:rsidRPr="00695570" w:rsidRDefault="00695570" w:rsidP="00695570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</w:t>
      </w:r>
      <w:r w:rsidR="00073A20" w:rsidRPr="00073A20">
        <w:rPr>
          <w:rFonts w:ascii="Arial" w:hAnsi="Arial" w:cs="Arial"/>
          <w:color w:val="000000"/>
          <w:sz w:val="28"/>
          <w:szCs w:val="28"/>
          <w:lang w:eastAsia="en-US"/>
        </w:rPr>
        <w:t>С фосфорными удобрениями в пруд поступает фосфор, кото</w:t>
      </w:r>
      <w:r w:rsidR="00073A20" w:rsidRPr="00073A20">
        <w:rPr>
          <w:rFonts w:ascii="Arial" w:hAnsi="Arial" w:cs="Arial"/>
          <w:color w:val="000000"/>
          <w:sz w:val="28"/>
          <w:szCs w:val="28"/>
          <w:lang w:eastAsia="en-US"/>
        </w:rPr>
        <w:softHyphen/>
        <w:t>рый идет на построение скелета, расходуется в процессе мышеч</w:t>
      </w:r>
      <w:r w:rsidR="00073A20" w:rsidRPr="00073A20">
        <w:rPr>
          <w:rFonts w:ascii="Arial" w:hAnsi="Arial" w:cs="Arial"/>
          <w:color w:val="000000"/>
          <w:sz w:val="28"/>
          <w:szCs w:val="28"/>
          <w:lang w:eastAsia="en-US"/>
        </w:rPr>
        <w:softHyphen/>
        <w:t xml:space="preserve">ной и нервной деятельности, входит в состав плазмы крови, </w:t>
      </w:r>
      <w:r w:rsidR="00073A20" w:rsidRPr="00695570">
        <w:rPr>
          <w:rFonts w:ascii="Arial" w:hAnsi="Arial" w:cs="Arial"/>
          <w:color w:val="000000"/>
          <w:sz w:val="28"/>
          <w:szCs w:val="28"/>
          <w:lang w:eastAsia="en-US"/>
        </w:rPr>
        <w:t>в со</w:t>
      </w:r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t>став сложных белков многих жироподобных в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еществ и углеводов, </w:t>
      </w:r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t>необходим бактериям и фитопла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нктону для построения их клеток.</w:t>
      </w:r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t xml:space="preserve"> При определенных условиях фос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форные удобрения стимулируют </w:t>
      </w:r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t xml:space="preserve">развитие </w:t>
      </w:r>
      <w:proofErr w:type="spellStart"/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t>азотфиксирующйх</w:t>
      </w:r>
      <w:proofErr w:type="spellEnd"/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t xml:space="preserve"> бак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терий. Фосфор особенно необходим</w:t>
      </w:r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t xml:space="preserve"> рыбам в первый период их постэмбрионального развития, 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когда</w:t>
      </w:r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t xml:space="preserve"> формируются внутренние органы. Наиболее эффективно совместное внесение фосфорных и азотных удобрений. </w:t>
      </w:r>
      <w:proofErr w:type="gramStart"/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t xml:space="preserve">Фосфорные удобрения очень быстро поглощаются почвой пруда и переходят в </w:t>
      </w:r>
      <w:proofErr w:type="spellStart"/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t>труднораст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в</w:t>
      </w:r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t>оримые</w:t>
      </w:r>
      <w:proofErr w:type="spellEnd"/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t xml:space="preserve"> соединения, однако микроорганизмы </w:t>
      </w:r>
      <w:r w:rsidRPr="00695570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 </w:t>
      </w:r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t>постепенно переводят эти соединения в усвояемые этим объясняется продолжительное действие фосфорных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t xml:space="preserve">удобрений.          </w:t>
      </w:r>
      <w:proofErr w:type="gramEnd"/>
    </w:p>
    <w:p w:rsidR="00695570" w:rsidRDefault="00695570" w:rsidP="0069557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 </w:t>
      </w:r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t xml:space="preserve">Калийные удобрения </w:t>
      </w:r>
      <w:proofErr w:type="gramStart"/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t>вносят</w:t>
      </w:r>
      <w:proofErr w:type="gramEnd"/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t xml:space="preserve"> прежде всего в те пруды, где ощ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у</w:t>
      </w:r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t>щается его нехватка. Показателем содержания калия в прудах могут</w:t>
      </w:r>
      <w:r w:rsidRPr="00695570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 </w:t>
      </w:r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t>быть водные растения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.</w:t>
      </w:r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t xml:space="preserve"> Присутстви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е в водоеме элодеи, стрелолиста и </w:t>
      </w:r>
      <w:proofErr w:type="spellStart"/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t>чистухи</w:t>
      </w:r>
      <w:proofErr w:type="spellEnd"/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t xml:space="preserve"> свидетельствует о богатстве почвы калием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,</w:t>
      </w:r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t xml:space="preserve"> а хвоща —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t>о его бедности. Желтовато-бурый цвет листьев этих растений также свидетельствует о недостатке калия. Калийные у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добрения вызыва</w:t>
      </w:r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t>ют пышное развитие мягких подво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дных и надводных растений, что</w:t>
      </w:r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t xml:space="preserve"> нежелательно, в тоже время угнетающее воздействие избытка калия, например на 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хвощ, оценивается положительно. </w:t>
      </w:r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t>Калийные удобрения способствуют развитию фитопланктона. Калий регулирует углеводный и белковый обмен, повышает сопротивляемость организма рыб воздействию низких температур и поддерживает клетки ткани в нормальном состоянии.</w:t>
      </w:r>
    </w:p>
    <w:p w:rsidR="00695570" w:rsidRPr="00695570" w:rsidRDefault="00695570" w:rsidP="00695570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695570" w:rsidRPr="00695570" w:rsidRDefault="00695570" w:rsidP="00695570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95570">
        <w:rPr>
          <w:rFonts w:ascii="Arial" w:hAnsi="Arial"/>
          <w:b/>
          <w:bCs/>
          <w:color w:val="000000"/>
          <w:lang w:eastAsia="en-US"/>
        </w:rPr>
        <w:t>УСЛОВИЯ</w:t>
      </w:r>
      <w:r w:rsidRPr="00695570"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695570">
        <w:rPr>
          <w:rFonts w:ascii="Arial" w:hAnsi="Arial"/>
          <w:b/>
          <w:bCs/>
          <w:color w:val="000000"/>
          <w:lang w:eastAsia="en-US"/>
        </w:rPr>
        <w:t>ЭФФЕКТИВНОГО</w:t>
      </w:r>
      <w:r w:rsidRPr="00695570"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695570">
        <w:rPr>
          <w:rFonts w:ascii="Arial" w:hAnsi="Arial"/>
          <w:b/>
          <w:bCs/>
          <w:color w:val="000000"/>
          <w:lang w:eastAsia="en-US"/>
        </w:rPr>
        <w:t>ДЕЙСТВИЯ</w:t>
      </w:r>
      <w:r w:rsidRPr="00695570"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695570">
        <w:rPr>
          <w:rFonts w:ascii="Arial" w:hAnsi="Arial"/>
          <w:b/>
          <w:bCs/>
          <w:color w:val="000000"/>
          <w:lang w:eastAsia="en-US"/>
        </w:rPr>
        <w:t>УДОБРЕНИЙ В</w:t>
      </w:r>
      <w:r w:rsidRPr="00695570"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695570">
        <w:rPr>
          <w:rFonts w:ascii="Arial" w:hAnsi="Arial"/>
          <w:b/>
          <w:bCs/>
          <w:color w:val="000000"/>
          <w:lang w:eastAsia="en-US"/>
        </w:rPr>
        <w:t>ПРУДУ</w:t>
      </w:r>
    </w:p>
    <w:p w:rsidR="00695570" w:rsidRDefault="00695570" w:rsidP="0069557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</w:t>
      </w:r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t>Эффективность действия удобрений оценивают при помощи удобрительного коэффициента, который показывает расход удобрений на 1 кг прироста рыбы, полученного за счет, удобре</w:t>
      </w:r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softHyphen/>
        <w:t>ний. Удобрительный коэффициент смеси удобрений определяют как сумму удобрительных коэффициентов отдельных видов удобрений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.</w:t>
      </w:r>
    </w:p>
    <w:p w:rsidR="00695570" w:rsidRPr="00695570" w:rsidRDefault="00695570" w:rsidP="00695570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</w:t>
      </w:r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t xml:space="preserve">При удобрении прудов </w:t>
      </w:r>
      <w:proofErr w:type="gramStart"/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t>важное значение</w:t>
      </w:r>
      <w:proofErr w:type="gramEnd"/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t xml:space="preserve"> имеет оптимальное соотношение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азота и фосфора, равное 4:1, 8</w:t>
      </w:r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t>:1, т. е, на одну весовую часть чистого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t>ф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о</w:t>
      </w:r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t>сфора берут 4....8 весовых частей азота. Избыток или недостаток удобрений отрицательно сказывается на всех жизненных процессах рыб, поэтому их надо вносить только на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t>основании данных гидрохимических и гидробиологических ис</w:t>
      </w:r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softHyphen/>
        <w:t xml:space="preserve">следований, в процессе которых определяют цветность, прозрачность, </w:t>
      </w:r>
      <w:proofErr w:type="spellStart"/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t>рН</w:t>
      </w:r>
      <w:proofErr w:type="spellEnd"/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t>, температуру воды, содержание в ней кислорода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,</w:t>
      </w:r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t xml:space="preserve"> а так</w:t>
      </w:r>
      <w:r w:rsidRPr="00695570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 </w:t>
      </w:r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t>же азота, фосфора, органического вещества. При недостатке в во</w:t>
      </w:r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softHyphen/>
        <w:t>доеме азота и фосфора минеральные удобрения вносят в таком количестве, чтобы довести содержа</w:t>
      </w:r>
      <w:r w:rsidR="005E0CAC">
        <w:rPr>
          <w:rFonts w:ascii="Arial" w:hAnsi="Arial" w:cs="Arial"/>
          <w:color w:val="000000"/>
          <w:sz w:val="28"/>
          <w:szCs w:val="28"/>
          <w:lang w:eastAsia="en-US"/>
        </w:rPr>
        <w:t>ние азота до 2 мг/л, фосфора до 0,</w:t>
      </w:r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t>5мг/л.</w:t>
      </w:r>
    </w:p>
    <w:p w:rsidR="00695570" w:rsidRPr="00695570" w:rsidRDefault="005E0CAC" w:rsidP="00695570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lastRenderedPageBreak/>
        <w:t xml:space="preserve">     </w:t>
      </w:r>
      <w:r w:rsidR="00695570" w:rsidRPr="00695570">
        <w:rPr>
          <w:rFonts w:ascii="Arial" w:hAnsi="Arial" w:cs="Arial"/>
          <w:color w:val="000000"/>
          <w:sz w:val="28"/>
          <w:szCs w:val="28"/>
          <w:lang w:eastAsia="en-US"/>
        </w:rPr>
        <w:t>Существует биологический, или «скляночный», метод опреде</w:t>
      </w:r>
      <w:r w:rsidR="00695570" w:rsidRPr="00695570">
        <w:rPr>
          <w:rFonts w:ascii="Arial" w:hAnsi="Arial" w:cs="Arial"/>
          <w:color w:val="000000"/>
          <w:sz w:val="28"/>
          <w:szCs w:val="28"/>
          <w:lang w:eastAsia="en-US"/>
        </w:rPr>
        <w:softHyphen/>
        <w:t>ления потребности пруда в удобрениях. Для определения потреб</w:t>
      </w:r>
      <w:r w:rsidR="00695570" w:rsidRPr="00695570">
        <w:rPr>
          <w:rFonts w:ascii="Arial" w:hAnsi="Arial" w:cs="Arial"/>
          <w:color w:val="000000"/>
          <w:sz w:val="28"/>
          <w:szCs w:val="28"/>
          <w:lang w:eastAsia="en-US"/>
        </w:rPr>
        <w:softHyphen/>
        <w:t>ности пруда в удобрении достаточно узнать, в результате внесе</w:t>
      </w:r>
      <w:r w:rsidR="00695570" w:rsidRPr="00695570">
        <w:rPr>
          <w:rFonts w:ascii="Arial" w:hAnsi="Arial" w:cs="Arial"/>
          <w:color w:val="000000"/>
          <w:sz w:val="28"/>
          <w:szCs w:val="28"/>
          <w:lang w:eastAsia="en-US"/>
        </w:rPr>
        <w:softHyphen/>
        <w:t>ния какого или каких удобрительных веществ усиливается разви</w:t>
      </w:r>
      <w:r w:rsidR="00695570" w:rsidRPr="00695570">
        <w:rPr>
          <w:rFonts w:ascii="Arial" w:hAnsi="Arial" w:cs="Arial"/>
          <w:color w:val="000000"/>
          <w:sz w:val="28"/>
          <w:szCs w:val="28"/>
          <w:lang w:eastAsia="en-US"/>
        </w:rPr>
        <w:softHyphen/>
        <w:t>тие фитопланктона в данном пруду, что в свою очередь определя</w:t>
      </w:r>
      <w:r w:rsidR="00695570" w:rsidRPr="00695570">
        <w:rPr>
          <w:rFonts w:ascii="Arial" w:hAnsi="Arial" w:cs="Arial"/>
          <w:color w:val="000000"/>
          <w:sz w:val="28"/>
          <w:szCs w:val="28"/>
          <w:lang w:eastAsia="en-US"/>
        </w:rPr>
        <w:softHyphen/>
        <w:t>ется интенсификацией его фотосинтеза, о чем свидетельствует количество выделяемого и поглощаемого кислорода. Чтобы сори</w:t>
      </w:r>
      <w:r w:rsidR="00695570" w:rsidRPr="00695570">
        <w:rPr>
          <w:rFonts w:ascii="Arial" w:hAnsi="Arial" w:cs="Arial"/>
          <w:color w:val="000000"/>
          <w:sz w:val="28"/>
          <w:szCs w:val="28"/>
          <w:lang w:eastAsia="en-US"/>
        </w:rPr>
        <w:softHyphen/>
        <w:t>ентироваться, следует ли вносить в пруд те удобрения, которые вызвали усиленное развитие фитопланктона, определяют его ва</w:t>
      </w:r>
      <w:r w:rsidR="00695570" w:rsidRPr="00695570">
        <w:rPr>
          <w:rFonts w:ascii="Arial" w:hAnsi="Arial" w:cs="Arial"/>
          <w:color w:val="000000"/>
          <w:sz w:val="28"/>
          <w:szCs w:val="28"/>
          <w:lang w:eastAsia="en-US"/>
        </w:rPr>
        <w:softHyphen/>
        <w:t>ловую первичную продукцию. В южных районах валовую первич</w:t>
      </w:r>
      <w:r w:rsidR="00695570" w:rsidRPr="00695570">
        <w:rPr>
          <w:rFonts w:ascii="Arial" w:hAnsi="Arial" w:cs="Arial"/>
          <w:color w:val="000000"/>
          <w:sz w:val="28"/>
          <w:szCs w:val="28"/>
          <w:lang w:eastAsia="en-US"/>
        </w:rPr>
        <w:softHyphen/>
        <w:t>ную продукцию необходимо повышать до 8...12 мг/л 0</w:t>
      </w:r>
      <w:r w:rsidR="00695570" w:rsidRPr="00695570">
        <w:rPr>
          <w:rFonts w:ascii="Arial" w:hAnsi="Arial" w:cs="Arial"/>
          <w:color w:val="000000"/>
          <w:sz w:val="28"/>
          <w:szCs w:val="28"/>
          <w:vertAlign w:val="subscript"/>
          <w:lang w:eastAsia="en-US"/>
        </w:rPr>
        <w:t>2</w:t>
      </w:r>
      <w:r w:rsidR="00695570" w:rsidRPr="00695570">
        <w:rPr>
          <w:rFonts w:ascii="Arial" w:hAnsi="Arial" w:cs="Arial"/>
          <w:color w:val="000000"/>
          <w:sz w:val="28"/>
          <w:szCs w:val="28"/>
          <w:lang w:eastAsia="en-US"/>
        </w:rPr>
        <w:t xml:space="preserve"> в сутки, а в центральных и более северных районах до 5...8 мг/л 0</w:t>
      </w:r>
      <w:r w:rsidR="00695570" w:rsidRPr="00695570">
        <w:rPr>
          <w:rFonts w:ascii="Arial" w:hAnsi="Arial" w:cs="Arial"/>
          <w:color w:val="000000"/>
          <w:sz w:val="28"/>
          <w:szCs w:val="28"/>
          <w:vertAlign w:val="subscript"/>
          <w:lang w:eastAsia="en-US"/>
        </w:rPr>
        <w:t>2</w:t>
      </w:r>
      <w:r w:rsidR="00695570" w:rsidRPr="00695570">
        <w:rPr>
          <w:rFonts w:ascii="Arial" w:hAnsi="Arial" w:cs="Arial"/>
          <w:color w:val="000000"/>
          <w:sz w:val="28"/>
          <w:szCs w:val="28"/>
          <w:lang w:eastAsia="en-US"/>
        </w:rPr>
        <w:t xml:space="preserve"> за сутки и на этом уровне поддерживать весь вегетационный период. Если первичная продукция превышает указанные пределы, от внесения удобрений следует воздержаться.</w:t>
      </w:r>
    </w:p>
    <w:p w:rsidR="00695570" w:rsidRPr="00695570" w:rsidRDefault="005E0CAC" w:rsidP="00695570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</w:t>
      </w:r>
      <w:r w:rsidR="00695570" w:rsidRPr="00695570">
        <w:rPr>
          <w:rFonts w:ascii="Arial" w:hAnsi="Arial" w:cs="Arial"/>
          <w:color w:val="000000"/>
          <w:sz w:val="28"/>
          <w:szCs w:val="28"/>
          <w:lang w:eastAsia="en-US"/>
        </w:rPr>
        <w:t>Наиболее эффективно одновременное применение различных видов удобрений в разных сочетаниях и соотношениях. Самые распространенные сочетания: азот, фосфор и калий; фосфор и ка</w:t>
      </w:r>
      <w:r w:rsidR="00695570" w:rsidRPr="00695570">
        <w:rPr>
          <w:rFonts w:ascii="Arial" w:hAnsi="Arial" w:cs="Arial"/>
          <w:color w:val="000000"/>
          <w:sz w:val="28"/>
          <w:szCs w:val="28"/>
          <w:lang w:eastAsia="en-US"/>
        </w:rPr>
        <w:softHyphen/>
        <w:t xml:space="preserve">лий; фосфор и кальций и др. Применяют в хозяйствах и </w:t>
      </w:r>
      <w:proofErr w:type="spellStart"/>
      <w:proofErr w:type="gramStart"/>
      <w:r w:rsidR="00695570" w:rsidRPr="00695570">
        <w:rPr>
          <w:rFonts w:ascii="Arial" w:hAnsi="Arial" w:cs="Arial"/>
          <w:color w:val="000000"/>
          <w:sz w:val="28"/>
          <w:szCs w:val="28"/>
          <w:lang w:eastAsia="en-US"/>
        </w:rPr>
        <w:t>органо-минеральные</w:t>
      </w:r>
      <w:proofErr w:type="spellEnd"/>
      <w:proofErr w:type="gramEnd"/>
      <w:r w:rsidR="00695570" w:rsidRPr="00695570">
        <w:rPr>
          <w:rFonts w:ascii="Arial" w:hAnsi="Arial" w:cs="Arial"/>
          <w:color w:val="000000"/>
          <w:sz w:val="28"/>
          <w:szCs w:val="28"/>
          <w:lang w:eastAsia="en-US"/>
        </w:rPr>
        <w:t xml:space="preserve"> удобрения, представляющие собой сочетание орга</w:t>
      </w:r>
      <w:r w:rsidR="00695570" w:rsidRPr="00695570">
        <w:rPr>
          <w:rFonts w:ascii="Arial" w:hAnsi="Arial" w:cs="Arial"/>
          <w:color w:val="000000"/>
          <w:sz w:val="28"/>
          <w:szCs w:val="28"/>
          <w:lang w:eastAsia="en-US"/>
        </w:rPr>
        <w:softHyphen/>
        <w:t>нических и минеральных удобрений. Их часто используют в виде компостов, обогащенных фосфором и кальцием. Широкое рас</w:t>
      </w:r>
      <w:r w:rsidR="00695570" w:rsidRPr="00695570">
        <w:rPr>
          <w:rFonts w:ascii="Arial" w:hAnsi="Arial" w:cs="Arial"/>
          <w:color w:val="000000"/>
          <w:sz w:val="28"/>
          <w:szCs w:val="28"/>
          <w:lang w:eastAsia="en-US"/>
        </w:rPr>
        <w:softHyphen/>
        <w:t xml:space="preserve">пространение нашли торфоминерально-аммиачные удобрения (ТМАУ), которые готовят непосредственно в хозяйствах, где 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и</w:t>
      </w:r>
      <w:r w:rsidR="00695570" w:rsidRPr="00695570">
        <w:rPr>
          <w:rFonts w:ascii="Arial" w:hAnsi="Arial" w:cs="Arial"/>
          <w:color w:val="000000"/>
          <w:sz w:val="28"/>
          <w:szCs w:val="28"/>
          <w:lang w:eastAsia="en-US"/>
        </w:rPr>
        <w:t>ме</w:t>
      </w:r>
      <w:r w:rsidR="00695570" w:rsidRPr="00695570">
        <w:rPr>
          <w:rFonts w:ascii="Arial" w:hAnsi="Arial" w:cs="Arial"/>
          <w:color w:val="000000"/>
          <w:sz w:val="28"/>
          <w:szCs w:val="28"/>
          <w:lang w:eastAsia="en-US"/>
        </w:rPr>
        <w:softHyphen/>
        <w:t>ется торф.</w:t>
      </w:r>
    </w:p>
    <w:p w:rsidR="00695570" w:rsidRDefault="00695570" w:rsidP="0069557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en-US"/>
        </w:rPr>
      </w:pPr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t>В сочетании с фосфорными и азотными удобрениями приме</w:t>
      </w:r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softHyphen/>
        <w:t>няют микроэлементы, в частности хлорид кобальта. При внесении 10 кг/га кобальта в сочетании с 1200 кг/га селитры и 200 кг/га су</w:t>
      </w:r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softHyphen/>
        <w:t>перфосфата отмечается увеличение биомассы планктона и бенто</w:t>
      </w:r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softHyphen/>
        <w:t>са. В пищевых организмах и рыбах возрастает содержание витами</w:t>
      </w:r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softHyphen/>
        <w:t>на</w:t>
      </w:r>
      <w:proofErr w:type="gramStart"/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t xml:space="preserve"> В</w:t>
      </w:r>
      <w:proofErr w:type="gramEnd"/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t>, что приводит к улучшению обмена веществ и ускорению ро</w:t>
      </w:r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softHyphen/>
        <w:t>ста. В результате внесения таких микроэлементов, как бор, молиб</w:t>
      </w:r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softHyphen/>
        <w:t xml:space="preserve">ден, магний, на 20 % также повышается биомасса зоопланктона и увеличивается естественная </w:t>
      </w:r>
      <w:proofErr w:type="spellStart"/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t>рыбопродуктивность</w:t>
      </w:r>
      <w:proofErr w:type="spellEnd"/>
      <w:r w:rsidRPr="00695570">
        <w:rPr>
          <w:rFonts w:ascii="Arial" w:hAnsi="Arial" w:cs="Arial"/>
          <w:color w:val="000000"/>
          <w:sz w:val="28"/>
          <w:szCs w:val="28"/>
          <w:lang w:eastAsia="en-US"/>
        </w:rPr>
        <w:t>.</w:t>
      </w:r>
    </w:p>
    <w:p w:rsidR="00E676D2" w:rsidRDefault="00E676D2" w:rsidP="00E676D2">
      <w:pPr>
        <w:shd w:val="clear" w:color="auto" w:fill="FFFFFF"/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</w:p>
    <w:p w:rsidR="00E676D2" w:rsidRPr="00E676D2" w:rsidRDefault="00E676D2" w:rsidP="00E676D2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E676D2">
        <w:rPr>
          <w:rFonts w:ascii="Arial" w:hAnsi="Arial" w:cs="Arial"/>
          <w:b/>
          <w:bCs/>
          <w:color w:val="000000"/>
          <w:lang w:eastAsia="en-US"/>
        </w:rPr>
        <w:t>КЛАССИФИКАЦИЯ   МАЛЫХ  ОЗЕР И   ОСНОВНЫЕ   ХИМИЧЕСКИЕ   ФАКТОРЫ, ОГРАНИЧИВАЮЩИЕ   В   НИХ   БИОПРОДУКТИВНОСТЬ</w:t>
      </w:r>
    </w:p>
    <w:p w:rsidR="00E676D2" w:rsidRPr="00E676D2" w:rsidRDefault="00E676D2" w:rsidP="00E676D2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</w:t>
      </w:r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 xml:space="preserve">Наибольшая численность 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малых, низк</w:t>
      </w:r>
      <w:proofErr w:type="gramStart"/>
      <w:r>
        <w:rPr>
          <w:rFonts w:ascii="Arial" w:hAnsi="Arial" w:cs="Arial"/>
          <w:color w:val="000000"/>
          <w:sz w:val="28"/>
          <w:szCs w:val="28"/>
          <w:lang w:eastAsia="en-US"/>
        </w:rPr>
        <w:t>о-</w:t>
      </w:r>
      <w:proofErr w:type="gramEnd"/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и </w:t>
      </w:r>
      <w:proofErr w:type="spellStart"/>
      <w:r>
        <w:rPr>
          <w:rFonts w:ascii="Arial" w:hAnsi="Arial" w:cs="Arial"/>
          <w:color w:val="000000"/>
          <w:sz w:val="28"/>
          <w:szCs w:val="28"/>
          <w:lang w:eastAsia="en-US"/>
        </w:rPr>
        <w:t>среднепродуктив</w:t>
      </w:r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>ных</w:t>
      </w:r>
      <w:proofErr w:type="spellEnd"/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 xml:space="preserve"> озер, на которых в первую очередь и следует применять минеральные удобрения, прихо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дится, как известно, на </w:t>
      </w:r>
      <w:proofErr w:type="spellStart"/>
      <w:r>
        <w:rPr>
          <w:rFonts w:ascii="Arial" w:hAnsi="Arial" w:cs="Arial"/>
          <w:color w:val="000000"/>
          <w:sz w:val="28"/>
          <w:szCs w:val="28"/>
          <w:lang w:eastAsia="en-US"/>
        </w:rPr>
        <w:t>северо</w:t>
      </w:r>
      <w:proofErr w:type="spellEnd"/>
      <w:r>
        <w:rPr>
          <w:rFonts w:ascii="Arial" w:hAnsi="Arial" w:cs="Arial"/>
          <w:color w:val="000000"/>
          <w:sz w:val="28"/>
          <w:szCs w:val="28"/>
          <w:lang w:eastAsia="en-US"/>
        </w:rPr>
        <w:t>-</w:t>
      </w:r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 xml:space="preserve"> западные и </w:t>
      </w:r>
      <w:proofErr w:type="spellStart"/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>западно-сибирские</w:t>
      </w:r>
      <w:proofErr w:type="spellEnd"/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 xml:space="preserve"> озерные районы нашей страны. По характеру органического вещества озера можно разделить на следующие типологические группы:</w:t>
      </w:r>
    </w:p>
    <w:p w:rsidR="00E676D2" w:rsidRPr="00E676D2" w:rsidRDefault="00E676D2" w:rsidP="00E676D2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>1.</w:t>
      </w:r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 xml:space="preserve">Озера с неокрашенным водным гумусом </w:t>
      </w:r>
    </w:p>
    <w:p w:rsidR="00E676D2" w:rsidRPr="00E676D2" w:rsidRDefault="00E676D2" w:rsidP="00E676D2">
      <w:pPr>
        <w:pStyle w:val="a5"/>
        <w:shd w:val="clear" w:color="auto" w:fill="FFFFFF"/>
        <w:autoSpaceDE w:val="0"/>
        <w:autoSpaceDN w:val="0"/>
        <w:adjustRightInd w:val="0"/>
        <w:ind w:left="1080"/>
        <w:rPr>
          <w:rFonts w:ascii="Arial" w:eastAsiaTheme="minorHAnsi" w:hAnsi="Arial" w:cs="Arial"/>
          <w:sz w:val="28"/>
          <w:szCs w:val="28"/>
          <w:lang w:eastAsia="en-US"/>
        </w:rPr>
      </w:pPr>
      <w:proofErr w:type="spellStart"/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>Олиготрофные</w:t>
      </w:r>
      <w:proofErr w:type="spellEnd"/>
    </w:p>
    <w:p w:rsidR="00E676D2" w:rsidRDefault="00E676D2" w:rsidP="00E676D2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         </w:t>
      </w:r>
      <w:proofErr w:type="spellStart"/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>Ацидотрофиые</w:t>
      </w:r>
      <w:proofErr w:type="spellEnd"/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 xml:space="preserve">, в основном «глухие» </w:t>
      </w:r>
    </w:p>
    <w:p w:rsidR="00E676D2" w:rsidRDefault="00E676D2" w:rsidP="00E676D2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         </w:t>
      </w:r>
      <w:proofErr w:type="spellStart"/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>Мезотрофиые</w:t>
      </w:r>
      <w:proofErr w:type="spellEnd"/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</w:p>
    <w:p w:rsidR="00E676D2" w:rsidRDefault="00E676D2" w:rsidP="00E676D2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>2.</w:t>
      </w:r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 xml:space="preserve">Гумифицированиые озера </w:t>
      </w:r>
    </w:p>
    <w:p w:rsidR="00E676D2" w:rsidRDefault="00E676D2" w:rsidP="00E676D2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         </w:t>
      </w:r>
      <w:proofErr w:type="spellStart"/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>Олигогумозные</w:t>
      </w:r>
      <w:proofErr w:type="spellEnd"/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>олиготрофные</w:t>
      </w:r>
      <w:proofErr w:type="spellEnd"/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</w:p>
    <w:p w:rsidR="00E676D2" w:rsidRDefault="00E676D2" w:rsidP="00E676D2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         </w:t>
      </w:r>
      <w:proofErr w:type="spellStart"/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>Мезогумозные</w:t>
      </w:r>
      <w:proofErr w:type="spellEnd"/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 xml:space="preserve"> олиг</w:t>
      </w:r>
      <w:proofErr w:type="gramStart"/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>о-</w:t>
      </w:r>
      <w:proofErr w:type="gramEnd"/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 xml:space="preserve"> или </w:t>
      </w:r>
      <w:proofErr w:type="spellStart"/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>мезотрофиые</w:t>
      </w:r>
      <w:proofErr w:type="spellEnd"/>
    </w:p>
    <w:p w:rsidR="00E676D2" w:rsidRPr="00E676D2" w:rsidRDefault="00E676D2" w:rsidP="00E676D2">
      <w:pPr>
        <w:shd w:val="clear" w:color="auto" w:fill="FFFFFF"/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         </w:t>
      </w:r>
      <w:proofErr w:type="spellStart"/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>Полигумозныв</w:t>
      </w:r>
      <w:proofErr w:type="spellEnd"/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>олиготрофные</w:t>
      </w:r>
      <w:proofErr w:type="spellEnd"/>
    </w:p>
    <w:p w:rsidR="00E676D2" w:rsidRDefault="00E676D2" w:rsidP="00E676D2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eastAsia="en-US"/>
        </w:rPr>
      </w:pPr>
    </w:p>
    <w:p w:rsidR="00E676D2" w:rsidRPr="00E676D2" w:rsidRDefault="00E676D2" w:rsidP="00E676D2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</w:t>
      </w:r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 xml:space="preserve">В малых озерах </w:t>
      </w:r>
      <w:proofErr w:type="spellStart"/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>олиготрофного</w:t>
      </w:r>
      <w:proofErr w:type="spellEnd"/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 xml:space="preserve">, </w:t>
      </w:r>
      <w:proofErr w:type="spellStart"/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>ацидотрофного</w:t>
      </w:r>
      <w:proofErr w:type="spellEnd"/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 xml:space="preserve"> и </w:t>
      </w:r>
      <w:proofErr w:type="spellStart"/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>олиго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гумоз</w:t>
      </w:r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>но-олиготрофного</w:t>
      </w:r>
      <w:proofErr w:type="spellEnd"/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 xml:space="preserve"> типов </w:t>
      </w:r>
      <w:proofErr w:type="spellStart"/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>перманганатная</w:t>
      </w:r>
      <w:proofErr w:type="spellEnd"/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 xml:space="preserve"> окисляемость воды низкая — обычно </w:t>
      </w:r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lastRenderedPageBreak/>
        <w:t xml:space="preserve">4—8 </w:t>
      </w:r>
      <w:proofErr w:type="spellStart"/>
      <w:r w:rsidRPr="00E676D2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>мгО</w:t>
      </w:r>
      <w:proofErr w:type="spellEnd"/>
      <w:r w:rsidRPr="00E676D2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/л; </w:t>
      </w:r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 xml:space="preserve">в </w:t>
      </w:r>
      <w:proofErr w:type="spellStart"/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>мезотрофных</w:t>
      </w:r>
      <w:proofErr w:type="spellEnd"/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 xml:space="preserve"> она повы</w:t>
      </w:r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softHyphen/>
        <w:t xml:space="preserve">шается до 8—15, в </w:t>
      </w:r>
      <w:proofErr w:type="spellStart"/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>полигумозных</w:t>
      </w:r>
      <w:proofErr w:type="spellEnd"/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 xml:space="preserve"> часто бывает больше 15 </w:t>
      </w:r>
      <w:proofErr w:type="spellStart"/>
      <w:r w:rsidRPr="00E676D2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>мгО</w:t>
      </w:r>
      <w:proofErr w:type="spellEnd"/>
      <w:r w:rsidRPr="00E676D2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/л. </w:t>
      </w:r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 xml:space="preserve">Минерализация низкая — примерно 15—200 </w:t>
      </w:r>
      <w:r w:rsidRPr="00E676D2">
        <w:rPr>
          <w:rFonts w:ascii="Arial" w:hAnsi="Arial" w:cs="Arial"/>
          <w:i/>
          <w:color w:val="000000"/>
          <w:sz w:val="28"/>
          <w:szCs w:val="28"/>
          <w:lang w:eastAsia="en-US"/>
        </w:rPr>
        <w:t>м</w:t>
      </w:r>
      <w:r w:rsidRPr="00E676D2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г/л. </w:t>
      </w:r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>Среди соле</w:t>
      </w:r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softHyphen/>
        <w:t>вых компонентов  обычно преобладают ионы  НС0</w:t>
      </w:r>
      <w:r w:rsidRPr="00E676D2">
        <w:rPr>
          <w:rFonts w:ascii="Arial" w:hAnsi="Arial" w:cs="Arial"/>
          <w:color w:val="000000"/>
          <w:sz w:val="28"/>
          <w:szCs w:val="28"/>
          <w:vertAlign w:val="subscript"/>
          <w:lang w:eastAsia="en-US"/>
        </w:rPr>
        <w:t>3</w:t>
      </w:r>
      <w:r>
        <w:rPr>
          <w:rFonts w:ascii="Arial" w:hAnsi="Arial" w:cs="Arial"/>
          <w:color w:val="000000"/>
          <w:sz w:val="28"/>
          <w:szCs w:val="28"/>
          <w:vertAlign w:val="superscript"/>
          <w:lang w:eastAsia="en-US"/>
        </w:rPr>
        <w:t>-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>и Са</w:t>
      </w:r>
      <w:proofErr w:type="gramStart"/>
      <w:r w:rsidRPr="00E676D2">
        <w:rPr>
          <w:rFonts w:ascii="Arial" w:hAnsi="Arial" w:cs="Arial"/>
          <w:color w:val="000000"/>
          <w:sz w:val="28"/>
          <w:szCs w:val="28"/>
          <w:vertAlign w:val="superscript"/>
          <w:lang w:eastAsia="en-US"/>
        </w:rPr>
        <w:t>2</w:t>
      </w:r>
      <w:proofErr w:type="gramEnd"/>
      <w:r w:rsidRPr="00E676D2">
        <w:rPr>
          <w:rFonts w:ascii="Arial" w:hAnsi="Arial" w:cs="Arial"/>
          <w:color w:val="000000"/>
          <w:sz w:val="28"/>
          <w:szCs w:val="28"/>
          <w:vertAlign w:val="superscript"/>
          <w:lang w:eastAsia="en-US"/>
        </w:rPr>
        <w:t>+</w:t>
      </w:r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>.</w:t>
      </w:r>
    </w:p>
    <w:p w:rsidR="00E676D2" w:rsidRPr="00E676D2" w:rsidRDefault="00E676D2" w:rsidP="00E676D2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 </w:t>
      </w:r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 xml:space="preserve">Основными химическими ингредиентами, обусловливающими уровень </w:t>
      </w:r>
      <w:proofErr w:type="spellStart"/>
      <w:r>
        <w:rPr>
          <w:rFonts w:ascii="Arial" w:hAnsi="Arial" w:cs="Arial"/>
          <w:color w:val="000000"/>
          <w:sz w:val="28"/>
          <w:szCs w:val="28"/>
          <w:lang w:eastAsia="en-US"/>
        </w:rPr>
        <w:t>био</w:t>
      </w:r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>продуктивности</w:t>
      </w:r>
      <w:proofErr w:type="spellEnd"/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 xml:space="preserve"> водоема, являются </w:t>
      </w:r>
      <w:r w:rsidRPr="00E676D2">
        <w:rPr>
          <w:rFonts w:ascii="Arial" w:hAnsi="Arial" w:cs="Arial"/>
          <w:color w:val="000000"/>
          <w:sz w:val="28"/>
          <w:szCs w:val="28"/>
          <w:lang w:val="en-US" w:eastAsia="en-US"/>
        </w:rPr>
        <w:t>N</w:t>
      </w:r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 xml:space="preserve">, </w:t>
      </w:r>
      <w:proofErr w:type="gramStart"/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>Р</w:t>
      </w:r>
      <w:proofErr w:type="gramEnd"/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>, СО</w:t>
      </w:r>
      <w:r>
        <w:rPr>
          <w:rFonts w:ascii="Arial" w:hAnsi="Arial" w:cs="Arial"/>
          <w:color w:val="000000"/>
          <w:sz w:val="28"/>
          <w:szCs w:val="28"/>
          <w:vertAlign w:val="subscript"/>
          <w:lang w:eastAsia="en-US"/>
        </w:rPr>
        <w:t>2</w:t>
      </w:r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>, НС0</w:t>
      </w:r>
      <w:r w:rsidRPr="00E676D2">
        <w:rPr>
          <w:rFonts w:ascii="Arial" w:hAnsi="Arial" w:cs="Arial"/>
          <w:color w:val="000000"/>
          <w:sz w:val="28"/>
          <w:szCs w:val="28"/>
          <w:vertAlign w:val="subscript"/>
          <w:lang w:eastAsia="en-US"/>
        </w:rPr>
        <w:t>3</w:t>
      </w:r>
      <w:r w:rsidRPr="00E676D2">
        <w:rPr>
          <w:rFonts w:ascii="Arial" w:hAnsi="Arial" w:cs="Arial"/>
          <w:color w:val="000000"/>
          <w:sz w:val="28"/>
          <w:szCs w:val="28"/>
          <w:vertAlign w:val="superscript"/>
          <w:lang w:eastAsia="en-US"/>
        </w:rPr>
        <w:t>-</w:t>
      </w:r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 xml:space="preserve"> , </w:t>
      </w:r>
      <w:r w:rsidRPr="00E676D2">
        <w:rPr>
          <w:rFonts w:ascii="Arial" w:hAnsi="Arial" w:cs="Arial"/>
          <w:color w:val="000000"/>
          <w:sz w:val="28"/>
          <w:szCs w:val="28"/>
          <w:lang w:val="en-US" w:eastAsia="en-US"/>
        </w:rPr>
        <w:t>Si</w:t>
      </w:r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>, 0</w:t>
      </w:r>
      <w:r w:rsidRPr="00E676D2">
        <w:rPr>
          <w:rFonts w:ascii="Arial" w:hAnsi="Arial" w:cs="Arial"/>
          <w:color w:val="000000"/>
          <w:sz w:val="28"/>
          <w:szCs w:val="28"/>
          <w:vertAlign w:val="subscript"/>
          <w:lang w:eastAsia="en-US"/>
        </w:rPr>
        <w:t>2</w:t>
      </w:r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>, органическое вещество. К числу сопутствующих ингредиентов относятся Са</w:t>
      </w:r>
      <w:proofErr w:type="gramStart"/>
      <w:r w:rsidRPr="00E676D2">
        <w:rPr>
          <w:rFonts w:ascii="Arial" w:hAnsi="Arial" w:cs="Arial"/>
          <w:color w:val="000000"/>
          <w:sz w:val="28"/>
          <w:szCs w:val="28"/>
          <w:vertAlign w:val="superscript"/>
          <w:lang w:eastAsia="en-US"/>
        </w:rPr>
        <w:t>2</w:t>
      </w:r>
      <w:proofErr w:type="gramEnd"/>
      <w:r w:rsidRPr="00E676D2">
        <w:rPr>
          <w:rFonts w:ascii="Arial" w:hAnsi="Arial" w:cs="Arial"/>
          <w:color w:val="000000"/>
          <w:sz w:val="28"/>
          <w:szCs w:val="28"/>
          <w:vertAlign w:val="superscript"/>
          <w:lang w:eastAsia="en-US"/>
        </w:rPr>
        <w:t>+</w:t>
      </w:r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 xml:space="preserve">, </w:t>
      </w:r>
      <w:r w:rsidRPr="00E676D2">
        <w:rPr>
          <w:rFonts w:ascii="Arial" w:hAnsi="Arial" w:cs="Arial"/>
          <w:color w:val="000000"/>
          <w:sz w:val="28"/>
          <w:szCs w:val="28"/>
          <w:lang w:val="en-US" w:eastAsia="en-US"/>
        </w:rPr>
        <w:t>Mg</w:t>
      </w:r>
      <w:r w:rsidRPr="00E676D2">
        <w:rPr>
          <w:rFonts w:ascii="Arial" w:hAnsi="Arial" w:cs="Arial"/>
          <w:color w:val="000000"/>
          <w:sz w:val="28"/>
          <w:szCs w:val="28"/>
          <w:vertAlign w:val="superscript"/>
          <w:lang w:eastAsia="en-US"/>
        </w:rPr>
        <w:t>2+</w:t>
      </w:r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 xml:space="preserve">, </w:t>
      </w:r>
      <w:r w:rsidRPr="00E676D2">
        <w:rPr>
          <w:rFonts w:ascii="Arial" w:hAnsi="Arial" w:cs="Arial"/>
          <w:color w:val="000000"/>
          <w:sz w:val="28"/>
          <w:szCs w:val="28"/>
          <w:lang w:val="en-US" w:eastAsia="en-US"/>
        </w:rPr>
        <w:t>Na</w:t>
      </w:r>
      <w:r w:rsidRPr="00E676D2">
        <w:rPr>
          <w:rFonts w:ascii="Arial" w:hAnsi="Arial" w:cs="Arial"/>
          <w:color w:val="000000"/>
          <w:sz w:val="28"/>
          <w:szCs w:val="28"/>
          <w:vertAlign w:val="superscript"/>
          <w:lang w:eastAsia="en-US"/>
        </w:rPr>
        <w:t>+</w:t>
      </w:r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 xml:space="preserve"> , К</w:t>
      </w:r>
      <w:r w:rsidRPr="00E676D2">
        <w:rPr>
          <w:rFonts w:ascii="Arial" w:hAnsi="Arial" w:cs="Arial"/>
          <w:color w:val="000000"/>
          <w:sz w:val="28"/>
          <w:szCs w:val="28"/>
          <w:vertAlign w:val="superscript"/>
          <w:lang w:eastAsia="en-US"/>
        </w:rPr>
        <w:t>+</w:t>
      </w:r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 xml:space="preserve"> , </w:t>
      </w:r>
      <w:r w:rsidRPr="00E676D2">
        <w:rPr>
          <w:rFonts w:ascii="Arial" w:hAnsi="Arial" w:cs="Arial"/>
          <w:color w:val="000000"/>
          <w:sz w:val="28"/>
          <w:szCs w:val="28"/>
          <w:lang w:val="en-US" w:eastAsia="en-US"/>
        </w:rPr>
        <w:t>Fe</w:t>
      </w:r>
      <w:r w:rsidRPr="00E676D2">
        <w:rPr>
          <w:rFonts w:ascii="Arial" w:hAnsi="Arial" w:cs="Arial"/>
          <w:color w:val="000000"/>
          <w:sz w:val="28"/>
          <w:szCs w:val="28"/>
          <w:vertAlign w:val="superscript"/>
          <w:lang w:eastAsia="en-US"/>
        </w:rPr>
        <w:t>3+</w:t>
      </w:r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 xml:space="preserve">, </w:t>
      </w:r>
      <w:r w:rsidRPr="00E676D2">
        <w:rPr>
          <w:rFonts w:ascii="Arial" w:hAnsi="Arial" w:cs="Arial"/>
          <w:color w:val="000000"/>
          <w:sz w:val="28"/>
          <w:szCs w:val="28"/>
          <w:lang w:val="en-US" w:eastAsia="en-US"/>
        </w:rPr>
        <w:t>S</w:t>
      </w:r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>0</w:t>
      </w:r>
      <w:r w:rsidRPr="00E676D2">
        <w:rPr>
          <w:rFonts w:ascii="Arial" w:hAnsi="Arial" w:cs="Arial"/>
          <w:color w:val="000000"/>
          <w:sz w:val="28"/>
          <w:szCs w:val="28"/>
          <w:vertAlign w:val="superscript"/>
          <w:lang w:eastAsia="en-US"/>
        </w:rPr>
        <w:t>2</w:t>
      </w:r>
      <w:r>
        <w:rPr>
          <w:rFonts w:ascii="Arial" w:hAnsi="Arial" w:cs="Arial"/>
          <w:color w:val="000000"/>
          <w:sz w:val="28"/>
          <w:szCs w:val="28"/>
          <w:vertAlign w:val="subscript"/>
          <w:lang w:eastAsia="en-US"/>
        </w:rPr>
        <w:t>4</w:t>
      </w:r>
      <w:r>
        <w:rPr>
          <w:rFonts w:ascii="Arial" w:hAnsi="Arial" w:cs="Arial"/>
          <w:color w:val="000000"/>
          <w:sz w:val="28"/>
          <w:szCs w:val="28"/>
          <w:vertAlign w:val="superscript"/>
          <w:lang w:eastAsia="en-US"/>
        </w:rPr>
        <w:t>-</w:t>
      </w:r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>, С</w:t>
      </w:r>
      <w:r>
        <w:rPr>
          <w:rFonts w:ascii="Arial" w:hAnsi="Arial" w:cs="Arial"/>
          <w:color w:val="000000"/>
          <w:sz w:val="28"/>
          <w:szCs w:val="28"/>
          <w:lang w:val="en-US" w:eastAsia="en-US"/>
        </w:rPr>
        <w:t>l</w:t>
      </w:r>
      <w:r>
        <w:rPr>
          <w:rFonts w:ascii="Arial" w:hAnsi="Arial" w:cs="Arial"/>
          <w:color w:val="000000"/>
          <w:sz w:val="28"/>
          <w:szCs w:val="28"/>
          <w:vertAlign w:val="superscript"/>
          <w:lang w:eastAsia="en-US"/>
        </w:rPr>
        <w:t>-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, Н</w:t>
      </w:r>
      <w:r>
        <w:rPr>
          <w:rFonts w:ascii="Arial" w:hAnsi="Arial" w:cs="Arial"/>
          <w:color w:val="000000"/>
          <w:sz w:val="28"/>
          <w:szCs w:val="28"/>
          <w:vertAlign w:val="superscript"/>
          <w:lang w:eastAsia="en-US"/>
        </w:rPr>
        <w:t>+</w:t>
      </w:r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>.</w:t>
      </w:r>
    </w:p>
    <w:p w:rsidR="00E676D2" w:rsidRPr="00E676D2" w:rsidRDefault="00E676D2" w:rsidP="00E676D2">
      <w:pPr>
        <w:shd w:val="clear" w:color="auto" w:fill="FFFFFF"/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  <w:lang w:eastAsia="en-US"/>
        </w:rPr>
      </w:pPr>
    </w:p>
    <w:p w:rsidR="00E676D2" w:rsidRPr="00E676D2" w:rsidRDefault="00E676D2" w:rsidP="00E676D2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При </w:t>
      </w:r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 xml:space="preserve">повышении </w:t>
      </w:r>
      <w:proofErr w:type="spellStart"/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>биопродуктивности</w:t>
      </w:r>
      <w:proofErr w:type="spellEnd"/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малых озер </w:t>
      </w:r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>наиболее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>существенное значение имеет первая формула и частично вто</w:t>
      </w:r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softHyphen/>
        <w:t>рая. Первая характеризует озера, преимущественно находя</w:t>
      </w:r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softHyphen/>
        <w:t xml:space="preserve">щиеся, в </w:t>
      </w:r>
      <w:proofErr w:type="spellStart"/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>гумидном</w:t>
      </w:r>
      <w:proofErr w:type="spellEnd"/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 xml:space="preserve"> климате. Вода таких озер имеет низкое содержание минеральных форм азота и. фосфора при явном недостатке автохтонного органического вещества, что бывает и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>при средней</w:t>
      </w:r>
      <w:proofErr w:type="gramStart"/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>"м</w:t>
      </w:r>
      <w:proofErr w:type="gramEnd"/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>инерализации воды. В целом же, как мы пола</w:t>
      </w:r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softHyphen/>
        <w:t>гаем, все три формулы имеют существенное значение при опре</w:t>
      </w:r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softHyphen/>
        <w:t xml:space="preserve">делении химических факторов, ограничивающих в водоемах </w:t>
      </w:r>
      <w:proofErr w:type="spellStart"/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>биопродуктивность</w:t>
      </w:r>
      <w:proofErr w:type="spellEnd"/>
      <w:r w:rsidRPr="00E676D2">
        <w:rPr>
          <w:rFonts w:ascii="Arial" w:hAnsi="Arial" w:cs="Arial"/>
          <w:color w:val="000000"/>
          <w:sz w:val="28"/>
          <w:szCs w:val="28"/>
          <w:lang w:eastAsia="en-US"/>
        </w:rPr>
        <w:t>.</w:t>
      </w:r>
    </w:p>
    <w:p w:rsidR="00E676D2" w:rsidRDefault="00E676D2" w:rsidP="00E676D2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E676D2" w:rsidRPr="00E676D2" w:rsidRDefault="00E676D2" w:rsidP="00E676D2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E676D2">
        <w:rPr>
          <w:rFonts w:ascii="Arial" w:hAnsi="Arial" w:cs="Arial"/>
          <w:b/>
          <w:bCs/>
          <w:color w:val="000000"/>
          <w:lang w:eastAsia="en-US"/>
        </w:rPr>
        <w:t>ВЫБОР ОЗЕР ПОД УДОБРЕНИЕ</w:t>
      </w:r>
    </w:p>
    <w:p w:rsidR="00F24FC9" w:rsidRPr="00F24FC9" w:rsidRDefault="002A7136" w:rsidP="00F24F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</w:t>
      </w:r>
      <w:r w:rsidR="00E676D2" w:rsidRPr="00E676D2">
        <w:rPr>
          <w:rFonts w:ascii="Arial" w:hAnsi="Arial" w:cs="Arial"/>
          <w:color w:val="000000"/>
          <w:sz w:val="28"/>
          <w:szCs w:val="28"/>
          <w:lang w:eastAsia="en-US"/>
        </w:rPr>
        <w:t xml:space="preserve">При выборе </w:t>
      </w:r>
      <w:proofErr w:type="gramStart"/>
      <w:r w:rsidR="00E676D2" w:rsidRPr="00E676D2">
        <w:rPr>
          <w:rFonts w:ascii="Arial" w:hAnsi="Arial" w:cs="Arial"/>
          <w:color w:val="000000"/>
          <w:sz w:val="28"/>
          <w:szCs w:val="28"/>
          <w:lang w:eastAsia="en-US"/>
        </w:rPr>
        <w:t>озер</w:t>
      </w:r>
      <w:proofErr w:type="gramEnd"/>
      <w:r w:rsidR="00E676D2" w:rsidRPr="00E676D2">
        <w:rPr>
          <w:rFonts w:ascii="Arial" w:hAnsi="Arial" w:cs="Arial"/>
          <w:color w:val="000000"/>
          <w:sz w:val="28"/>
          <w:szCs w:val="28"/>
          <w:lang w:eastAsia="en-US"/>
        </w:rPr>
        <w:t xml:space="preserve"> прежде всего необходимо помнить следую</w:t>
      </w:r>
      <w:r w:rsidR="00E676D2" w:rsidRPr="00E676D2">
        <w:rPr>
          <w:rFonts w:ascii="Arial" w:hAnsi="Arial" w:cs="Arial"/>
          <w:color w:val="000000"/>
          <w:sz w:val="28"/>
          <w:szCs w:val="28"/>
          <w:lang w:eastAsia="en-US"/>
        </w:rPr>
        <w:softHyphen/>
        <w:t>щее: не подлежат удобрению озера, использующиеся для питье</w:t>
      </w:r>
      <w:r w:rsidR="00E676D2" w:rsidRPr="00E676D2">
        <w:rPr>
          <w:rFonts w:ascii="Arial" w:hAnsi="Arial" w:cs="Arial"/>
          <w:color w:val="000000"/>
          <w:sz w:val="28"/>
          <w:szCs w:val="28"/>
          <w:lang w:eastAsia="en-US"/>
        </w:rPr>
        <w:softHyphen/>
        <w:t xml:space="preserve">вых потребностей населения и водопоя скота. Нежелательно удобрение и озер </w:t>
      </w:r>
      <w:proofErr w:type="spellStart"/>
      <w:r w:rsidR="00E676D2" w:rsidRPr="00E676D2">
        <w:rPr>
          <w:rFonts w:ascii="Arial" w:hAnsi="Arial" w:cs="Arial"/>
          <w:color w:val="000000"/>
          <w:sz w:val="28"/>
          <w:szCs w:val="28"/>
          <w:lang w:eastAsia="en-US"/>
        </w:rPr>
        <w:t>алкалитрофного</w:t>
      </w:r>
      <w:proofErr w:type="spellEnd"/>
      <w:r w:rsidR="00E676D2" w:rsidRPr="00E676D2">
        <w:rPr>
          <w:rFonts w:ascii="Arial" w:hAnsi="Arial" w:cs="Arial"/>
          <w:color w:val="000000"/>
          <w:sz w:val="28"/>
          <w:szCs w:val="28"/>
          <w:lang w:eastAsia="en-US"/>
        </w:rPr>
        <w:t xml:space="preserve"> типа, вода в которых в тече</w:t>
      </w:r>
      <w:r w:rsidR="00E676D2" w:rsidRPr="00E676D2">
        <w:rPr>
          <w:rFonts w:ascii="Arial" w:hAnsi="Arial" w:cs="Arial"/>
          <w:color w:val="000000"/>
          <w:sz w:val="28"/>
          <w:szCs w:val="28"/>
          <w:lang w:eastAsia="en-US"/>
        </w:rPr>
        <w:softHyphen/>
        <w:t>ние летнего периода уже в естественном состоянии имеет слабо</w:t>
      </w:r>
      <w:r w:rsidR="00E676D2" w:rsidRPr="00E676D2">
        <w:rPr>
          <w:rFonts w:ascii="Arial" w:hAnsi="Arial" w:cs="Arial"/>
          <w:color w:val="000000"/>
          <w:sz w:val="28"/>
          <w:szCs w:val="28"/>
          <w:lang w:eastAsia="en-US"/>
        </w:rPr>
        <w:softHyphen/>
        <w:t>щелочную или ще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лочную реакцию и </w:t>
      </w:r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>практически не</w:t>
      </w:r>
      <w:r w:rsidR="00E676D2" w:rsidRPr="00F24FC9">
        <w:rPr>
          <w:rFonts w:ascii="Arial" w:hAnsi="Arial" w:cs="Arial"/>
          <w:color w:val="000000"/>
          <w:sz w:val="28"/>
          <w:szCs w:val="28"/>
          <w:lang w:eastAsia="en-US"/>
        </w:rPr>
        <w:t xml:space="preserve"> имеет двуокиси углерода. Недостаток последней нарушает углеродное питание фитопланктона, вследствие чего и не происходит повы</w:t>
      </w:r>
      <w:r w:rsidR="00F24FC9" w:rsidRPr="00F24FC9">
        <w:rPr>
          <w:rFonts w:ascii="Arial" w:hAnsi="Arial" w:cs="Arial"/>
          <w:color w:val="000000"/>
          <w:sz w:val="28"/>
          <w:szCs w:val="28"/>
          <w:lang w:eastAsia="en-US"/>
        </w:rPr>
        <w:t>шения продукции первичного органического вещества даже при достаточном содержании в воде минеральных форм азота и фосфора. Кроме того, отрицательное влияние н</w:t>
      </w:r>
      <w:r w:rsidR="00F24FC9">
        <w:rPr>
          <w:rFonts w:ascii="Arial" w:hAnsi="Arial" w:cs="Arial"/>
          <w:color w:val="000000"/>
          <w:sz w:val="28"/>
          <w:szCs w:val="28"/>
          <w:lang w:eastAsia="en-US"/>
        </w:rPr>
        <w:t>а развитие фито</w:t>
      </w:r>
      <w:r w:rsidR="00F24FC9">
        <w:rPr>
          <w:rFonts w:ascii="Arial" w:hAnsi="Arial" w:cs="Arial"/>
          <w:color w:val="000000"/>
          <w:sz w:val="28"/>
          <w:szCs w:val="28"/>
          <w:lang w:eastAsia="en-US"/>
        </w:rPr>
        <w:softHyphen/>
        <w:t>планктона оказы</w:t>
      </w:r>
      <w:r w:rsidR="00F24FC9" w:rsidRPr="00F24FC9">
        <w:rPr>
          <w:rFonts w:ascii="Arial" w:hAnsi="Arial" w:cs="Arial"/>
          <w:color w:val="000000"/>
          <w:sz w:val="28"/>
          <w:szCs w:val="28"/>
          <w:lang w:eastAsia="en-US"/>
        </w:rPr>
        <w:t>вают образование и частичное осаждение на его клетки углекислого кальция (Баранов, 1972, 1978). При типологической характеристике, рассматриваемых озер полезно обращать внимание на дефицитные химические факторы. Наличие ионов С0</w:t>
      </w:r>
      <w:r w:rsidR="00F24FC9" w:rsidRPr="00F24FC9">
        <w:rPr>
          <w:rFonts w:ascii="Arial" w:hAnsi="Arial" w:cs="Arial"/>
          <w:color w:val="000000"/>
          <w:sz w:val="28"/>
          <w:szCs w:val="28"/>
          <w:vertAlign w:val="subscript"/>
          <w:lang w:eastAsia="en-US"/>
        </w:rPr>
        <w:t>3</w:t>
      </w:r>
      <w:r w:rsidR="00F24FC9" w:rsidRPr="00F24FC9">
        <w:rPr>
          <w:rFonts w:ascii="Arial" w:hAnsi="Arial" w:cs="Arial"/>
          <w:color w:val="000000"/>
          <w:sz w:val="28"/>
          <w:szCs w:val="28"/>
          <w:vertAlign w:val="superscript"/>
          <w:lang w:eastAsia="en-US"/>
        </w:rPr>
        <w:t>2</w:t>
      </w:r>
      <w:r w:rsidR="00F24FC9">
        <w:rPr>
          <w:rFonts w:ascii="Arial" w:hAnsi="Arial" w:cs="Arial"/>
          <w:color w:val="000000"/>
          <w:sz w:val="28"/>
          <w:szCs w:val="28"/>
          <w:vertAlign w:val="superscript"/>
          <w:lang w:eastAsia="en-US"/>
        </w:rPr>
        <w:t>-</w:t>
      </w:r>
      <w:r w:rsidR="00F24FC9" w:rsidRPr="00F24FC9">
        <w:rPr>
          <w:rFonts w:ascii="Arial" w:hAnsi="Arial" w:cs="Arial"/>
          <w:color w:val="000000"/>
          <w:sz w:val="28"/>
          <w:szCs w:val="28"/>
          <w:lang w:eastAsia="en-US"/>
        </w:rPr>
        <w:t xml:space="preserve"> свидетельствует о воз</w:t>
      </w:r>
      <w:r w:rsidR="00F24FC9" w:rsidRPr="00F24FC9">
        <w:rPr>
          <w:rFonts w:ascii="Arial" w:hAnsi="Arial" w:cs="Arial"/>
          <w:color w:val="000000"/>
          <w:sz w:val="28"/>
          <w:szCs w:val="28"/>
          <w:lang w:eastAsia="en-US"/>
        </w:rPr>
        <w:softHyphen/>
        <w:t>можности возникновения слабощелочной или щелочной реакции</w:t>
      </w:r>
      <w:r w:rsidR="00F24FC9"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="00F24FC9" w:rsidRPr="00F24FC9">
        <w:rPr>
          <w:rFonts w:ascii="Arial" w:hAnsi="Arial" w:cs="Arial"/>
          <w:color w:val="000000"/>
          <w:sz w:val="28"/>
          <w:szCs w:val="28"/>
          <w:lang w:eastAsia="en-US"/>
        </w:rPr>
        <w:t>воды.</w:t>
      </w:r>
    </w:p>
    <w:p w:rsidR="00F24FC9" w:rsidRPr="00F24FC9" w:rsidRDefault="00F24FC9" w:rsidP="00F24F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</w:t>
      </w:r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>Для минерального удобрения наиболее пригодны мелко</w:t>
      </w:r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softHyphen/>
        <w:t xml:space="preserve">водные озера, имеющие средние глубины до 3—5 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м.</w:t>
      </w:r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 xml:space="preserve"> Они должны быть замкнутыми, </w:t>
      </w:r>
      <w:proofErr w:type="spellStart"/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>слаб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о</w:t>
      </w:r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>сточными</w:t>
      </w:r>
      <w:proofErr w:type="spellEnd"/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 xml:space="preserve"> или 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с</w:t>
      </w:r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>лабопроточными. Необ</w:t>
      </w:r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softHyphen/>
        <w:t xml:space="preserve">ходимо учитывать также и планируемый характер их </w:t>
      </w:r>
      <w:proofErr w:type="spellStart"/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>рыбохозяйственного</w:t>
      </w:r>
      <w:proofErr w:type="spellEnd"/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 xml:space="preserve"> использования. Под озера-питомники в основ</w:t>
      </w:r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softHyphen/>
        <w:t>ном используются очень малые озера —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 xml:space="preserve">площадью примерно до 30 </w:t>
      </w:r>
      <w:r w:rsidRPr="00F24FC9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га; </w:t>
      </w:r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 xml:space="preserve">для зарыбления маточными стадами сиговых и других рыб — озера до 100—200 </w:t>
      </w:r>
      <w:r w:rsidRPr="00F24FC9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га. </w:t>
      </w:r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 xml:space="preserve">При товарном выращивании рыбы пригодны озера площадью от 100 до 500 </w:t>
      </w:r>
      <w:r w:rsidRPr="00F24FC9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га 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и больше. Во всех необходима </w:t>
      </w:r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>подготовка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ложа </w:t>
      </w:r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>для отлова рыбы.</w:t>
      </w:r>
    </w:p>
    <w:p w:rsidR="00F24FC9" w:rsidRPr="00F24FC9" w:rsidRDefault="00F24FC9" w:rsidP="00F24FC9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F24FC9">
        <w:rPr>
          <w:rFonts w:ascii="Arial" w:hAnsi="Arial" w:cs="Arial"/>
          <w:b/>
          <w:smallCaps/>
          <w:color w:val="000000"/>
          <w:lang w:eastAsia="en-US"/>
        </w:rPr>
        <w:t>нормы извести</w:t>
      </w:r>
    </w:p>
    <w:p w:rsidR="00E676D2" w:rsidRDefault="00F24FC9" w:rsidP="00F24FC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</w:t>
      </w:r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 xml:space="preserve">Если </w:t>
      </w:r>
      <w:proofErr w:type="spellStart"/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>рН</w:t>
      </w:r>
      <w:proofErr w:type="spellEnd"/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 xml:space="preserve"> воды того или иного озера в летнее время сост</w:t>
      </w:r>
      <w:r w:rsidR="001666E3">
        <w:rPr>
          <w:rFonts w:ascii="Arial" w:hAnsi="Arial" w:cs="Arial"/>
          <w:color w:val="000000"/>
          <w:sz w:val="28"/>
          <w:szCs w:val="28"/>
          <w:lang w:eastAsia="en-US"/>
        </w:rPr>
        <w:t>ав</w:t>
      </w:r>
      <w:r w:rsidR="001666E3">
        <w:rPr>
          <w:rFonts w:ascii="Arial" w:hAnsi="Arial" w:cs="Arial"/>
          <w:color w:val="000000"/>
          <w:sz w:val="28"/>
          <w:szCs w:val="28"/>
          <w:lang w:eastAsia="en-US"/>
        </w:rPr>
        <w:softHyphen/>
        <w:t>ляет 6,8 и больше</w:t>
      </w:r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 xml:space="preserve"> известкование излишне. Вно</w:t>
      </w:r>
      <w:r w:rsidR="001666E3">
        <w:rPr>
          <w:rFonts w:ascii="Arial" w:hAnsi="Arial" w:cs="Arial"/>
          <w:color w:val="000000"/>
          <w:sz w:val="28"/>
          <w:szCs w:val="28"/>
          <w:lang w:eastAsia="en-US"/>
        </w:rPr>
        <w:t>сить известь следует локально и</w:t>
      </w:r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 xml:space="preserve"> лишь в такие пункты, в которых имеется приток   болотной    </w:t>
      </w:r>
      <w:proofErr w:type="spellStart"/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>гумифицицованной</w:t>
      </w:r>
      <w:proofErr w:type="spellEnd"/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 xml:space="preserve">   воды.   Ориентировочные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>н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ормы извести приведены в табл. 2</w:t>
      </w:r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>.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</w:p>
    <w:p w:rsidR="00F24FC9" w:rsidRDefault="00F24FC9" w:rsidP="00F24FC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en-US"/>
        </w:rPr>
      </w:pPr>
    </w:p>
    <w:p w:rsidR="00F24FC9" w:rsidRPr="00F24FC9" w:rsidRDefault="00F24FC9" w:rsidP="00F24FC9">
      <w:pPr>
        <w:shd w:val="clear" w:color="auto" w:fill="FFFFFF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24FC9">
        <w:rPr>
          <w:rFonts w:ascii="Arial" w:hAnsi="Arial" w:cs="Arial"/>
          <w:color w:val="000000"/>
          <w:lang w:eastAsia="en-US"/>
        </w:rPr>
        <w:lastRenderedPageBreak/>
        <w:t xml:space="preserve">Табл. 2. Нормы  негашеной извести   </w:t>
      </w:r>
      <w:r w:rsidRPr="00F24FC9">
        <w:rPr>
          <w:rFonts w:ascii="Arial" w:hAnsi="Arial" w:cs="Arial"/>
          <w:i/>
          <w:iCs/>
          <w:color w:val="000000"/>
          <w:lang w:eastAsia="en-US"/>
        </w:rPr>
        <w:t>(кг/</w:t>
      </w:r>
      <w:proofErr w:type="spellStart"/>
      <w:r w:rsidRPr="00F24FC9">
        <w:rPr>
          <w:rFonts w:ascii="Arial" w:hAnsi="Arial" w:cs="Arial"/>
          <w:i/>
          <w:iCs/>
          <w:color w:val="000000"/>
          <w:lang w:eastAsia="en-US"/>
        </w:rPr>
        <w:t>усл</w:t>
      </w:r>
      <w:proofErr w:type="gramStart"/>
      <w:r>
        <w:rPr>
          <w:rFonts w:ascii="Arial" w:hAnsi="Arial" w:cs="Arial"/>
          <w:i/>
          <w:iCs/>
          <w:color w:val="000000"/>
          <w:lang w:eastAsia="en-US"/>
        </w:rPr>
        <w:t>.</w:t>
      </w:r>
      <w:r w:rsidRPr="00F24FC9">
        <w:rPr>
          <w:rFonts w:ascii="Arial" w:hAnsi="Arial" w:cs="Arial"/>
          <w:i/>
          <w:iCs/>
          <w:color w:val="000000"/>
          <w:lang w:eastAsia="en-US"/>
        </w:rPr>
        <w:t>г</w:t>
      </w:r>
      <w:proofErr w:type="gramEnd"/>
      <w:r w:rsidRPr="00F24FC9">
        <w:rPr>
          <w:rFonts w:ascii="Arial" w:hAnsi="Arial" w:cs="Arial"/>
          <w:i/>
          <w:iCs/>
          <w:color w:val="000000"/>
          <w:lang w:eastAsia="en-US"/>
        </w:rPr>
        <w:t>а</w:t>
      </w:r>
      <w:proofErr w:type="spellEnd"/>
      <w:r w:rsidRPr="00F24FC9">
        <w:rPr>
          <w:rFonts w:ascii="Arial" w:hAnsi="Arial" w:cs="Arial"/>
          <w:i/>
          <w:iCs/>
          <w:color w:val="000000"/>
          <w:lang w:eastAsia="en-US"/>
        </w:rPr>
        <w:t xml:space="preserve">*)   </w:t>
      </w:r>
      <w:r w:rsidRPr="00F24FC9">
        <w:rPr>
          <w:rFonts w:ascii="Arial" w:hAnsi="Arial" w:cs="Arial"/>
          <w:color w:val="000000"/>
          <w:lang w:eastAsia="en-US"/>
        </w:rPr>
        <w:t xml:space="preserve">для малых озер при  различных показателях </w:t>
      </w:r>
      <w:proofErr w:type="spellStart"/>
      <w:r w:rsidRPr="00F24FC9">
        <w:rPr>
          <w:rFonts w:ascii="Arial" w:hAnsi="Arial" w:cs="Arial"/>
          <w:color w:val="000000"/>
          <w:lang w:eastAsia="en-US"/>
        </w:rPr>
        <w:t>рН</w:t>
      </w:r>
      <w:proofErr w:type="spellEnd"/>
      <w:r w:rsidRPr="00F24FC9">
        <w:rPr>
          <w:rFonts w:ascii="Arial" w:hAnsi="Arial" w:cs="Arial"/>
          <w:color w:val="000000"/>
          <w:lang w:eastAsia="en-US"/>
        </w:rPr>
        <w:t xml:space="preserve">  воды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2180"/>
        <w:gridCol w:w="1577"/>
      </w:tblGrid>
      <w:tr w:rsidR="00F24FC9" w:rsidRPr="00F24FC9" w:rsidTr="00F24FC9">
        <w:trPr>
          <w:trHeight w:val="612"/>
        </w:trPr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C9" w:rsidRPr="00F24FC9" w:rsidRDefault="00F24FC9" w:rsidP="00F24F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proofErr w:type="spellStart"/>
            <w:r w:rsidRPr="00F24FC9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рН</w:t>
            </w:r>
            <w:proofErr w:type="spellEnd"/>
            <w:r w:rsidRPr="00F24FC9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   воды</w:t>
            </w:r>
          </w:p>
          <w:p w:rsidR="00F24FC9" w:rsidRPr="00F24FC9" w:rsidRDefault="00F24FC9" w:rsidP="00F24F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F24FC9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до   внесения</w:t>
            </w:r>
          </w:p>
          <w:p w:rsidR="00F24FC9" w:rsidRPr="00F24FC9" w:rsidRDefault="00F24FC9" w:rsidP="00F24F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F24FC9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извести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C9" w:rsidRPr="00F24FC9" w:rsidRDefault="00F24FC9" w:rsidP="00F24F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F24FC9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Грунты с. большим содержанием органических  веществ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24FC9" w:rsidRPr="00F24FC9" w:rsidRDefault="00F24FC9" w:rsidP="00F24F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F24FC9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Грунты</w:t>
            </w:r>
          </w:p>
          <w:p w:rsidR="00F24FC9" w:rsidRPr="00F24FC9" w:rsidRDefault="00F24FC9" w:rsidP="00F24F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F24FC9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с   заиленным</w:t>
            </w:r>
          </w:p>
          <w:p w:rsidR="00F24FC9" w:rsidRPr="00F24FC9" w:rsidRDefault="00F24FC9" w:rsidP="00F24F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F24FC9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песком</w:t>
            </w:r>
          </w:p>
        </w:tc>
      </w:tr>
      <w:tr w:rsidR="00F24FC9" w:rsidRPr="00F24FC9" w:rsidTr="00F24FC9">
        <w:trPr>
          <w:trHeight w:val="569"/>
        </w:trPr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C9" w:rsidRPr="00F24FC9" w:rsidRDefault="00F24FC9" w:rsidP="00F24F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F24FC9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6,6</w:t>
            </w:r>
            <w:r w:rsidRPr="00F24FC9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—6,3 6,3—5,9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4FC9" w:rsidRPr="00F24FC9" w:rsidRDefault="00F24FC9" w:rsidP="00F24F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F24FC9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114</w:t>
            </w:r>
            <w:r w:rsidRPr="00F24FC9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—150 150—230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24FC9" w:rsidRPr="00F24FC9" w:rsidRDefault="00F24FC9" w:rsidP="00F24F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F24FC9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>100</w:t>
            </w:r>
            <w:r w:rsidRPr="00F24FC9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—130 130—210</w:t>
            </w:r>
          </w:p>
        </w:tc>
      </w:tr>
    </w:tbl>
    <w:p w:rsidR="00F24FC9" w:rsidRPr="00F24FC9" w:rsidRDefault="00F24FC9" w:rsidP="00F24FC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</w:rPr>
      </w:pPr>
      <w:r w:rsidRPr="00F24FC9">
        <w:rPr>
          <w:rFonts w:eastAsiaTheme="minorHAnsi"/>
          <w:i/>
          <w:color w:val="000000"/>
          <w:sz w:val="28"/>
          <w:szCs w:val="28"/>
          <w:lang w:eastAsia="en-US"/>
        </w:rPr>
        <w:t xml:space="preserve">* 10000 </w:t>
      </w:r>
      <w:r w:rsidRPr="00F24FC9">
        <w:rPr>
          <w:i/>
          <w:iCs/>
          <w:color w:val="000000"/>
          <w:sz w:val="28"/>
          <w:szCs w:val="28"/>
          <w:lang w:eastAsia="en-US"/>
        </w:rPr>
        <w:t>м</w:t>
      </w:r>
      <w:r w:rsidRPr="00F24FC9">
        <w:rPr>
          <w:i/>
          <w:iCs/>
          <w:color w:val="000000"/>
          <w:sz w:val="28"/>
          <w:szCs w:val="28"/>
          <w:vertAlign w:val="superscript"/>
          <w:lang w:eastAsia="en-US"/>
        </w:rPr>
        <w:t>3</w:t>
      </w:r>
      <w:r w:rsidRPr="00F24FC9">
        <w:rPr>
          <w:i/>
          <w:iCs/>
          <w:color w:val="000000"/>
          <w:sz w:val="28"/>
          <w:szCs w:val="28"/>
          <w:lang w:eastAsia="en-US"/>
        </w:rPr>
        <w:t xml:space="preserve"> </w:t>
      </w:r>
      <w:r w:rsidRPr="00F24FC9">
        <w:rPr>
          <w:i/>
          <w:color w:val="000000"/>
          <w:sz w:val="28"/>
          <w:szCs w:val="28"/>
          <w:lang w:eastAsia="en-US"/>
        </w:rPr>
        <w:t>воды</w:t>
      </w:r>
    </w:p>
    <w:p w:rsidR="005E0CAC" w:rsidRDefault="005E0CAC" w:rsidP="00695570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F24FC9" w:rsidRPr="00F24FC9" w:rsidRDefault="00F24FC9" w:rsidP="00695570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</w:t>
      </w:r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>Известь следует вносить в течение 4—5 суток равномер</w:t>
      </w:r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softHyphen/>
        <w:t xml:space="preserve">ными порциями, иначе в некоторых пунктах могут оказаться очень высокие величины </w:t>
      </w:r>
      <w:proofErr w:type="spellStart"/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>рН</w:t>
      </w:r>
      <w:proofErr w:type="spellEnd"/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 xml:space="preserve"> воды, вредные для рыб, особенно для молоди. При выращивании рыбы в прудах установлено, что </w:t>
      </w:r>
      <w:proofErr w:type="gramStart"/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>сильно щелочная</w:t>
      </w:r>
      <w:proofErr w:type="gramEnd"/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 xml:space="preserve"> реакция воды (</w:t>
      </w:r>
      <w:proofErr w:type="spellStart"/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>рН</w:t>
      </w:r>
      <w:proofErr w:type="spellEnd"/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>—9—10) оказывает неблаго</w:t>
      </w:r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softHyphen/>
        <w:t>приятное влияние на физиологическое состояние пеляди, карпа и форели. Поэтому, например, если требуется внести в озеро 15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т</w:t>
      </w:r>
      <w:r w:rsidRPr="00F24FC9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 </w:t>
      </w:r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 xml:space="preserve">извести, то это количество следует вносить в течение 5 суток (по 3 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т)</w:t>
      </w:r>
      <w:r w:rsidRPr="00F24FC9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. </w:t>
      </w:r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>Известкование лучше проводить при ветровом перемешивании воды.</w:t>
      </w:r>
    </w:p>
    <w:p w:rsidR="00F24FC9" w:rsidRDefault="00F24FC9" w:rsidP="00F24FC9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  <w:lang w:eastAsia="en-US"/>
        </w:rPr>
      </w:pPr>
    </w:p>
    <w:p w:rsidR="00F24FC9" w:rsidRPr="001666E3" w:rsidRDefault="00F24FC9" w:rsidP="00F24F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i/>
          <w:sz w:val="28"/>
          <w:szCs w:val="28"/>
          <w:u w:val="single"/>
          <w:lang w:eastAsia="en-US"/>
        </w:rPr>
      </w:pPr>
      <w:r w:rsidRPr="001666E3">
        <w:rPr>
          <w:rFonts w:ascii="Arial" w:hAnsi="Arial" w:cs="Arial"/>
          <w:b/>
          <w:i/>
          <w:color w:val="000000"/>
          <w:sz w:val="28"/>
          <w:szCs w:val="28"/>
          <w:u w:val="single"/>
          <w:lang w:eastAsia="en-US"/>
        </w:rPr>
        <w:t>Примеры расчета количества негашеной извести</w:t>
      </w:r>
    </w:p>
    <w:p w:rsidR="00F24FC9" w:rsidRPr="00F24FC9" w:rsidRDefault="00F24FC9" w:rsidP="00F24F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F24FC9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1.   </w:t>
      </w:r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 xml:space="preserve">Площадь озера составляет примерно 150 </w:t>
      </w:r>
      <w:r w:rsidRPr="00F24FC9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га, </w:t>
      </w:r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 xml:space="preserve">средняя глубина 5 </w:t>
      </w:r>
      <w:r w:rsidRPr="00F24FC9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м. </w:t>
      </w:r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>Площадь мелководных участков, находящихся вблизи от торфяных спла</w:t>
      </w:r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softHyphen/>
        <w:t xml:space="preserve">вин или в пунктах влияния </w:t>
      </w:r>
      <w:proofErr w:type="spellStart"/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>гумифицированных</w:t>
      </w:r>
      <w:proofErr w:type="spellEnd"/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 xml:space="preserve"> притоков, около 80 </w:t>
      </w:r>
      <w:r w:rsidRPr="00F24FC9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га, </w:t>
      </w:r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 xml:space="preserve">средняя глубина 1,5 </w:t>
      </w:r>
      <w:r w:rsidRPr="00F24FC9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м, </w:t>
      </w:r>
      <w:proofErr w:type="spellStart"/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>рН</w:t>
      </w:r>
      <w:proofErr w:type="spellEnd"/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 xml:space="preserve"> воды 6,6, а в центральных районах 6,8—6,9.</w:t>
      </w:r>
    </w:p>
    <w:p w:rsidR="00F24FC9" w:rsidRPr="00F24FC9" w:rsidRDefault="00F24FC9" w:rsidP="00F24F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 xml:space="preserve">Известкованию подлежит площадь в 80 </w:t>
      </w:r>
      <w:r w:rsidRPr="00F24FC9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га. </w:t>
      </w:r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 xml:space="preserve">На 1 </w:t>
      </w:r>
      <w:proofErr w:type="spellStart"/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>усл</w:t>
      </w:r>
      <w:proofErr w:type="spellEnd"/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 xml:space="preserve">. </w:t>
      </w:r>
      <w:r w:rsidRPr="00F24FC9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га </w:t>
      </w:r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 xml:space="preserve">требуется 114 </w:t>
      </w:r>
      <w:r w:rsidRPr="00F24FC9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кг </w:t>
      </w:r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 xml:space="preserve">извести, на всю площадь 114X80=9120 </w:t>
      </w:r>
      <w:r w:rsidRPr="00F24FC9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кг, </w:t>
      </w:r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 xml:space="preserve">или 9,1 </w:t>
      </w:r>
      <w:r w:rsidRPr="00F24FC9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т. </w:t>
      </w:r>
      <w:r w:rsidR="001666E3">
        <w:rPr>
          <w:rFonts w:ascii="Arial" w:hAnsi="Arial" w:cs="Arial"/>
          <w:color w:val="000000"/>
          <w:sz w:val="28"/>
          <w:szCs w:val="28"/>
          <w:lang w:eastAsia="en-US"/>
        </w:rPr>
        <w:t xml:space="preserve">С учетом средней глубины </w:t>
      </w:r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 xml:space="preserve">получим: 9,1X1,5—13,6 </w:t>
      </w:r>
      <w:r w:rsidRPr="00F24FC9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т.  </w:t>
      </w:r>
    </w:p>
    <w:p w:rsidR="00F24FC9" w:rsidRPr="00F24FC9" w:rsidRDefault="00F24FC9" w:rsidP="00F24F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F24FC9">
        <w:rPr>
          <w:rFonts w:ascii="Arial" w:eastAsiaTheme="minorHAnsi" w:hAnsi="Arial" w:cs="Arial"/>
          <w:i/>
          <w:iCs/>
          <w:color w:val="000000"/>
          <w:sz w:val="28"/>
          <w:szCs w:val="28"/>
          <w:lang w:eastAsia="en-US"/>
        </w:rPr>
        <w:t xml:space="preserve">2.   </w:t>
      </w:r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 xml:space="preserve">Озеро «глухое», </w:t>
      </w:r>
      <w:proofErr w:type="spellStart"/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>ацидотрофного</w:t>
      </w:r>
      <w:proofErr w:type="spellEnd"/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 xml:space="preserve"> типа. Площадь его 50 </w:t>
      </w:r>
      <w:r w:rsidRPr="00F24FC9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га, </w:t>
      </w:r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 xml:space="preserve">средняя глубина 6 </w:t>
      </w:r>
      <w:r w:rsidRPr="00F24FC9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м. </w:t>
      </w:r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>В таких озерах в летнее время, вследствие притока подзем</w:t>
      </w:r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softHyphen/>
        <w:t xml:space="preserve">ных вод и слабого развития фитопланктона, </w:t>
      </w:r>
      <w:proofErr w:type="spellStart"/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>рН</w:t>
      </w:r>
      <w:proofErr w:type="spellEnd"/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 xml:space="preserve"> воды в </w:t>
      </w:r>
      <w:proofErr w:type="spellStart"/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>тр</w:t>
      </w:r>
      <w:r w:rsidR="001666E3">
        <w:rPr>
          <w:rFonts w:ascii="Arial" w:hAnsi="Arial" w:cs="Arial"/>
          <w:color w:val="000000"/>
          <w:sz w:val="28"/>
          <w:szCs w:val="28"/>
          <w:lang w:eastAsia="en-US"/>
        </w:rPr>
        <w:t>о</w:t>
      </w:r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>фогенном</w:t>
      </w:r>
      <w:proofErr w:type="spellEnd"/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 xml:space="preserve"> слое может оказаться 6,6—6,7. Примем, что этот слой воды имеет глубину около 3 </w:t>
      </w:r>
      <w:r w:rsidRPr="00F24FC9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м. </w:t>
      </w:r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 xml:space="preserve">Он и подлежит известкованию. На 1 </w:t>
      </w:r>
      <w:proofErr w:type="spellStart"/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>усл</w:t>
      </w:r>
      <w:proofErr w:type="spellEnd"/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 xml:space="preserve">. </w:t>
      </w:r>
      <w:r w:rsidRPr="00F24FC9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га </w:t>
      </w:r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 xml:space="preserve">требуется 114 </w:t>
      </w:r>
      <w:r w:rsidRPr="00F24FC9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кг </w:t>
      </w:r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 xml:space="preserve">извести, на всю площадь— 114X50=5700 </w:t>
      </w:r>
      <w:r w:rsidRPr="00F24FC9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кг, </w:t>
      </w:r>
      <w:r w:rsidRPr="00F24FC9">
        <w:rPr>
          <w:rFonts w:ascii="Arial" w:hAnsi="Arial" w:cs="Arial"/>
          <w:color w:val="000000"/>
          <w:sz w:val="28"/>
          <w:szCs w:val="28"/>
          <w:lang w:eastAsia="en-US"/>
        </w:rPr>
        <w:t xml:space="preserve">или 5,7 г. С учетом глубины слоя воды получим: 5,7X3=17,1 </w:t>
      </w:r>
      <w:r w:rsidRPr="00F24FC9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>т.</w:t>
      </w:r>
    </w:p>
    <w:p w:rsidR="00F24FC9" w:rsidRDefault="00F24FC9" w:rsidP="00F24FC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</w:p>
    <w:p w:rsidR="00F24FC9" w:rsidRPr="001666E3" w:rsidRDefault="001666E3" w:rsidP="00F24FC9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</w:t>
      </w:r>
      <w:r w:rsidR="00F24FC9" w:rsidRPr="001666E3">
        <w:rPr>
          <w:rFonts w:ascii="Arial" w:hAnsi="Arial" w:cs="Arial"/>
          <w:color w:val="000000"/>
          <w:sz w:val="28"/>
          <w:szCs w:val="28"/>
          <w:lang w:eastAsia="en-US"/>
        </w:rPr>
        <w:t xml:space="preserve">Практика показывает, что </w:t>
      </w:r>
      <w:proofErr w:type="gramStart"/>
      <w:r w:rsidR="00F24FC9" w:rsidRPr="001666E3">
        <w:rPr>
          <w:rFonts w:ascii="Arial" w:hAnsi="Arial" w:cs="Arial"/>
          <w:color w:val="000000"/>
          <w:sz w:val="28"/>
          <w:szCs w:val="28"/>
          <w:lang w:eastAsia="en-US"/>
        </w:rPr>
        <w:t>достаточно одноразового</w:t>
      </w:r>
      <w:proofErr w:type="gramEnd"/>
      <w:r w:rsidR="00F24FC9" w:rsidRPr="001666E3">
        <w:rPr>
          <w:rFonts w:ascii="Arial" w:hAnsi="Arial" w:cs="Arial"/>
          <w:color w:val="000000"/>
          <w:sz w:val="28"/>
          <w:szCs w:val="28"/>
          <w:lang w:eastAsia="en-US"/>
        </w:rPr>
        <w:t xml:space="preserve"> извест</w:t>
      </w:r>
      <w:r w:rsidR="00F24FC9" w:rsidRPr="001666E3">
        <w:rPr>
          <w:rFonts w:ascii="Arial" w:hAnsi="Arial" w:cs="Arial"/>
          <w:color w:val="000000"/>
          <w:sz w:val="28"/>
          <w:szCs w:val="28"/>
          <w:lang w:eastAsia="en-US"/>
        </w:rPr>
        <w:softHyphen/>
        <w:t>кования озера. Вносить известь следует тогда, когда темпера</w:t>
      </w:r>
      <w:r w:rsidR="00F24FC9" w:rsidRPr="001666E3">
        <w:rPr>
          <w:rFonts w:ascii="Arial" w:hAnsi="Arial" w:cs="Arial"/>
          <w:color w:val="000000"/>
          <w:sz w:val="28"/>
          <w:szCs w:val="28"/>
          <w:lang w:eastAsia="en-US"/>
        </w:rPr>
        <w:softHyphen/>
        <w:t>тура верхнего слоя воды достигнет 14—15°. В последующие 5—6 суток она несколько повышается и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="00F24FC9" w:rsidRPr="001666E3">
        <w:rPr>
          <w:rFonts w:ascii="Arial" w:hAnsi="Arial" w:cs="Arial"/>
          <w:color w:val="000000"/>
          <w:sz w:val="28"/>
          <w:szCs w:val="28"/>
          <w:lang w:eastAsia="en-US"/>
        </w:rPr>
        <w:t>становится благоприят</w:t>
      </w:r>
      <w:r w:rsidR="00F24FC9" w:rsidRPr="001666E3">
        <w:rPr>
          <w:rFonts w:ascii="Arial" w:hAnsi="Arial" w:cs="Arial"/>
          <w:color w:val="000000"/>
          <w:sz w:val="28"/>
          <w:szCs w:val="28"/>
          <w:lang w:eastAsia="en-US"/>
        </w:rPr>
        <w:softHyphen/>
        <w:t>ной для развития фитопланктона. Для внесения негашеной извести в озера следует использовать лодку с подвесным мото</w:t>
      </w:r>
      <w:r w:rsidR="00F24FC9" w:rsidRPr="001666E3">
        <w:rPr>
          <w:rFonts w:ascii="Arial" w:hAnsi="Arial" w:cs="Arial"/>
          <w:color w:val="000000"/>
          <w:sz w:val="28"/>
          <w:szCs w:val="28"/>
          <w:lang w:eastAsia="en-US"/>
        </w:rPr>
        <w:softHyphen/>
        <w:t xml:space="preserve">ром. К ее бортам с обеих сторон прикрепляются плоскодонные емкости с 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сетчатым</w:t>
      </w:r>
      <w:r w:rsidR="00F24FC9" w:rsidRPr="001666E3">
        <w:rPr>
          <w:rFonts w:ascii="Arial" w:hAnsi="Arial" w:cs="Arial"/>
          <w:color w:val="000000"/>
          <w:sz w:val="28"/>
          <w:szCs w:val="28"/>
          <w:lang w:eastAsia="en-US"/>
        </w:rPr>
        <w:t xml:space="preserve"> дном. При движении лодки кашицеобраз</w:t>
      </w:r>
      <w:r w:rsidR="00F24FC9" w:rsidRPr="001666E3">
        <w:rPr>
          <w:rFonts w:ascii="Arial" w:hAnsi="Arial" w:cs="Arial"/>
          <w:color w:val="000000"/>
          <w:sz w:val="28"/>
          <w:szCs w:val="28"/>
          <w:lang w:eastAsia="en-US"/>
        </w:rPr>
        <w:softHyphen/>
        <w:t>ный раствор извести проникает через отверстия сетки и сравни</w:t>
      </w:r>
      <w:r w:rsidR="00F24FC9" w:rsidRPr="001666E3">
        <w:rPr>
          <w:rFonts w:ascii="Arial" w:hAnsi="Arial" w:cs="Arial"/>
          <w:color w:val="000000"/>
          <w:sz w:val="28"/>
          <w:szCs w:val="28"/>
          <w:lang w:eastAsia="en-US"/>
        </w:rPr>
        <w:softHyphen/>
        <w:t>тельно легко поступает в верхний слой воды. Не рекомендуется разбрасывание извести лопатами, так как при этом значитель</w:t>
      </w:r>
      <w:r w:rsidR="00F24FC9" w:rsidRPr="001666E3">
        <w:rPr>
          <w:rFonts w:ascii="Arial" w:hAnsi="Arial" w:cs="Arial"/>
          <w:color w:val="000000"/>
          <w:sz w:val="28"/>
          <w:szCs w:val="28"/>
          <w:lang w:eastAsia="en-US"/>
        </w:rPr>
        <w:softHyphen/>
        <w:t xml:space="preserve">ная часть ее оседает на дно озера. Следует предостеречь от излишнего внесения извести, так как при низкой минерализации и </w:t>
      </w:r>
      <w:proofErr w:type="spellStart"/>
      <w:r w:rsidR="00F24FC9" w:rsidRPr="001666E3">
        <w:rPr>
          <w:rFonts w:ascii="Arial" w:hAnsi="Arial" w:cs="Arial"/>
          <w:color w:val="000000"/>
          <w:sz w:val="28"/>
          <w:szCs w:val="28"/>
          <w:lang w:eastAsia="en-US"/>
        </w:rPr>
        <w:t>рН</w:t>
      </w:r>
      <w:proofErr w:type="spellEnd"/>
      <w:r w:rsidR="00F24FC9" w:rsidRPr="001666E3">
        <w:rPr>
          <w:rFonts w:ascii="Arial" w:hAnsi="Arial" w:cs="Arial"/>
          <w:color w:val="000000"/>
          <w:sz w:val="28"/>
          <w:szCs w:val="28"/>
          <w:lang w:eastAsia="en-US"/>
        </w:rPr>
        <w:t xml:space="preserve"> воды </w:t>
      </w:r>
      <w:r w:rsidR="00F24FC9" w:rsidRPr="001666E3">
        <w:rPr>
          <w:rFonts w:ascii="Arial" w:hAnsi="Arial" w:cs="Arial"/>
          <w:color w:val="000000"/>
          <w:sz w:val="28"/>
          <w:szCs w:val="28"/>
          <w:lang w:eastAsia="en-US"/>
        </w:rPr>
        <w:lastRenderedPageBreak/>
        <w:t xml:space="preserve">от 8 и выше в воде практически нет свободной 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С</w:t>
      </w:r>
      <w:r w:rsidR="00F24FC9" w:rsidRPr="001666E3">
        <w:rPr>
          <w:rFonts w:ascii="Arial" w:hAnsi="Arial" w:cs="Arial"/>
          <w:color w:val="000000"/>
          <w:sz w:val="28"/>
          <w:szCs w:val="28"/>
          <w:lang w:val="en-US" w:eastAsia="en-US"/>
        </w:rPr>
        <w:t>O</w:t>
      </w:r>
      <w:r>
        <w:rPr>
          <w:rFonts w:ascii="Arial" w:hAnsi="Arial" w:cs="Arial"/>
          <w:color w:val="000000"/>
          <w:sz w:val="28"/>
          <w:szCs w:val="28"/>
          <w:vertAlign w:val="subscript"/>
          <w:lang w:eastAsia="en-US"/>
        </w:rPr>
        <w:t>2</w:t>
      </w:r>
      <w:r w:rsidR="00F24FC9" w:rsidRPr="001666E3">
        <w:rPr>
          <w:rFonts w:ascii="Arial" w:hAnsi="Arial" w:cs="Arial"/>
          <w:color w:val="000000"/>
          <w:sz w:val="28"/>
          <w:szCs w:val="28"/>
          <w:lang w:eastAsia="en-US"/>
        </w:rPr>
        <w:t xml:space="preserve">, вследствие чего 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нарушается </w:t>
      </w:r>
      <w:r w:rsidR="00F24FC9" w:rsidRPr="001666E3">
        <w:rPr>
          <w:rFonts w:ascii="Arial" w:hAnsi="Arial" w:cs="Arial"/>
          <w:color w:val="000000"/>
          <w:sz w:val="28"/>
          <w:szCs w:val="28"/>
          <w:lang w:eastAsia="en-US"/>
        </w:rPr>
        <w:t>углеродное питание фитопланктона (Баранов,  1978).</w:t>
      </w:r>
    </w:p>
    <w:p w:rsidR="00F24FC9" w:rsidRDefault="00F24FC9" w:rsidP="00695570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1666E3" w:rsidRPr="001666E3" w:rsidRDefault="001666E3" w:rsidP="001666E3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1666E3">
        <w:rPr>
          <w:rFonts w:ascii="Arial" w:hAnsi="Arial" w:cs="Arial"/>
          <w:b/>
          <w:bCs/>
          <w:color w:val="000000"/>
          <w:lang w:eastAsia="en-US"/>
        </w:rPr>
        <w:t xml:space="preserve">НОРМЫ  </w:t>
      </w:r>
      <w:proofErr w:type="spellStart"/>
      <w:r w:rsidRPr="001666E3">
        <w:rPr>
          <w:rFonts w:ascii="Arial" w:hAnsi="Arial" w:cs="Arial"/>
          <w:b/>
          <w:bCs/>
          <w:color w:val="000000"/>
          <w:lang w:eastAsia="en-US"/>
        </w:rPr>
        <w:t>АЗОТНО-ФОСфОРНЫХ</w:t>
      </w:r>
      <w:proofErr w:type="spellEnd"/>
      <w:r w:rsidRPr="001666E3">
        <w:rPr>
          <w:rFonts w:ascii="Arial" w:hAnsi="Arial" w:cs="Arial"/>
          <w:b/>
          <w:bCs/>
          <w:color w:val="000000"/>
          <w:lang w:eastAsia="en-US"/>
        </w:rPr>
        <w:t xml:space="preserve">  УДОБРЕНИЙ</w:t>
      </w:r>
    </w:p>
    <w:p w:rsidR="001666E3" w:rsidRPr="001666E3" w:rsidRDefault="001666E3" w:rsidP="001666E3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</w:t>
      </w:r>
      <w:r w:rsidRPr="001666E3">
        <w:rPr>
          <w:rFonts w:ascii="Arial" w:hAnsi="Arial" w:cs="Arial"/>
          <w:color w:val="000000"/>
          <w:sz w:val="28"/>
          <w:szCs w:val="28"/>
          <w:lang w:eastAsia="en-US"/>
        </w:rPr>
        <w:t xml:space="preserve">В качестве минеральных удобрений обычно применяют, простой суперфосфат и аммиачную селитру. Однако нормы их различны в зависимости от целей </w:t>
      </w:r>
      <w:proofErr w:type="spellStart"/>
      <w:r w:rsidRPr="001666E3">
        <w:rPr>
          <w:rFonts w:ascii="Arial" w:hAnsi="Arial" w:cs="Arial"/>
          <w:color w:val="000000"/>
          <w:sz w:val="28"/>
          <w:szCs w:val="28"/>
          <w:lang w:eastAsia="en-US"/>
        </w:rPr>
        <w:t>рыбохозяйс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т</w:t>
      </w:r>
      <w:r w:rsidRPr="001666E3">
        <w:rPr>
          <w:rFonts w:ascii="Arial" w:hAnsi="Arial" w:cs="Arial"/>
          <w:color w:val="000000"/>
          <w:sz w:val="28"/>
          <w:szCs w:val="28"/>
          <w:lang w:eastAsia="en-US"/>
        </w:rPr>
        <w:t>веиного</w:t>
      </w:r>
      <w:proofErr w:type="spellEnd"/>
      <w:r w:rsidRPr="001666E3">
        <w:rPr>
          <w:rFonts w:ascii="Arial" w:hAnsi="Arial" w:cs="Arial"/>
          <w:color w:val="000000"/>
          <w:sz w:val="28"/>
          <w:szCs w:val="28"/>
          <w:lang w:eastAsia="en-US"/>
        </w:rPr>
        <w:t xml:space="preserve"> исполь</w:t>
      </w:r>
      <w:r w:rsidRPr="001666E3">
        <w:rPr>
          <w:rFonts w:ascii="Arial" w:hAnsi="Arial" w:cs="Arial"/>
          <w:color w:val="000000"/>
          <w:sz w:val="28"/>
          <w:szCs w:val="28"/>
          <w:lang w:eastAsia="en-US"/>
        </w:rPr>
        <w:softHyphen/>
        <w:t>зования малых озер. Большое значение в рыбном хозяйстве придается выращиванию посадочного материала, который необходим не только для малых озер, но и для более крупных водоемов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.</w:t>
      </w:r>
      <w:r w:rsidRPr="001666E3">
        <w:rPr>
          <w:rFonts w:ascii="Arial" w:hAnsi="Arial" w:cs="Arial"/>
          <w:color w:val="000000"/>
          <w:sz w:val="28"/>
          <w:szCs w:val="28"/>
          <w:lang w:eastAsia="en-US"/>
        </w:rPr>
        <w:t xml:space="preserve"> Посадочный материал используется для улучшения видового состава промысловых рыб. </w:t>
      </w:r>
    </w:p>
    <w:p w:rsidR="001666E3" w:rsidRPr="001666E3" w:rsidRDefault="001666E3" w:rsidP="001666E3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</w:t>
      </w:r>
      <w:r w:rsidRPr="001666E3">
        <w:rPr>
          <w:rFonts w:ascii="Arial" w:hAnsi="Arial" w:cs="Arial"/>
          <w:color w:val="000000"/>
          <w:sz w:val="28"/>
          <w:szCs w:val="28"/>
          <w:lang w:eastAsia="en-US"/>
        </w:rPr>
        <w:t>В озерах-питомниках производится однолетнее или макси</w:t>
      </w:r>
      <w:r w:rsidRPr="001666E3">
        <w:rPr>
          <w:rFonts w:ascii="Arial" w:hAnsi="Arial" w:cs="Arial"/>
          <w:color w:val="000000"/>
          <w:sz w:val="28"/>
          <w:szCs w:val="28"/>
          <w:lang w:eastAsia="en-US"/>
        </w:rPr>
        <w:softHyphen/>
        <w:t xml:space="preserve">мум двухлетнее выращивание молоди сиговых или других рыб. Для этих озер можно рекомендовать такие нормы 30 </w:t>
      </w:r>
      <w:r w:rsidRPr="001666E3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кг </w:t>
      </w:r>
      <w:r w:rsidRPr="001666E3">
        <w:rPr>
          <w:rFonts w:ascii="Arial" w:hAnsi="Arial" w:cs="Arial"/>
          <w:color w:val="000000"/>
          <w:sz w:val="28"/>
          <w:szCs w:val="28"/>
          <w:lang w:eastAsia="en-US"/>
        </w:rPr>
        <w:t>супер</w:t>
      </w:r>
      <w:r w:rsidRPr="001666E3">
        <w:rPr>
          <w:rFonts w:ascii="Arial" w:hAnsi="Arial" w:cs="Arial"/>
          <w:color w:val="000000"/>
          <w:sz w:val="28"/>
          <w:szCs w:val="28"/>
          <w:lang w:eastAsia="en-US"/>
        </w:rPr>
        <w:softHyphen/>
        <w:t xml:space="preserve">фосфата и 50 </w:t>
      </w:r>
      <w:r w:rsidRPr="001666E3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кг 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аммиачной селитры на </w:t>
      </w:r>
      <w:r w:rsidRPr="001666E3">
        <w:rPr>
          <w:rFonts w:ascii="Arial" w:hAnsi="Arial" w:cs="Arial"/>
          <w:color w:val="000000"/>
          <w:sz w:val="28"/>
          <w:szCs w:val="28"/>
          <w:lang w:eastAsia="en-US"/>
        </w:rPr>
        <w:t xml:space="preserve">1 </w:t>
      </w:r>
      <w:proofErr w:type="spellStart"/>
      <w:r w:rsidRPr="001666E3">
        <w:rPr>
          <w:rFonts w:ascii="Arial" w:hAnsi="Arial" w:cs="Arial"/>
          <w:color w:val="000000"/>
          <w:sz w:val="28"/>
          <w:szCs w:val="28"/>
          <w:lang w:eastAsia="en-US"/>
        </w:rPr>
        <w:t>усл</w:t>
      </w:r>
      <w:proofErr w:type="spellEnd"/>
      <w:r w:rsidRPr="001666E3">
        <w:rPr>
          <w:rFonts w:ascii="Arial" w:hAnsi="Arial" w:cs="Arial"/>
          <w:color w:val="000000"/>
          <w:sz w:val="28"/>
          <w:szCs w:val="28"/>
          <w:lang w:eastAsia="en-US"/>
        </w:rPr>
        <w:t xml:space="preserve">. </w:t>
      </w:r>
      <w:r w:rsidRPr="001666E3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га </w:t>
      </w:r>
      <w:r w:rsidRPr="001666E3">
        <w:rPr>
          <w:rFonts w:ascii="Arial" w:hAnsi="Arial" w:cs="Arial"/>
          <w:color w:val="000000"/>
          <w:sz w:val="28"/>
          <w:szCs w:val="28"/>
          <w:lang w:eastAsia="en-US"/>
        </w:rPr>
        <w:t xml:space="preserve">площади (10000 </w:t>
      </w:r>
      <w:r w:rsidRPr="001666E3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>м</w:t>
      </w:r>
      <w:r>
        <w:rPr>
          <w:rFonts w:ascii="Arial" w:hAnsi="Arial" w:cs="Arial"/>
          <w:i/>
          <w:iCs/>
          <w:color w:val="000000"/>
          <w:sz w:val="28"/>
          <w:szCs w:val="28"/>
          <w:vertAlign w:val="superscript"/>
          <w:lang w:eastAsia="en-US"/>
        </w:rPr>
        <w:t>3</w:t>
      </w:r>
      <w:r w:rsidRPr="001666E3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 </w:t>
      </w:r>
      <w:r w:rsidRPr="001666E3">
        <w:rPr>
          <w:rFonts w:ascii="Arial" w:hAnsi="Arial" w:cs="Arial"/>
          <w:color w:val="000000"/>
          <w:sz w:val="28"/>
          <w:szCs w:val="28"/>
          <w:lang w:eastAsia="en-US"/>
        </w:rPr>
        <w:t xml:space="preserve">воды). 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Удобрять озера следует 3—4 раза</w:t>
      </w:r>
      <w:r w:rsidRPr="001666E3">
        <w:rPr>
          <w:rFonts w:ascii="Arial" w:hAnsi="Arial" w:cs="Arial"/>
          <w:color w:val="000000"/>
          <w:sz w:val="28"/>
          <w:szCs w:val="28"/>
          <w:lang w:eastAsia="en-US"/>
        </w:rPr>
        <w:t xml:space="preserve"> в середине мая, в начале июня, в середине июля и в начале августа. Такая система удобрений озер-питомников применялась на Карель</w:t>
      </w:r>
      <w:r w:rsidRPr="001666E3">
        <w:rPr>
          <w:rFonts w:ascii="Arial" w:hAnsi="Arial" w:cs="Arial"/>
          <w:color w:val="000000"/>
          <w:sz w:val="28"/>
          <w:szCs w:val="28"/>
          <w:lang w:eastAsia="en-US"/>
        </w:rPr>
        <w:softHyphen/>
        <w:t xml:space="preserve">ском перешейке; выход сеголетков пеляди средней массой 22 </w:t>
      </w:r>
      <w:r w:rsidRPr="001666E3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г </w:t>
      </w:r>
      <w:r w:rsidRPr="001666E3">
        <w:rPr>
          <w:rFonts w:ascii="Arial" w:hAnsi="Arial" w:cs="Arial"/>
          <w:color w:val="000000"/>
          <w:sz w:val="28"/>
          <w:szCs w:val="28"/>
          <w:lang w:eastAsia="en-US"/>
        </w:rPr>
        <w:t xml:space="preserve">составлял примерно 120 </w:t>
      </w:r>
      <w:r w:rsidRPr="001666E3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>кг/га.</w:t>
      </w:r>
    </w:p>
    <w:p w:rsidR="001666E3" w:rsidRDefault="001666E3" w:rsidP="001666E3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</w:t>
      </w:r>
      <w:r w:rsidRPr="001666E3">
        <w:rPr>
          <w:rFonts w:ascii="Arial" w:hAnsi="Arial" w:cs="Arial"/>
          <w:color w:val="000000"/>
          <w:sz w:val="28"/>
          <w:szCs w:val="28"/>
          <w:lang w:eastAsia="en-US"/>
        </w:rPr>
        <w:t>При выращивании товарной рыбы и ее маточных стад система удобрения малых озер иная (табл.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3</w:t>
      </w:r>
      <w:r w:rsidRPr="001666E3">
        <w:rPr>
          <w:rFonts w:ascii="Arial" w:hAnsi="Arial" w:cs="Arial"/>
          <w:color w:val="000000"/>
          <w:sz w:val="28"/>
          <w:szCs w:val="28"/>
          <w:lang w:eastAsia="en-US"/>
        </w:rPr>
        <w:t>).</w:t>
      </w:r>
    </w:p>
    <w:p w:rsidR="001666E3" w:rsidRDefault="001666E3" w:rsidP="00695570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1666E3" w:rsidRDefault="001666E3" w:rsidP="001666E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Табл. 3. </w:t>
      </w:r>
      <w:r w:rsidRPr="001666E3">
        <w:rPr>
          <w:rFonts w:ascii="Arial" w:hAnsi="Arial" w:cs="Arial"/>
          <w:color w:val="000000"/>
          <w:sz w:val="28"/>
          <w:szCs w:val="28"/>
          <w:lang w:eastAsia="en-US"/>
        </w:rPr>
        <w:t xml:space="preserve">Схема удобрения озер в зависимости от их </w:t>
      </w:r>
      <w:proofErr w:type="spellStart"/>
      <w:r w:rsidRPr="001666E3">
        <w:rPr>
          <w:rFonts w:ascii="Arial" w:hAnsi="Arial" w:cs="Arial"/>
          <w:color w:val="000000"/>
          <w:sz w:val="28"/>
          <w:szCs w:val="28"/>
          <w:lang w:eastAsia="en-US"/>
        </w:rPr>
        <w:t>биопродуктивности</w:t>
      </w:r>
      <w:proofErr w:type="spellEnd"/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Pr="001666E3">
        <w:rPr>
          <w:rFonts w:ascii="Arial" w:hAnsi="Arial" w:cs="Arial"/>
          <w:color w:val="000000"/>
          <w:sz w:val="28"/>
          <w:szCs w:val="28"/>
          <w:lang w:eastAsia="en-US"/>
        </w:rPr>
        <w:t xml:space="preserve">и 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п</w:t>
      </w:r>
      <w:r w:rsidRPr="001666E3">
        <w:rPr>
          <w:rFonts w:ascii="Arial" w:hAnsi="Arial" w:cs="Arial"/>
          <w:color w:val="000000"/>
          <w:sz w:val="28"/>
          <w:szCs w:val="28"/>
          <w:lang w:eastAsia="en-US"/>
        </w:rPr>
        <w:t>лощади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. </w:t>
      </w:r>
    </w:p>
    <w:p w:rsidR="001666E3" w:rsidRDefault="001666E3" w:rsidP="001666E3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1701"/>
        <w:gridCol w:w="1842"/>
        <w:gridCol w:w="1095"/>
        <w:gridCol w:w="2307"/>
      </w:tblGrid>
      <w:tr w:rsidR="001666E3" w:rsidTr="00155101">
        <w:trPr>
          <w:trHeight w:val="569"/>
        </w:trPr>
        <w:tc>
          <w:tcPr>
            <w:tcW w:w="212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6E3" w:rsidRPr="00155101" w:rsidRDefault="001666E3" w:rsidP="001551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55101">
              <w:rPr>
                <w:rFonts w:ascii="Arial" w:hAnsi="Arial" w:cs="Arial"/>
                <w:color w:val="000000"/>
                <w:lang w:eastAsia="en-US"/>
              </w:rPr>
              <w:t>Группы озер</w:t>
            </w:r>
            <w:r w:rsidR="00155101" w:rsidRPr="00155101">
              <w:rPr>
                <w:rFonts w:ascii="Arial" w:hAnsi="Arial" w:cs="Arial"/>
                <w:color w:val="000000"/>
                <w:lang w:eastAsia="en-US"/>
              </w:rPr>
              <w:t xml:space="preserve"> по уровню </w:t>
            </w:r>
            <w:proofErr w:type="spellStart"/>
            <w:r w:rsidR="00155101" w:rsidRPr="00155101">
              <w:rPr>
                <w:rFonts w:ascii="Arial" w:hAnsi="Arial" w:cs="Arial"/>
                <w:color w:val="000000"/>
                <w:lang w:eastAsia="en-US"/>
              </w:rPr>
              <w:t>трофности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6E3" w:rsidRPr="00155101" w:rsidRDefault="001666E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155101">
              <w:rPr>
                <w:rFonts w:ascii="Arial" w:hAnsi="Arial" w:cs="Arial"/>
                <w:color w:val="000000"/>
                <w:lang w:eastAsia="en-US"/>
              </w:rPr>
              <w:t xml:space="preserve">Площадь озер,   </w:t>
            </w:r>
            <w:proofErr w:type="gramStart"/>
            <w:r w:rsidRPr="00155101">
              <w:rPr>
                <w:rFonts w:ascii="Arial" w:hAnsi="Arial" w:cs="Arial"/>
                <w:i/>
                <w:iCs/>
                <w:color w:val="000000"/>
                <w:lang w:eastAsia="en-US"/>
              </w:rPr>
              <w:t>га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6E3" w:rsidRPr="00155101" w:rsidRDefault="001666E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155101">
              <w:rPr>
                <w:rFonts w:ascii="Arial" w:hAnsi="Arial" w:cs="Arial"/>
                <w:color w:val="000000"/>
                <w:lang w:eastAsia="en-US"/>
              </w:rPr>
              <w:t>Площадь  озера,</w:t>
            </w:r>
          </w:p>
          <w:p w:rsidR="001666E3" w:rsidRPr="00155101" w:rsidRDefault="001666E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155101">
              <w:rPr>
                <w:rFonts w:ascii="Arial" w:hAnsi="Arial" w:cs="Arial"/>
                <w:color w:val="000000"/>
                <w:lang w:eastAsia="en-US"/>
              </w:rPr>
              <w:t>подлежащая</w:t>
            </w:r>
          </w:p>
          <w:p w:rsidR="001666E3" w:rsidRPr="00155101" w:rsidRDefault="001666E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155101">
              <w:rPr>
                <w:rFonts w:ascii="Arial" w:hAnsi="Arial" w:cs="Arial"/>
                <w:color w:val="000000"/>
                <w:lang w:eastAsia="en-US"/>
              </w:rPr>
              <w:t>удобрению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666E3" w:rsidRPr="00155101" w:rsidRDefault="0015510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155101">
              <w:rPr>
                <w:rFonts w:ascii="Arial" w:hAnsi="Arial" w:cs="Arial"/>
                <w:color w:val="000000"/>
                <w:lang w:eastAsia="en-US"/>
              </w:rPr>
              <w:t>Нормы</w:t>
            </w:r>
            <w:r w:rsidR="001666E3" w:rsidRPr="00155101">
              <w:rPr>
                <w:rFonts w:ascii="Arial" w:hAnsi="Arial" w:cs="Arial"/>
                <w:color w:val="000000"/>
                <w:lang w:eastAsia="en-US"/>
              </w:rPr>
              <w:t xml:space="preserve">  удобрений,</w:t>
            </w:r>
          </w:p>
          <w:p w:rsidR="001666E3" w:rsidRPr="00155101" w:rsidRDefault="001666E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155101">
              <w:rPr>
                <w:rFonts w:ascii="Arial" w:hAnsi="Arial" w:cs="Arial"/>
                <w:i/>
                <w:iCs/>
                <w:color w:val="000000"/>
                <w:lang w:eastAsia="en-US"/>
              </w:rPr>
              <w:t>кг</w:t>
            </w:r>
            <w:proofErr w:type="gramEnd"/>
            <w:r w:rsidR="00155101" w:rsidRPr="00155101">
              <w:rPr>
                <w:rFonts w:ascii="Arial" w:hAnsi="Arial" w:cs="Arial"/>
                <w:i/>
                <w:iCs/>
                <w:color w:val="000000"/>
                <w:lang w:eastAsia="en-US"/>
              </w:rPr>
              <w:t>/</w:t>
            </w:r>
            <w:proofErr w:type="spellStart"/>
            <w:r w:rsidR="00155101" w:rsidRPr="00155101">
              <w:rPr>
                <w:rFonts w:ascii="Arial" w:hAnsi="Arial" w:cs="Arial"/>
                <w:i/>
                <w:iCs/>
                <w:color w:val="000000"/>
                <w:lang w:eastAsia="en-US"/>
              </w:rPr>
              <w:t>усл</w:t>
            </w:r>
            <w:proofErr w:type="spellEnd"/>
            <w:r w:rsidR="00155101" w:rsidRPr="00155101">
              <w:rPr>
                <w:rFonts w:ascii="Arial" w:hAnsi="Arial" w:cs="Arial"/>
                <w:i/>
                <w:iCs/>
                <w:color w:val="000000"/>
                <w:lang w:eastAsia="en-US"/>
              </w:rPr>
              <w:t xml:space="preserve">. </w:t>
            </w:r>
            <w:r w:rsidRPr="00155101">
              <w:rPr>
                <w:rFonts w:ascii="Arial" w:hAnsi="Arial" w:cs="Arial"/>
                <w:i/>
                <w:iCs/>
                <w:color w:val="000000"/>
                <w:lang w:eastAsia="en-US"/>
              </w:rPr>
              <w:t xml:space="preserve"> га </w:t>
            </w:r>
            <w:r w:rsidRPr="00155101">
              <w:rPr>
                <w:rFonts w:ascii="Arial" w:hAnsi="Arial" w:cs="Arial"/>
                <w:color w:val="000000"/>
                <w:lang w:eastAsia="en-US"/>
              </w:rPr>
              <w:t xml:space="preserve">(10000   </w:t>
            </w:r>
            <w:r w:rsidR="00155101" w:rsidRPr="00155101">
              <w:rPr>
                <w:rFonts w:ascii="Arial" w:hAnsi="Arial" w:cs="Arial"/>
                <w:color w:val="000000"/>
                <w:lang w:eastAsia="en-US"/>
              </w:rPr>
              <w:t>м</w:t>
            </w:r>
            <w:r w:rsidRPr="00155101">
              <w:rPr>
                <w:rFonts w:ascii="Arial" w:hAnsi="Arial" w:cs="Arial"/>
                <w:color w:val="000000"/>
                <w:vertAlign w:val="superscript"/>
                <w:lang w:eastAsia="en-US"/>
              </w:rPr>
              <w:t>3</w:t>
            </w:r>
            <w:r w:rsidRPr="00155101">
              <w:rPr>
                <w:rFonts w:ascii="Arial" w:hAnsi="Arial" w:cs="Arial"/>
                <w:color w:val="000000"/>
                <w:lang w:eastAsia="en-US"/>
              </w:rPr>
              <w:t>воды)</w:t>
            </w:r>
          </w:p>
        </w:tc>
      </w:tr>
      <w:tr w:rsidR="001666E3" w:rsidTr="00155101">
        <w:trPr>
          <w:trHeight w:val="562"/>
        </w:trPr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6E3" w:rsidRPr="00155101" w:rsidRDefault="001666E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6E3" w:rsidRPr="00155101" w:rsidRDefault="001666E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1666E3" w:rsidRPr="00155101" w:rsidRDefault="001666E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6E3" w:rsidRPr="00155101" w:rsidRDefault="001666E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1666E3" w:rsidRPr="00155101" w:rsidRDefault="001666E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6E3" w:rsidRPr="00155101" w:rsidRDefault="001666E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155101">
              <w:rPr>
                <w:rFonts w:ascii="Arial" w:hAnsi="Arial" w:cs="Arial"/>
                <w:color w:val="000000"/>
                <w:lang w:eastAsia="en-US"/>
              </w:rPr>
              <w:t>суперфос</w:t>
            </w:r>
            <w:r w:rsidRPr="00155101">
              <w:rPr>
                <w:rFonts w:ascii="Arial" w:hAnsi="Arial" w:cs="Arial"/>
                <w:color w:val="000000"/>
                <w:lang w:eastAsia="en-US"/>
              </w:rPr>
              <w:softHyphen/>
              <w:t>фата (Р</w:t>
            </w:r>
            <w:r w:rsidRPr="00155101">
              <w:rPr>
                <w:rFonts w:ascii="Arial" w:hAnsi="Arial" w:cs="Arial"/>
                <w:color w:val="000000"/>
                <w:vertAlign w:val="subscript"/>
                <w:lang w:eastAsia="en-US"/>
              </w:rPr>
              <w:t>2</w:t>
            </w:r>
            <w:r w:rsidRPr="00155101">
              <w:rPr>
                <w:rFonts w:ascii="Arial" w:hAnsi="Arial" w:cs="Arial"/>
                <w:color w:val="000000"/>
                <w:lang w:eastAsia="en-US"/>
              </w:rPr>
              <w:t>0</w:t>
            </w:r>
            <w:r w:rsidRPr="00155101">
              <w:rPr>
                <w:rFonts w:ascii="Arial" w:hAnsi="Arial" w:cs="Arial"/>
                <w:color w:val="000000"/>
                <w:vertAlign w:val="subscript"/>
                <w:lang w:eastAsia="en-US"/>
              </w:rPr>
              <w:t>5</w:t>
            </w:r>
            <w:r w:rsidRPr="00155101">
              <w:rPr>
                <w:rFonts w:ascii="Arial" w:hAnsi="Arial" w:cs="Arial"/>
                <w:color w:val="000000"/>
                <w:lang w:eastAsia="en-US"/>
              </w:rPr>
              <w:t>-18%)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666E3" w:rsidRPr="00155101" w:rsidRDefault="001666E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155101">
              <w:rPr>
                <w:rFonts w:ascii="Arial" w:hAnsi="Arial" w:cs="Arial"/>
                <w:color w:val="000000"/>
                <w:lang w:eastAsia="en-US"/>
              </w:rPr>
              <w:t>аммиачной</w:t>
            </w:r>
          </w:p>
          <w:p w:rsidR="001666E3" w:rsidRPr="00155101" w:rsidRDefault="001666E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155101">
              <w:rPr>
                <w:rFonts w:ascii="Arial" w:hAnsi="Arial" w:cs="Arial"/>
                <w:color w:val="000000"/>
                <w:lang w:eastAsia="en-US"/>
              </w:rPr>
              <w:t>селитры (N-30%)</w:t>
            </w:r>
          </w:p>
        </w:tc>
      </w:tr>
      <w:tr w:rsidR="001666E3" w:rsidTr="00155101">
        <w:trPr>
          <w:trHeight w:val="2354"/>
        </w:trPr>
        <w:tc>
          <w:tcPr>
            <w:tcW w:w="212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66E3" w:rsidRPr="00155101" w:rsidRDefault="00155101" w:rsidP="0015510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155101">
              <w:rPr>
                <w:rFonts w:ascii="Arial" w:hAnsi="Arial" w:cs="Arial"/>
                <w:color w:val="000000"/>
                <w:lang w:eastAsia="en-US"/>
              </w:rPr>
              <w:t xml:space="preserve">1.Олиготрофные и </w:t>
            </w:r>
            <w:proofErr w:type="spellStart"/>
            <w:r w:rsidRPr="00155101">
              <w:rPr>
                <w:rFonts w:ascii="Arial" w:hAnsi="Arial" w:cs="Arial"/>
                <w:color w:val="000000"/>
                <w:lang w:eastAsia="en-US"/>
              </w:rPr>
              <w:t>мезогумоз</w:t>
            </w:r>
            <w:r w:rsidR="001666E3" w:rsidRPr="00155101">
              <w:rPr>
                <w:rFonts w:ascii="Arial" w:hAnsi="Arial" w:cs="Arial"/>
                <w:color w:val="000000"/>
                <w:lang w:eastAsia="en-US"/>
              </w:rPr>
              <w:t>ные</w:t>
            </w:r>
            <w:proofErr w:type="spellEnd"/>
          </w:p>
          <w:p w:rsidR="001666E3" w:rsidRPr="00155101" w:rsidRDefault="0015510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155101">
              <w:rPr>
                <w:rFonts w:ascii="Arial" w:hAnsi="Arial" w:cs="Arial"/>
                <w:color w:val="000000"/>
                <w:lang w:eastAsia="en-US"/>
              </w:rPr>
              <w:t>2.</w:t>
            </w:r>
            <w:r w:rsidR="001666E3" w:rsidRPr="00155101">
              <w:rPr>
                <w:rFonts w:ascii="Arial" w:hAnsi="Arial" w:cs="Arial"/>
                <w:color w:val="000000"/>
                <w:lang w:eastAsia="en-US"/>
              </w:rPr>
              <w:t>Мезотрофные</w:t>
            </w:r>
          </w:p>
          <w:p w:rsidR="001666E3" w:rsidRPr="00155101" w:rsidRDefault="0015510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155101">
              <w:rPr>
                <w:rFonts w:ascii="Arial" w:hAnsi="Arial" w:cs="Arial"/>
                <w:color w:val="000000"/>
                <w:lang w:eastAsia="en-US"/>
              </w:rPr>
              <w:t>3.</w:t>
            </w:r>
            <w:r w:rsidR="001666E3" w:rsidRPr="00155101">
              <w:rPr>
                <w:rFonts w:ascii="Arial" w:hAnsi="Arial" w:cs="Arial"/>
                <w:color w:val="000000"/>
                <w:lang w:eastAsia="en-US"/>
              </w:rPr>
              <w:t>Евтрофные</w:t>
            </w:r>
          </w:p>
          <w:p w:rsidR="001666E3" w:rsidRPr="00155101" w:rsidRDefault="0015510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155101">
              <w:rPr>
                <w:rFonts w:ascii="Arial" w:hAnsi="Arial" w:cs="Arial"/>
                <w:color w:val="000000"/>
                <w:lang w:eastAsia="en-US"/>
              </w:rPr>
              <w:t xml:space="preserve">4.Олиготрофные и </w:t>
            </w:r>
            <w:proofErr w:type="spellStart"/>
            <w:r w:rsidRPr="00155101">
              <w:rPr>
                <w:rFonts w:ascii="Arial" w:hAnsi="Arial" w:cs="Arial"/>
                <w:color w:val="000000"/>
                <w:lang w:eastAsia="en-US"/>
              </w:rPr>
              <w:t>мезогумоз</w:t>
            </w:r>
            <w:r w:rsidR="001666E3" w:rsidRPr="00155101">
              <w:rPr>
                <w:rFonts w:ascii="Arial" w:hAnsi="Arial" w:cs="Arial"/>
                <w:color w:val="000000"/>
                <w:lang w:eastAsia="en-US"/>
              </w:rPr>
              <w:t>ные</w:t>
            </w:r>
            <w:proofErr w:type="spellEnd"/>
          </w:p>
          <w:p w:rsidR="001666E3" w:rsidRPr="00155101" w:rsidRDefault="0015510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155101">
              <w:rPr>
                <w:rFonts w:ascii="Arial" w:hAnsi="Arial" w:cs="Arial"/>
                <w:color w:val="000000"/>
                <w:lang w:eastAsia="en-US"/>
              </w:rPr>
              <w:t>5.</w:t>
            </w:r>
            <w:r w:rsidR="001666E3" w:rsidRPr="00155101">
              <w:rPr>
                <w:rFonts w:ascii="Arial" w:hAnsi="Arial" w:cs="Arial"/>
                <w:color w:val="000000"/>
                <w:lang w:eastAsia="en-US"/>
              </w:rPr>
              <w:t>Мезотрофные</w:t>
            </w:r>
          </w:p>
          <w:p w:rsidR="001666E3" w:rsidRPr="00155101" w:rsidRDefault="0015510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155101">
              <w:rPr>
                <w:rFonts w:ascii="Arial" w:hAnsi="Arial" w:cs="Arial"/>
                <w:color w:val="000000"/>
                <w:lang w:eastAsia="en-US"/>
              </w:rPr>
              <w:t>6.</w:t>
            </w:r>
            <w:r w:rsidR="001666E3" w:rsidRPr="00155101">
              <w:rPr>
                <w:rFonts w:ascii="Arial" w:hAnsi="Arial" w:cs="Arial"/>
                <w:color w:val="000000"/>
                <w:lang w:eastAsia="en-US"/>
              </w:rPr>
              <w:t>Евтрофные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101" w:rsidRPr="00155101" w:rsidRDefault="001666E3" w:rsidP="001551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55101">
              <w:rPr>
                <w:rFonts w:ascii="Arial" w:hAnsi="Arial" w:cs="Arial"/>
                <w:color w:val="000000"/>
                <w:lang w:eastAsia="en-US"/>
              </w:rPr>
              <w:t>До 100—250</w:t>
            </w:r>
          </w:p>
          <w:p w:rsidR="00155101" w:rsidRPr="00155101" w:rsidRDefault="00155101" w:rsidP="001551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1666E3" w:rsidRPr="00155101" w:rsidRDefault="001666E3" w:rsidP="001551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55101">
              <w:rPr>
                <w:rFonts w:ascii="Arial" w:hAnsi="Arial" w:cs="Arial"/>
                <w:color w:val="000000"/>
                <w:lang w:eastAsia="en-US"/>
              </w:rPr>
              <w:t>До 100—250</w:t>
            </w:r>
            <w:proofErr w:type="gramStart"/>
            <w:r w:rsidRPr="00155101">
              <w:rPr>
                <w:rFonts w:ascii="Arial" w:hAnsi="Arial" w:cs="Arial"/>
                <w:color w:val="000000"/>
                <w:lang w:eastAsia="en-US"/>
              </w:rPr>
              <w:t xml:space="preserve"> Д</w:t>
            </w:r>
            <w:proofErr w:type="gramEnd"/>
            <w:r w:rsidRPr="00155101">
              <w:rPr>
                <w:rFonts w:ascii="Arial" w:hAnsi="Arial" w:cs="Arial"/>
                <w:color w:val="000000"/>
                <w:lang w:eastAsia="en-US"/>
              </w:rPr>
              <w:t>о 100—250</w:t>
            </w:r>
          </w:p>
          <w:p w:rsidR="00155101" w:rsidRPr="00155101" w:rsidRDefault="001666E3" w:rsidP="001551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55101">
              <w:rPr>
                <w:rFonts w:ascii="Arial" w:hAnsi="Arial" w:cs="Arial"/>
                <w:color w:val="000000"/>
                <w:lang w:eastAsia="en-US"/>
              </w:rPr>
              <w:t>До 250—500</w:t>
            </w:r>
          </w:p>
          <w:p w:rsidR="00155101" w:rsidRPr="00155101" w:rsidRDefault="00155101" w:rsidP="001551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1666E3" w:rsidRPr="00155101" w:rsidRDefault="001666E3" w:rsidP="001551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55101">
              <w:rPr>
                <w:rFonts w:ascii="Arial" w:hAnsi="Arial" w:cs="Arial"/>
                <w:color w:val="000000"/>
                <w:lang w:eastAsia="en-US"/>
              </w:rPr>
              <w:t>До 250—500</w:t>
            </w:r>
            <w:proofErr w:type="gramStart"/>
            <w:r w:rsidRPr="00155101">
              <w:rPr>
                <w:rFonts w:ascii="Arial" w:hAnsi="Arial" w:cs="Arial"/>
                <w:color w:val="000000"/>
                <w:lang w:eastAsia="en-US"/>
              </w:rPr>
              <w:t xml:space="preserve"> Д</w:t>
            </w:r>
            <w:proofErr w:type="gramEnd"/>
            <w:r w:rsidRPr="00155101">
              <w:rPr>
                <w:rFonts w:ascii="Arial" w:hAnsi="Arial" w:cs="Arial"/>
                <w:color w:val="000000"/>
                <w:lang w:eastAsia="en-US"/>
              </w:rPr>
              <w:t>о 250—500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66E3" w:rsidRPr="00155101" w:rsidRDefault="00155101" w:rsidP="001551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1/2</w:t>
            </w:r>
          </w:p>
          <w:p w:rsidR="00155101" w:rsidRPr="00155101" w:rsidRDefault="00155101" w:rsidP="001551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155101" w:rsidRPr="00155101" w:rsidRDefault="00155101" w:rsidP="001551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1/2</w:t>
            </w:r>
          </w:p>
          <w:p w:rsidR="00155101" w:rsidRPr="00155101" w:rsidRDefault="00155101" w:rsidP="001551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1/3</w:t>
            </w:r>
          </w:p>
          <w:p w:rsidR="00155101" w:rsidRPr="00155101" w:rsidRDefault="00155101" w:rsidP="001551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1/2</w:t>
            </w:r>
          </w:p>
          <w:p w:rsidR="00155101" w:rsidRPr="00155101" w:rsidRDefault="00155101" w:rsidP="001551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155101" w:rsidRPr="00155101" w:rsidRDefault="00155101" w:rsidP="001551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1/2</w:t>
            </w:r>
          </w:p>
          <w:p w:rsidR="00155101" w:rsidRPr="00155101" w:rsidRDefault="00155101" w:rsidP="001551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1/4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5101" w:rsidRPr="00155101" w:rsidRDefault="001666E3" w:rsidP="001551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55101">
              <w:rPr>
                <w:rFonts w:ascii="Arial" w:eastAsiaTheme="minorHAnsi" w:hAnsi="Arial" w:cs="Arial"/>
                <w:color w:val="000000"/>
                <w:lang w:eastAsia="en-US"/>
              </w:rPr>
              <w:t>30</w:t>
            </w:r>
          </w:p>
          <w:p w:rsidR="00155101" w:rsidRPr="00155101" w:rsidRDefault="00155101" w:rsidP="001551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666E3" w:rsidRPr="00155101" w:rsidRDefault="001666E3" w:rsidP="001551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55101">
              <w:rPr>
                <w:rFonts w:ascii="Arial" w:eastAsiaTheme="minorHAnsi" w:hAnsi="Arial" w:cs="Arial"/>
                <w:color w:val="000000"/>
                <w:lang w:eastAsia="en-US"/>
              </w:rPr>
              <w:t>20</w:t>
            </w:r>
          </w:p>
          <w:p w:rsidR="001666E3" w:rsidRPr="00155101" w:rsidRDefault="001666E3" w:rsidP="001551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55101">
              <w:rPr>
                <w:rFonts w:ascii="Arial" w:hAnsi="Arial" w:cs="Arial"/>
                <w:color w:val="000000"/>
                <w:lang w:eastAsia="en-US"/>
              </w:rPr>
              <w:t>15</w:t>
            </w:r>
          </w:p>
          <w:p w:rsidR="00155101" w:rsidRPr="00155101" w:rsidRDefault="001666E3" w:rsidP="001551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55101">
              <w:rPr>
                <w:rFonts w:ascii="Arial" w:eastAsiaTheme="minorHAnsi" w:hAnsi="Arial" w:cs="Arial"/>
                <w:color w:val="000000"/>
                <w:lang w:eastAsia="en-US"/>
              </w:rPr>
              <w:t>30</w:t>
            </w:r>
          </w:p>
          <w:p w:rsidR="00155101" w:rsidRPr="00155101" w:rsidRDefault="00155101" w:rsidP="001551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55101" w:rsidRPr="00155101" w:rsidRDefault="001666E3" w:rsidP="001551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55101">
              <w:rPr>
                <w:rFonts w:ascii="Arial" w:eastAsiaTheme="minorHAnsi" w:hAnsi="Arial" w:cs="Arial"/>
                <w:color w:val="000000"/>
                <w:lang w:eastAsia="en-US"/>
              </w:rPr>
              <w:t>20</w:t>
            </w:r>
          </w:p>
          <w:p w:rsidR="001666E3" w:rsidRPr="00155101" w:rsidRDefault="001666E3" w:rsidP="001551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55101">
              <w:rPr>
                <w:rFonts w:ascii="Arial" w:eastAsiaTheme="minorHAnsi" w:hAnsi="Arial" w:cs="Arial"/>
                <w:color w:val="000000"/>
                <w:lang w:eastAsia="en-US"/>
              </w:rPr>
              <w:t>15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55101" w:rsidRPr="00155101" w:rsidRDefault="001666E3" w:rsidP="001551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55101">
              <w:rPr>
                <w:rFonts w:ascii="Arial" w:eastAsiaTheme="minorHAnsi" w:hAnsi="Arial" w:cs="Arial"/>
                <w:color w:val="000000"/>
                <w:lang w:eastAsia="en-US"/>
              </w:rPr>
              <w:t>50</w:t>
            </w:r>
          </w:p>
          <w:p w:rsidR="00155101" w:rsidRPr="00155101" w:rsidRDefault="00155101" w:rsidP="001551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55101" w:rsidRPr="00155101" w:rsidRDefault="001666E3" w:rsidP="001551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55101">
              <w:rPr>
                <w:rFonts w:ascii="Arial" w:eastAsiaTheme="minorHAnsi" w:hAnsi="Arial" w:cs="Arial"/>
                <w:color w:val="000000"/>
                <w:lang w:eastAsia="en-US"/>
              </w:rPr>
              <w:t>25</w:t>
            </w:r>
          </w:p>
          <w:p w:rsidR="001666E3" w:rsidRPr="00155101" w:rsidRDefault="001666E3" w:rsidP="001551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55101">
              <w:rPr>
                <w:rFonts w:ascii="Arial" w:eastAsiaTheme="minorHAnsi" w:hAnsi="Arial" w:cs="Arial"/>
                <w:color w:val="000000"/>
                <w:lang w:eastAsia="en-US"/>
              </w:rPr>
              <w:t>20</w:t>
            </w:r>
          </w:p>
          <w:p w:rsidR="00155101" w:rsidRPr="00155101" w:rsidRDefault="001666E3" w:rsidP="001551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55101">
              <w:rPr>
                <w:rFonts w:ascii="Arial" w:eastAsiaTheme="minorHAnsi" w:hAnsi="Arial" w:cs="Arial"/>
                <w:color w:val="000000"/>
                <w:lang w:eastAsia="en-US"/>
              </w:rPr>
              <w:t>50</w:t>
            </w:r>
          </w:p>
          <w:p w:rsidR="00155101" w:rsidRPr="00155101" w:rsidRDefault="00155101" w:rsidP="001551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155101" w:rsidRPr="00155101" w:rsidRDefault="001666E3" w:rsidP="001551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55101">
              <w:rPr>
                <w:rFonts w:ascii="Arial" w:eastAsiaTheme="minorHAnsi" w:hAnsi="Arial" w:cs="Arial"/>
                <w:color w:val="000000"/>
                <w:lang w:eastAsia="en-US"/>
              </w:rPr>
              <w:t>25</w:t>
            </w:r>
          </w:p>
          <w:p w:rsidR="001666E3" w:rsidRPr="00155101" w:rsidRDefault="001666E3" w:rsidP="001551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55101">
              <w:rPr>
                <w:rFonts w:ascii="Arial" w:eastAsiaTheme="minorHAnsi" w:hAnsi="Arial" w:cs="Arial"/>
                <w:color w:val="000000"/>
                <w:lang w:eastAsia="en-US"/>
              </w:rPr>
              <w:t>20</w:t>
            </w:r>
          </w:p>
        </w:tc>
      </w:tr>
    </w:tbl>
    <w:p w:rsidR="001666E3" w:rsidRPr="001666E3" w:rsidRDefault="001666E3" w:rsidP="001666E3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155101" w:rsidRPr="00155101" w:rsidRDefault="00155101" w:rsidP="00155101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В исходном </w:t>
      </w:r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t>состоянии удобрению подлежат преимущест</w:t>
      </w:r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softHyphen/>
        <w:t xml:space="preserve">венно </w:t>
      </w:r>
      <w:proofErr w:type="spellStart"/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t>низкопродуктивные</w:t>
      </w:r>
      <w:proofErr w:type="spellEnd"/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t>олиготрофные</w:t>
      </w:r>
      <w:proofErr w:type="spellEnd"/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t xml:space="preserve"> и </w:t>
      </w:r>
      <w:proofErr w:type="spellStart"/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t>мезогумозные</w:t>
      </w:r>
      <w:proofErr w:type="spellEnd"/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t>олиготрофные</w:t>
      </w:r>
      <w:proofErr w:type="spellEnd"/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t xml:space="preserve"> озера. При надлежащем соблюдении норм аммиачной селитры и простого суперфосфата содержание минерального азота составляет примерно 1,5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мг</w:t>
      </w:r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t xml:space="preserve">/л, фосфора — 0,2 </w:t>
      </w:r>
      <w:r w:rsidRPr="00155101">
        <w:rPr>
          <w:rFonts w:ascii="Arial" w:hAnsi="Arial" w:cs="Arial"/>
          <w:iCs/>
          <w:color w:val="000000"/>
          <w:sz w:val="28"/>
          <w:szCs w:val="28"/>
          <w:lang w:eastAsia="en-US"/>
        </w:rPr>
        <w:t>мг/л,</w:t>
      </w:r>
      <w:r w:rsidRPr="00155101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 </w:t>
      </w:r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t xml:space="preserve">или </w:t>
      </w:r>
      <w:r w:rsidRPr="00155101">
        <w:rPr>
          <w:rFonts w:ascii="Arial" w:hAnsi="Arial" w:cs="Arial"/>
          <w:color w:val="000000"/>
          <w:sz w:val="28"/>
          <w:szCs w:val="28"/>
          <w:lang w:val="en-US" w:eastAsia="en-US"/>
        </w:rPr>
        <w:t>N</w:t>
      </w:r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t>:</w:t>
      </w:r>
      <w:r w:rsidRPr="00155101">
        <w:rPr>
          <w:rFonts w:ascii="Arial" w:hAnsi="Arial" w:cs="Arial"/>
          <w:color w:val="000000"/>
          <w:sz w:val="28"/>
          <w:szCs w:val="28"/>
          <w:lang w:val="en-US" w:eastAsia="en-US"/>
        </w:rPr>
        <w:t>P</w:t>
      </w:r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t xml:space="preserve"> = 8:1. В среднем приблизительно такое же соотношение азота и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t>фосфора отмечено и в клетках пресноводного фито</w:t>
      </w:r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softHyphen/>
        <w:t>планктона, хотя оно и не является стабильным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.</w:t>
      </w:r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t xml:space="preserve"> За летний сезон </w:t>
      </w:r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lastRenderedPageBreak/>
        <w:t xml:space="preserve">следует проводить двухразовое внесение удобрений, преимущественно в мелководные пункты озер, в отдаленности от берега на 50—100 </w:t>
      </w:r>
      <w:r w:rsidRPr="00155101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м. </w:t>
      </w:r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t>Следовательно, удобре</w:t>
      </w:r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softHyphen/>
        <w:t>нию подлежит лишь часть озера (см. табл. 3).</w:t>
      </w:r>
    </w:p>
    <w:p w:rsidR="00155101" w:rsidRPr="00155101" w:rsidRDefault="00155101" w:rsidP="00155101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    </w:t>
      </w:r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t xml:space="preserve">В течение двух-трех лет продуктивность </w:t>
      </w:r>
      <w:proofErr w:type="spellStart"/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t>олиготрофных</w:t>
      </w:r>
      <w:proofErr w:type="spellEnd"/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t xml:space="preserve"> озер намного возрастает. Поэтому в дальнейшем их удобряют по сниженным нормам. Однако, как и раньше, удобрения вносятся в два срока. При надлежащем качестве аммиачной селитры и суперфосфата (а такие удобрения только применимы) со</w:t>
      </w:r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softHyphen/>
        <w:t>держание    азота    сос</w:t>
      </w:r>
      <w:r w:rsidR="00576B3A">
        <w:rPr>
          <w:rFonts w:ascii="Arial" w:hAnsi="Arial" w:cs="Arial"/>
          <w:color w:val="000000"/>
          <w:sz w:val="28"/>
          <w:szCs w:val="28"/>
          <w:lang w:eastAsia="en-US"/>
        </w:rPr>
        <w:t>тавляет    примерно    0,7—0,8,</w:t>
      </w:r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t xml:space="preserve"> фосфора</w:t>
      </w:r>
      <w:r w:rsidR="00576B3A">
        <w:rPr>
          <w:rFonts w:ascii="Arial" w:hAnsi="Arial" w:cs="Arial"/>
          <w:color w:val="000000"/>
          <w:sz w:val="28"/>
          <w:szCs w:val="28"/>
          <w:lang w:eastAsia="en-US"/>
        </w:rPr>
        <w:t xml:space="preserve"> 0,1</w:t>
      </w:r>
      <w:r w:rsidRPr="00155101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мг/л, </w:t>
      </w:r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t>Такие нормы близки к</w:t>
      </w:r>
      <w:r w:rsidR="00576B3A">
        <w:rPr>
          <w:rFonts w:ascii="Arial" w:hAnsi="Arial" w:cs="Arial"/>
          <w:color w:val="000000"/>
          <w:sz w:val="28"/>
          <w:szCs w:val="28"/>
          <w:lang w:eastAsia="en-US"/>
        </w:rPr>
        <w:t xml:space="preserve"> нормам минеральных удобре</w:t>
      </w:r>
      <w:r w:rsidR="00576B3A">
        <w:rPr>
          <w:rFonts w:ascii="Arial" w:hAnsi="Arial" w:cs="Arial"/>
          <w:color w:val="000000"/>
          <w:sz w:val="28"/>
          <w:szCs w:val="28"/>
          <w:lang w:eastAsia="en-US"/>
        </w:rPr>
        <w:softHyphen/>
        <w:t>ний,</w:t>
      </w:r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t xml:space="preserve"> предложенным Г. Г. </w:t>
      </w:r>
      <w:proofErr w:type="spellStart"/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t>Винбергом</w:t>
      </w:r>
      <w:proofErr w:type="spellEnd"/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t xml:space="preserve"> для рыбоводных прудов (</w:t>
      </w:r>
      <w:proofErr w:type="spellStart"/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t>Винберг</w:t>
      </w:r>
      <w:proofErr w:type="spellEnd"/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t xml:space="preserve">, </w:t>
      </w:r>
      <w:proofErr w:type="spellStart"/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t>Ляхнович</w:t>
      </w:r>
      <w:proofErr w:type="spellEnd"/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t>, 1965). По мнению этого автора, «для мак</w:t>
      </w:r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softHyphen/>
        <w:t>симально</w:t>
      </w:r>
      <w:r w:rsidR="00576B3A">
        <w:rPr>
          <w:rFonts w:ascii="Arial" w:hAnsi="Arial" w:cs="Arial"/>
          <w:color w:val="000000"/>
          <w:sz w:val="28"/>
          <w:szCs w:val="28"/>
          <w:lang w:eastAsia="en-US"/>
        </w:rPr>
        <w:t xml:space="preserve">й скорости размножения если не </w:t>
      </w:r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t>всех, то подавляю</w:t>
      </w:r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softHyphen/>
        <w:t xml:space="preserve">щего большинства видов водорослей достаточно поддерживать умеренно высокие концентрации, например, до 0,1 </w:t>
      </w:r>
      <w:r w:rsidRPr="00155101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мг </w:t>
      </w:r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t xml:space="preserve">фосфора на 1 </w:t>
      </w:r>
      <w:r w:rsidRPr="00155101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л </w:t>
      </w:r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t xml:space="preserve">и 1 </w:t>
      </w:r>
      <w:r w:rsidRPr="00155101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мг </w:t>
      </w:r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t xml:space="preserve">азота». По В. Н. </w:t>
      </w:r>
      <w:proofErr w:type="spellStart"/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t>Абросову</w:t>
      </w:r>
      <w:proofErr w:type="spellEnd"/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t xml:space="preserve"> (1963), единовремен</w:t>
      </w:r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softHyphen/>
        <w:t xml:space="preserve">ные нормы удобрений составляют 0,43 </w:t>
      </w:r>
      <w:r w:rsidRPr="00155101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мг </w:t>
      </w:r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t xml:space="preserve">азота и 0,1 </w:t>
      </w:r>
      <w:r w:rsidRPr="00155101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мг </w:t>
      </w:r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t xml:space="preserve">фосфора на 1 </w:t>
      </w:r>
      <w:r w:rsidRPr="00155101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л </w:t>
      </w:r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t>воды, но автор рекомендует вносить удобрения в озера до 6 раз за лето</w:t>
      </w:r>
      <w:r w:rsidR="00576B3A">
        <w:rPr>
          <w:rFonts w:ascii="Arial" w:hAnsi="Arial" w:cs="Arial"/>
          <w:color w:val="000000"/>
          <w:sz w:val="28"/>
          <w:szCs w:val="28"/>
          <w:lang w:eastAsia="en-US"/>
        </w:rPr>
        <w:t xml:space="preserve">. </w:t>
      </w:r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t xml:space="preserve">В конечном итоге </w:t>
      </w:r>
      <w:proofErr w:type="spellStart"/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t>мезотрофные</w:t>
      </w:r>
      <w:proofErr w:type="spellEnd"/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t xml:space="preserve"> озера переходят в </w:t>
      </w:r>
      <w:proofErr w:type="spellStart"/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t>евтрофный</w:t>
      </w:r>
      <w:proofErr w:type="spellEnd"/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t xml:space="preserve"> тип. Удобрение этих высокопродуктивных озер следует произво</w:t>
      </w:r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softHyphen/>
        <w:t>дить с учетом биомассы зоопланктона и бентоса. Такую оценку должны производить гидробиологи или рыбоводы. Если произойдет значительное снижени</w:t>
      </w:r>
      <w:r w:rsidR="00576B3A">
        <w:rPr>
          <w:rFonts w:ascii="Arial" w:hAnsi="Arial" w:cs="Arial"/>
          <w:color w:val="000000"/>
          <w:sz w:val="28"/>
          <w:szCs w:val="28"/>
          <w:lang w:eastAsia="en-US"/>
        </w:rPr>
        <w:t>е биомассы кормовых орга</w:t>
      </w:r>
      <w:r w:rsidR="00576B3A">
        <w:rPr>
          <w:rFonts w:ascii="Arial" w:hAnsi="Arial" w:cs="Arial"/>
          <w:color w:val="000000"/>
          <w:sz w:val="28"/>
          <w:szCs w:val="28"/>
          <w:lang w:eastAsia="en-US"/>
        </w:rPr>
        <w:softHyphen/>
        <w:t>низмов</w:t>
      </w:r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t xml:space="preserve"> удобрение в такие озера следует вносить через год или два и вновь </w:t>
      </w:r>
      <w:r w:rsidR="00576B3A">
        <w:rPr>
          <w:rFonts w:ascii="Arial" w:hAnsi="Arial" w:cs="Arial"/>
          <w:color w:val="000000"/>
          <w:sz w:val="28"/>
          <w:szCs w:val="28"/>
          <w:lang w:eastAsia="en-US"/>
        </w:rPr>
        <w:t>по сниженным нормам (</w:t>
      </w:r>
      <w:proofErr w:type="gramStart"/>
      <w:r w:rsidR="00576B3A">
        <w:rPr>
          <w:rFonts w:ascii="Arial" w:hAnsi="Arial" w:cs="Arial"/>
          <w:color w:val="000000"/>
          <w:sz w:val="28"/>
          <w:szCs w:val="28"/>
          <w:lang w:eastAsia="en-US"/>
        </w:rPr>
        <w:t>см</w:t>
      </w:r>
      <w:proofErr w:type="gramEnd"/>
      <w:r w:rsidR="00576B3A">
        <w:rPr>
          <w:rFonts w:ascii="Arial" w:hAnsi="Arial" w:cs="Arial"/>
          <w:color w:val="000000"/>
          <w:sz w:val="28"/>
          <w:szCs w:val="28"/>
          <w:lang w:eastAsia="en-US"/>
        </w:rPr>
        <w:t>. табл. 3</w:t>
      </w:r>
      <w:r w:rsidRPr="00155101">
        <w:rPr>
          <w:rFonts w:ascii="Arial" w:hAnsi="Arial" w:cs="Arial"/>
          <w:color w:val="000000"/>
          <w:sz w:val="28"/>
          <w:szCs w:val="28"/>
          <w:lang w:eastAsia="en-US"/>
        </w:rPr>
        <w:t>).</w:t>
      </w:r>
    </w:p>
    <w:p w:rsidR="00576B3A" w:rsidRPr="00576B3A" w:rsidRDefault="00576B3A" w:rsidP="00576B3A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</w:t>
      </w:r>
      <w:r w:rsidR="00155101" w:rsidRPr="00155101">
        <w:rPr>
          <w:rFonts w:ascii="Arial" w:hAnsi="Arial" w:cs="Arial"/>
          <w:color w:val="000000"/>
          <w:sz w:val="28"/>
          <w:szCs w:val="28"/>
          <w:lang w:eastAsia="en-US"/>
        </w:rPr>
        <w:t xml:space="preserve">Критерием первичной оценки повышения </w:t>
      </w:r>
      <w:proofErr w:type="spellStart"/>
      <w:r w:rsidR="00155101" w:rsidRPr="00155101">
        <w:rPr>
          <w:rFonts w:ascii="Arial" w:hAnsi="Arial" w:cs="Arial"/>
          <w:color w:val="000000"/>
          <w:sz w:val="28"/>
          <w:szCs w:val="28"/>
          <w:lang w:eastAsia="en-US"/>
        </w:rPr>
        <w:t>биопродуктивности</w:t>
      </w:r>
      <w:proofErr w:type="spellEnd"/>
      <w:r w:rsidR="00155101" w:rsidRPr="00155101">
        <w:rPr>
          <w:rFonts w:ascii="Arial" w:hAnsi="Arial" w:cs="Arial"/>
          <w:color w:val="000000"/>
          <w:sz w:val="28"/>
          <w:szCs w:val="28"/>
          <w:lang w:eastAsia="en-US"/>
        </w:rPr>
        <w:t xml:space="preserve"> озер являются результаты исследования, их гидрохимического режима. После внесения аммиачной селитры и суперфосфата в ближайшие, су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тки содержание минеральных форм азота и фосфора резко</w:t>
      </w:r>
      <w:r w:rsidR="00155101" w:rsidRPr="00155101">
        <w:rPr>
          <w:rFonts w:ascii="Arial" w:hAnsi="Arial" w:cs="Arial"/>
          <w:color w:val="000000"/>
          <w:sz w:val="28"/>
          <w:szCs w:val="28"/>
          <w:lang w:eastAsia="en-US"/>
        </w:rPr>
        <w:t xml:space="preserve"> снижается. Поэтому основное внимание с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ледует обращать на</w:t>
      </w:r>
      <w:r w:rsidR="00155101" w:rsidRPr="00155101">
        <w:rPr>
          <w:rFonts w:ascii="Arial" w:hAnsi="Arial" w:cs="Arial"/>
          <w:color w:val="000000"/>
          <w:sz w:val="28"/>
          <w:szCs w:val="28"/>
          <w:lang w:eastAsia="en-US"/>
        </w:rPr>
        <w:t xml:space="preserve"> уровень фотосинтеза фитопланктона и </w:t>
      </w:r>
      <w:proofErr w:type="spellStart"/>
      <w:r w:rsidR="00155101" w:rsidRPr="00155101">
        <w:rPr>
          <w:rFonts w:ascii="Arial" w:hAnsi="Arial" w:cs="Arial"/>
          <w:color w:val="000000"/>
          <w:sz w:val="28"/>
          <w:szCs w:val="28"/>
          <w:lang w:eastAsia="en-US"/>
        </w:rPr>
        <w:t>перманганатную</w:t>
      </w:r>
      <w:proofErr w:type="spellEnd"/>
      <w:r w:rsidR="00155101" w:rsidRPr="00155101">
        <w:rPr>
          <w:rFonts w:ascii="Arial" w:hAnsi="Arial" w:cs="Arial"/>
          <w:color w:val="000000"/>
          <w:sz w:val="28"/>
          <w:szCs w:val="28"/>
          <w:lang w:eastAsia="en-US"/>
        </w:rPr>
        <w:t xml:space="preserve"> окисляемость. Выясн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ено, что в условиях Карельского</w:t>
      </w:r>
      <w:r w:rsidR="00155101" w:rsidRPr="00155101">
        <w:rPr>
          <w:rFonts w:ascii="Arial" w:hAnsi="Arial" w:cs="Arial"/>
          <w:color w:val="000000"/>
          <w:sz w:val="28"/>
          <w:szCs w:val="28"/>
          <w:lang w:eastAsia="en-US"/>
        </w:rPr>
        <w:t xml:space="preserve"> перешейка в мелководных озерах остаточная биомасса зоопланк</w:t>
      </w:r>
      <w:r w:rsidR="00155101" w:rsidRPr="00155101">
        <w:rPr>
          <w:rFonts w:ascii="Arial" w:hAnsi="Arial" w:cs="Arial"/>
          <w:color w:val="000000"/>
          <w:sz w:val="28"/>
          <w:szCs w:val="28"/>
          <w:lang w:eastAsia="en-US"/>
        </w:rPr>
        <w:softHyphen/>
        <w:t>тона в 4—5 г/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м</w:t>
      </w:r>
      <w:r w:rsidR="00155101" w:rsidRPr="00155101">
        <w:rPr>
          <w:rFonts w:ascii="Arial" w:hAnsi="Arial" w:cs="Arial"/>
          <w:color w:val="000000"/>
          <w:sz w:val="28"/>
          <w:szCs w:val="28"/>
          <w:vertAlign w:val="superscript"/>
          <w:lang w:eastAsia="en-US"/>
        </w:rPr>
        <w:t>3</w:t>
      </w:r>
      <w:r w:rsidR="00155101" w:rsidRPr="00155101">
        <w:rPr>
          <w:rFonts w:ascii="Arial" w:hAnsi="Arial" w:cs="Arial"/>
          <w:color w:val="000000"/>
          <w:sz w:val="28"/>
          <w:szCs w:val="28"/>
          <w:lang w:eastAsia="en-US"/>
        </w:rPr>
        <w:t xml:space="preserve"> и зообентоса в 8—10 </w:t>
      </w:r>
      <w:r w:rsidR="00155101" w:rsidRPr="00155101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>г/м</w:t>
      </w:r>
      <w:proofErr w:type="gramStart"/>
      <w:r w:rsidR="00155101" w:rsidRPr="00155101">
        <w:rPr>
          <w:rFonts w:ascii="Arial" w:hAnsi="Arial" w:cs="Arial"/>
          <w:i/>
          <w:iCs/>
          <w:color w:val="000000"/>
          <w:sz w:val="28"/>
          <w:szCs w:val="28"/>
          <w:vertAlign w:val="superscript"/>
          <w:lang w:eastAsia="en-US"/>
        </w:rPr>
        <w:t>2</w:t>
      </w:r>
      <w:proofErr w:type="gramEnd"/>
      <w:r w:rsidR="00155101" w:rsidRPr="00155101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 </w:t>
      </w:r>
      <w:r w:rsidR="00155101" w:rsidRPr="00155101">
        <w:rPr>
          <w:rFonts w:ascii="Arial" w:hAnsi="Arial" w:cs="Arial"/>
          <w:color w:val="000000"/>
          <w:sz w:val="28"/>
          <w:szCs w:val="28"/>
          <w:lang w:eastAsia="en-US"/>
        </w:rPr>
        <w:t>поддерживаетс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я на этом уровне, если величина</w:t>
      </w:r>
      <w:r w:rsidR="00155101" w:rsidRPr="00155101">
        <w:rPr>
          <w:rFonts w:ascii="Arial" w:hAnsi="Arial" w:cs="Arial"/>
          <w:color w:val="000000"/>
          <w:sz w:val="28"/>
          <w:szCs w:val="28"/>
          <w:lang w:eastAsia="en-US"/>
        </w:rPr>
        <w:t xml:space="preserve"> фотосинтеза </w:t>
      </w:r>
      <w:r w:rsidR="00155101" w:rsidRPr="00576B3A">
        <w:rPr>
          <w:rFonts w:ascii="Arial" w:hAnsi="Arial" w:cs="Arial"/>
          <w:color w:val="000000"/>
          <w:sz w:val="28"/>
          <w:szCs w:val="28"/>
          <w:lang w:eastAsia="en-US"/>
        </w:rPr>
        <w:t xml:space="preserve">фитопланктона </w:t>
      </w:r>
      <w:r w:rsidRPr="00576B3A">
        <w:rPr>
          <w:rFonts w:ascii="Arial" w:hAnsi="Arial" w:cs="Arial"/>
          <w:color w:val="000000"/>
          <w:sz w:val="28"/>
          <w:szCs w:val="28"/>
          <w:lang w:eastAsia="en-US"/>
        </w:rPr>
        <w:t>в</w:t>
      </w:r>
      <w:r w:rsidR="00155101" w:rsidRPr="00576B3A">
        <w:rPr>
          <w:rFonts w:ascii="Arial" w:hAnsi="Arial" w:cs="Arial"/>
          <w:color w:val="000000"/>
          <w:sz w:val="28"/>
          <w:szCs w:val="28"/>
          <w:lang w:eastAsia="en-US"/>
        </w:rPr>
        <w:t xml:space="preserve"> июне,  июле и первой половине августа  в среднем, составляет</w:t>
      </w:r>
      <w:r w:rsidRPr="00576B3A">
        <w:rPr>
          <w:rFonts w:ascii="Arial" w:hAnsi="Arial" w:cs="Arial"/>
          <w:color w:val="000000"/>
          <w:sz w:val="28"/>
          <w:szCs w:val="28"/>
          <w:lang w:eastAsia="en-US"/>
        </w:rPr>
        <w:t xml:space="preserve"> примерно 3,5—4,0 </w:t>
      </w:r>
      <w:r w:rsidRPr="00576B3A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>мг0</w:t>
      </w:r>
      <w:r w:rsidRPr="00576B3A">
        <w:rPr>
          <w:rFonts w:ascii="Arial" w:hAnsi="Arial" w:cs="Arial"/>
          <w:i/>
          <w:iCs/>
          <w:color w:val="000000"/>
          <w:sz w:val="28"/>
          <w:szCs w:val="28"/>
          <w:vertAlign w:val="subscript"/>
          <w:lang w:eastAsia="en-US"/>
        </w:rPr>
        <w:t>2</w:t>
      </w:r>
      <w:r w:rsidRPr="00576B3A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/л, 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или 3,5</w:t>
      </w:r>
      <w:r w:rsidRPr="00576B3A">
        <w:rPr>
          <w:rFonts w:ascii="Arial" w:hAnsi="Arial" w:cs="Arial"/>
          <w:color w:val="000000"/>
          <w:sz w:val="28"/>
          <w:szCs w:val="28"/>
          <w:lang w:eastAsia="en-US"/>
        </w:rPr>
        <w:t xml:space="preserve">—4,0 </w:t>
      </w:r>
      <w:r w:rsidRPr="00576B3A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>г0</w:t>
      </w:r>
      <w:r w:rsidRPr="00576B3A">
        <w:rPr>
          <w:rFonts w:ascii="Arial" w:hAnsi="Arial" w:cs="Arial"/>
          <w:i/>
          <w:iCs/>
          <w:color w:val="000000"/>
          <w:sz w:val="28"/>
          <w:szCs w:val="28"/>
          <w:vertAlign w:val="subscript"/>
          <w:lang w:eastAsia="en-US"/>
        </w:rPr>
        <w:t>2</w:t>
      </w:r>
      <w:r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>/м</w:t>
      </w:r>
      <w:r w:rsidRPr="00576B3A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. </w:t>
      </w:r>
      <w:r w:rsidRPr="00576B3A">
        <w:rPr>
          <w:rFonts w:ascii="Arial" w:hAnsi="Arial" w:cs="Arial"/>
          <w:color w:val="000000"/>
          <w:sz w:val="28"/>
          <w:szCs w:val="28"/>
          <w:lang w:eastAsia="en-US"/>
        </w:rPr>
        <w:t xml:space="preserve">В таких почти </w:t>
      </w:r>
      <w:proofErr w:type="spellStart"/>
      <w:r w:rsidRPr="00576B3A">
        <w:rPr>
          <w:rFonts w:ascii="Arial" w:hAnsi="Arial" w:cs="Arial"/>
          <w:color w:val="000000"/>
          <w:sz w:val="28"/>
          <w:szCs w:val="28"/>
          <w:lang w:eastAsia="en-US"/>
        </w:rPr>
        <w:t>г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о</w:t>
      </w:r>
      <w:r w:rsidRPr="00576B3A">
        <w:rPr>
          <w:rFonts w:ascii="Arial" w:hAnsi="Arial" w:cs="Arial"/>
          <w:color w:val="000000"/>
          <w:sz w:val="28"/>
          <w:szCs w:val="28"/>
          <w:lang w:eastAsia="en-US"/>
        </w:rPr>
        <w:t>мотермных</w:t>
      </w:r>
      <w:proofErr w:type="spellEnd"/>
      <w:r w:rsidRPr="00576B3A">
        <w:rPr>
          <w:rFonts w:ascii="Arial" w:hAnsi="Arial" w:cs="Arial"/>
          <w:color w:val="000000"/>
          <w:sz w:val="28"/>
          <w:szCs w:val="28"/>
          <w:lang w:eastAsia="en-US"/>
        </w:rPr>
        <w:t xml:space="preserve"> озерах интенсивно происходит бактериальное окисление органического вещества, вследствие чего из него высвобождаются и вновь поступают в цикл биогенного круго</w:t>
      </w:r>
      <w:r w:rsidRPr="00576B3A">
        <w:rPr>
          <w:rFonts w:ascii="Arial" w:hAnsi="Arial" w:cs="Arial"/>
          <w:color w:val="000000"/>
          <w:sz w:val="28"/>
          <w:szCs w:val="28"/>
          <w:lang w:eastAsia="en-US"/>
        </w:rPr>
        <w:softHyphen/>
        <w:t>ворота значительные количества минеральных и органических форм азота и фосфора. Некотор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ая часть свежего органического в</w:t>
      </w:r>
      <w:r w:rsidRPr="00576B3A">
        <w:rPr>
          <w:rFonts w:ascii="Arial" w:hAnsi="Arial" w:cs="Arial"/>
          <w:color w:val="000000"/>
          <w:sz w:val="28"/>
          <w:szCs w:val="28"/>
          <w:lang w:eastAsia="en-US"/>
        </w:rPr>
        <w:t>ещества поступает и в донные отложения, создавая тем самым благоприятные условия для развития кормового бентоса, осо</w:t>
      </w:r>
      <w:r w:rsidRPr="00576B3A">
        <w:rPr>
          <w:rFonts w:ascii="Arial" w:hAnsi="Arial" w:cs="Arial"/>
          <w:color w:val="000000"/>
          <w:sz w:val="28"/>
          <w:szCs w:val="28"/>
          <w:lang w:eastAsia="en-US"/>
        </w:rPr>
        <w:softHyphen/>
        <w:t xml:space="preserve">бенно для личинок </w:t>
      </w:r>
      <w:proofErr w:type="spellStart"/>
      <w:r w:rsidRPr="00576B3A">
        <w:rPr>
          <w:rFonts w:ascii="Arial" w:hAnsi="Arial" w:cs="Arial"/>
          <w:color w:val="000000"/>
          <w:sz w:val="28"/>
          <w:szCs w:val="28"/>
          <w:lang w:eastAsia="en-US"/>
        </w:rPr>
        <w:t>хирономид</w:t>
      </w:r>
      <w:proofErr w:type="spellEnd"/>
      <w:r w:rsidRPr="00576B3A">
        <w:rPr>
          <w:rFonts w:ascii="Arial" w:hAnsi="Arial" w:cs="Arial"/>
          <w:color w:val="000000"/>
          <w:sz w:val="28"/>
          <w:szCs w:val="28"/>
          <w:lang w:eastAsia="en-US"/>
        </w:rPr>
        <w:t>.</w:t>
      </w:r>
    </w:p>
    <w:p w:rsidR="00576B3A" w:rsidRPr="00576B3A" w:rsidRDefault="00576B3A" w:rsidP="00576B3A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    </w:t>
      </w:r>
      <w:r w:rsidRPr="00576B3A">
        <w:rPr>
          <w:rFonts w:ascii="Arial" w:hAnsi="Arial" w:cs="Arial"/>
          <w:color w:val="000000"/>
          <w:sz w:val="28"/>
          <w:szCs w:val="28"/>
          <w:lang w:eastAsia="en-US"/>
        </w:rPr>
        <w:t>По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исследованиям Г. Г. </w:t>
      </w:r>
      <w:proofErr w:type="spellStart"/>
      <w:r>
        <w:rPr>
          <w:rFonts w:ascii="Arial" w:hAnsi="Arial" w:cs="Arial"/>
          <w:color w:val="000000"/>
          <w:sz w:val="28"/>
          <w:szCs w:val="28"/>
          <w:lang w:eastAsia="en-US"/>
        </w:rPr>
        <w:t>Винберга</w:t>
      </w:r>
      <w:proofErr w:type="spellEnd"/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(1</w:t>
      </w:r>
      <w:r w:rsidRPr="00576B3A">
        <w:rPr>
          <w:rFonts w:ascii="Arial" w:hAnsi="Arial" w:cs="Arial"/>
          <w:color w:val="000000"/>
          <w:sz w:val="28"/>
          <w:szCs w:val="28"/>
          <w:lang w:eastAsia="en-US"/>
        </w:rPr>
        <w:t>960) известно, что в тех озерах, в кот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орых не проводится </w:t>
      </w:r>
      <w:proofErr w:type="spellStart"/>
      <w:r>
        <w:rPr>
          <w:rFonts w:ascii="Arial" w:hAnsi="Arial" w:cs="Arial"/>
          <w:color w:val="000000"/>
          <w:sz w:val="28"/>
          <w:szCs w:val="28"/>
          <w:lang w:eastAsia="en-US"/>
        </w:rPr>
        <w:t>интенсификаци</w:t>
      </w:r>
      <w:r w:rsidRPr="00576B3A">
        <w:rPr>
          <w:rFonts w:ascii="Arial" w:hAnsi="Arial" w:cs="Arial"/>
          <w:color w:val="000000"/>
          <w:sz w:val="28"/>
          <w:szCs w:val="28"/>
          <w:lang w:eastAsia="en-US"/>
        </w:rPr>
        <w:t>онных</w:t>
      </w:r>
      <w:proofErr w:type="spellEnd"/>
      <w:r w:rsidRPr="00576B3A">
        <w:rPr>
          <w:rFonts w:ascii="Arial" w:hAnsi="Arial" w:cs="Arial"/>
          <w:color w:val="000000"/>
          <w:sz w:val="28"/>
          <w:szCs w:val="28"/>
          <w:lang w:eastAsia="en-US"/>
        </w:rPr>
        <w:t xml:space="preserve"> меропри</w:t>
      </w:r>
      <w:r w:rsidRPr="00576B3A">
        <w:rPr>
          <w:rFonts w:ascii="Arial" w:hAnsi="Arial" w:cs="Arial"/>
          <w:color w:val="000000"/>
          <w:sz w:val="28"/>
          <w:szCs w:val="28"/>
          <w:lang w:eastAsia="en-US"/>
        </w:rPr>
        <w:softHyphen/>
        <w:t xml:space="preserve">ятий, отношение </w:t>
      </w:r>
      <w:proofErr w:type="spellStart"/>
      <w:r w:rsidRPr="00576B3A">
        <w:rPr>
          <w:rFonts w:ascii="Arial" w:hAnsi="Arial" w:cs="Arial"/>
          <w:color w:val="000000"/>
          <w:sz w:val="28"/>
          <w:szCs w:val="28"/>
          <w:lang w:eastAsia="en-US"/>
        </w:rPr>
        <w:t>рыбопродукции</w:t>
      </w:r>
      <w:proofErr w:type="spellEnd"/>
      <w:r w:rsidRPr="00576B3A">
        <w:rPr>
          <w:rFonts w:ascii="Arial" w:hAnsi="Arial" w:cs="Arial"/>
          <w:color w:val="000000"/>
          <w:sz w:val="28"/>
          <w:szCs w:val="28"/>
          <w:lang w:eastAsia="en-US"/>
        </w:rPr>
        <w:t xml:space="preserve"> к продукции первичного орга</w:t>
      </w:r>
      <w:r w:rsidRPr="00576B3A">
        <w:rPr>
          <w:rFonts w:ascii="Arial" w:hAnsi="Arial" w:cs="Arial"/>
          <w:color w:val="000000"/>
          <w:sz w:val="28"/>
          <w:szCs w:val="28"/>
          <w:lang w:eastAsia="en-US"/>
        </w:rPr>
        <w:softHyphen/>
        <w:t xml:space="preserve">нического вещества составляет всего около 0,1—0,2%. Такая, же закономерность наблюдается и во многих водохранилищах (Баранов, 1978). При выращивании в оз. Жемчужном пеляди совместно с карпом и при отмеченном выше уровне фотосинтеза фитопланктона </w:t>
      </w:r>
      <w:proofErr w:type="spellStart"/>
      <w:r w:rsidRPr="00576B3A">
        <w:rPr>
          <w:rFonts w:ascii="Arial" w:hAnsi="Arial" w:cs="Arial"/>
          <w:color w:val="000000"/>
          <w:sz w:val="28"/>
          <w:szCs w:val="28"/>
          <w:lang w:eastAsia="en-US"/>
        </w:rPr>
        <w:t>рыбопродукция</w:t>
      </w:r>
      <w:proofErr w:type="spellEnd"/>
      <w:r w:rsidRPr="00576B3A">
        <w:rPr>
          <w:rFonts w:ascii="Arial" w:hAnsi="Arial" w:cs="Arial"/>
          <w:color w:val="000000"/>
          <w:sz w:val="28"/>
          <w:szCs w:val="28"/>
          <w:lang w:eastAsia="en-US"/>
        </w:rPr>
        <w:t xml:space="preserve"> возрастала примерно в десять раз и составляла около 100 </w:t>
      </w:r>
      <w:r w:rsidRPr="00576B3A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кг/га </w:t>
      </w:r>
      <w:r w:rsidRPr="00576B3A">
        <w:rPr>
          <w:rFonts w:ascii="Arial" w:hAnsi="Arial" w:cs="Arial"/>
          <w:color w:val="000000"/>
          <w:sz w:val="28"/>
          <w:szCs w:val="28"/>
          <w:lang w:eastAsia="en-US"/>
        </w:rPr>
        <w:t>в год (Руденко, 1966)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.</w:t>
      </w:r>
      <w:r w:rsidRPr="00576B3A">
        <w:rPr>
          <w:rFonts w:ascii="Arial" w:hAnsi="Arial" w:cs="Arial"/>
          <w:color w:val="000000"/>
          <w:sz w:val="28"/>
          <w:szCs w:val="28"/>
          <w:lang w:eastAsia="en-US"/>
        </w:rPr>
        <w:t xml:space="preserve"> Повы</w:t>
      </w:r>
      <w:r w:rsidRPr="00576B3A">
        <w:rPr>
          <w:rFonts w:ascii="Arial" w:hAnsi="Arial" w:cs="Arial"/>
          <w:color w:val="000000"/>
          <w:sz w:val="28"/>
          <w:szCs w:val="28"/>
          <w:lang w:eastAsia="en-US"/>
        </w:rPr>
        <w:softHyphen/>
        <w:t xml:space="preserve">шать средние </w:t>
      </w:r>
      <w:r w:rsidRPr="00576B3A">
        <w:rPr>
          <w:rFonts w:ascii="Arial" w:hAnsi="Arial" w:cs="Arial"/>
          <w:color w:val="000000"/>
          <w:sz w:val="28"/>
          <w:szCs w:val="28"/>
          <w:lang w:eastAsia="en-US"/>
        </w:rPr>
        <w:lastRenderedPageBreak/>
        <w:t>показатели продукций планктонного органиче</w:t>
      </w:r>
      <w:r w:rsidRPr="00576B3A">
        <w:rPr>
          <w:rFonts w:ascii="Arial" w:hAnsi="Arial" w:cs="Arial"/>
          <w:color w:val="000000"/>
          <w:sz w:val="28"/>
          <w:szCs w:val="28"/>
          <w:lang w:eastAsia="en-US"/>
        </w:rPr>
        <w:softHyphen/>
        <w:t xml:space="preserve">ского вещества больше 3,5—4,0 </w:t>
      </w:r>
      <w:r w:rsidRPr="00576B3A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>г0</w:t>
      </w:r>
      <w:r w:rsidRPr="00576B3A">
        <w:rPr>
          <w:rFonts w:ascii="Arial" w:hAnsi="Arial" w:cs="Arial"/>
          <w:i/>
          <w:iCs/>
          <w:color w:val="000000"/>
          <w:sz w:val="28"/>
          <w:szCs w:val="28"/>
          <w:vertAlign w:val="subscript"/>
          <w:lang w:eastAsia="en-US"/>
        </w:rPr>
        <w:t>2</w:t>
      </w:r>
      <w:r w:rsidRPr="00576B3A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>/м</w:t>
      </w:r>
      <w:proofErr w:type="gramStart"/>
      <w:r w:rsidRPr="00576B3A">
        <w:rPr>
          <w:rFonts w:ascii="Arial" w:hAnsi="Arial" w:cs="Arial"/>
          <w:i/>
          <w:iCs/>
          <w:color w:val="000000"/>
          <w:sz w:val="28"/>
          <w:szCs w:val="28"/>
          <w:vertAlign w:val="superscript"/>
          <w:lang w:eastAsia="en-US"/>
        </w:rPr>
        <w:t>2</w:t>
      </w:r>
      <w:proofErr w:type="gramEnd"/>
      <w:r w:rsidRPr="00576B3A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 </w:t>
      </w:r>
      <w:r w:rsidRPr="00576B3A">
        <w:rPr>
          <w:rFonts w:ascii="Arial" w:hAnsi="Arial" w:cs="Arial"/>
          <w:color w:val="000000"/>
          <w:sz w:val="28"/>
          <w:szCs w:val="28"/>
          <w:lang w:eastAsia="en-US"/>
        </w:rPr>
        <w:t>опасно, так как значи</w:t>
      </w:r>
      <w:r w:rsidRPr="00576B3A">
        <w:rPr>
          <w:rFonts w:ascii="Arial" w:hAnsi="Arial" w:cs="Arial"/>
          <w:color w:val="000000"/>
          <w:sz w:val="28"/>
          <w:szCs w:val="28"/>
          <w:lang w:eastAsia="en-US"/>
        </w:rPr>
        <w:softHyphen/>
        <w:t>тельное его накопление в толще воды и в донных отложениях может вызвать в озере резкое снижение содержания кислорода в зимнее время.</w:t>
      </w:r>
    </w:p>
    <w:p w:rsidR="001666E3" w:rsidRPr="00576B3A" w:rsidRDefault="00576B3A" w:rsidP="00576B3A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</w:t>
      </w:r>
      <w:r w:rsidRPr="00576B3A">
        <w:rPr>
          <w:rFonts w:ascii="Arial" w:hAnsi="Arial" w:cs="Arial"/>
          <w:color w:val="000000"/>
          <w:sz w:val="28"/>
          <w:szCs w:val="28"/>
          <w:lang w:eastAsia="en-US"/>
        </w:rPr>
        <w:t xml:space="preserve">В равнинных районах к югу от 60-й параллели европейской части нашей страны типичных </w:t>
      </w:r>
      <w:proofErr w:type="spellStart"/>
      <w:r w:rsidRPr="00576B3A">
        <w:rPr>
          <w:rFonts w:ascii="Arial" w:hAnsi="Arial" w:cs="Arial"/>
          <w:color w:val="000000"/>
          <w:sz w:val="28"/>
          <w:szCs w:val="28"/>
          <w:lang w:eastAsia="en-US"/>
        </w:rPr>
        <w:t>олиготрофных</w:t>
      </w:r>
      <w:proofErr w:type="spellEnd"/>
      <w:r w:rsidRPr="00576B3A">
        <w:rPr>
          <w:rFonts w:ascii="Arial" w:hAnsi="Arial" w:cs="Arial"/>
          <w:color w:val="000000"/>
          <w:sz w:val="28"/>
          <w:szCs w:val="28"/>
          <w:lang w:eastAsia="en-US"/>
        </w:rPr>
        <w:t xml:space="preserve"> озер нет. Под удобрение здесь пригодны преимущественно лишь малые (пло</w:t>
      </w:r>
      <w:r w:rsidRPr="00576B3A">
        <w:rPr>
          <w:rFonts w:ascii="Arial" w:hAnsi="Arial" w:cs="Arial"/>
          <w:color w:val="000000"/>
          <w:sz w:val="28"/>
          <w:szCs w:val="28"/>
          <w:lang w:eastAsia="en-US"/>
        </w:rPr>
        <w:softHyphen/>
        <w:t xml:space="preserve">щадью до 500 </w:t>
      </w:r>
      <w:r w:rsidRPr="00576B3A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га) </w:t>
      </w:r>
      <w:proofErr w:type="spellStart"/>
      <w:r w:rsidRPr="00576B3A">
        <w:rPr>
          <w:rFonts w:ascii="Arial" w:hAnsi="Arial" w:cs="Arial"/>
          <w:color w:val="000000"/>
          <w:sz w:val="28"/>
          <w:szCs w:val="28"/>
          <w:lang w:eastAsia="en-US"/>
        </w:rPr>
        <w:t>мезатрофные</w:t>
      </w:r>
      <w:proofErr w:type="spellEnd"/>
      <w:r w:rsidRPr="00576B3A"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576B3A">
        <w:rPr>
          <w:rFonts w:ascii="Arial" w:hAnsi="Arial" w:cs="Arial"/>
          <w:color w:val="000000"/>
          <w:sz w:val="28"/>
          <w:szCs w:val="28"/>
          <w:lang w:eastAsia="en-US"/>
        </w:rPr>
        <w:t>негумифицироваиные</w:t>
      </w:r>
      <w:proofErr w:type="spellEnd"/>
      <w:r w:rsidRPr="00576B3A"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proofErr w:type="spellStart"/>
      <w:r w:rsidRPr="00576B3A">
        <w:rPr>
          <w:rFonts w:ascii="Arial" w:hAnsi="Arial" w:cs="Arial"/>
          <w:color w:val="000000"/>
          <w:sz w:val="28"/>
          <w:szCs w:val="28"/>
          <w:lang w:eastAsia="en-US"/>
        </w:rPr>
        <w:t>олигогумозные</w:t>
      </w:r>
      <w:proofErr w:type="spellEnd"/>
      <w:r w:rsidRPr="00576B3A">
        <w:rPr>
          <w:rFonts w:ascii="Arial" w:hAnsi="Arial" w:cs="Arial"/>
          <w:color w:val="000000"/>
          <w:sz w:val="28"/>
          <w:szCs w:val="28"/>
          <w:lang w:eastAsia="en-US"/>
        </w:rPr>
        <w:t xml:space="preserve"> и </w:t>
      </w:r>
      <w:proofErr w:type="spellStart"/>
      <w:r w:rsidRPr="00576B3A">
        <w:rPr>
          <w:rFonts w:ascii="Arial" w:hAnsi="Arial" w:cs="Arial"/>
          <w:color w:val="000000"/>
          <w:sz w:val="28"/>
          <w:szCs w:val="28"/>
          <w:lang w:eastAsia="en-US"/>
        </w:rPr>
        <w:t>мезогумозные</w:t>
      </w:r>
      <w:proofErr w:type="spellEnd"/>
      <w:r w:rsidRPr="00576B3A">
        <w:rPr>
          <w:rFonts w:ascii="Arial" w:hAnsi="Arial" w:cs="Arial"/>
          <w:color w:val="000000"/>
          <w:sz w:val="28"/>
          <w:szCs w:val="28"/>
          <w:lang w:eastAsia="en-US"/>
        </w:rPr>
        <w:t xml:space="preserve"> озера. Нормы удобрений для них при</w:t>
      </w:r>
      <w:r w:rsidRPr="00576B3A">
        <w:rPr>
          <w:rFonts w:ascii="Arial" w:hAnsi="Arial" w:cs="Arial"/>
          <w:color w:val="000000"/>
          <w:sz w:val="28"/>
          <w:szCs w:val="28"/>
          <w:lang w:eastAsia="en-US"/>
        </w:rPr>
        <w:softHyphen/>
        <w:t xml:space="preserve">мерно такие: 25 </w:t>
      </w:r>
      <w:r w:rsidRPr="00576B3A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кг </w:t>
      </w:r>
      <w:r w:rsidRPr="00576B3A">
        <w:rPr>
          <w:rFonts w:ascii="Arial" w:hAnsi="Arial" w:cs="Arial"/>
          <w:color w:val="000000"/>
          <w:sz w:val="28"/>
          <w:szCs w:val="28"/>
          <w:lang w:eastAsia="en-US"/>
        </w:rPr>
        <w:t xml:space="preserve">аммиачной селитры и 20 </w:t>
      </w:r>
      <w:r w:rsidRPr="00576B3A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кг </w:t>
      </w:r>
      <w:r w:rsidRPr="00576B3A">
        <w:rPr>
          <w:rFonts w:ascii="Arial" w:hAnsi="Arial" w:cs="Arial"/>
          <w:color w:val="000000"/>
          <w:sz w:val="28"/>
          <w:szCs w:val="28"/>
          <w:lang w:eastAsia="en-US"/>
        </w:rPr>
        <w:t>простого супер</w:t>
      </w:r>
      <w:r w:rsidRPr="00576B3A">
        <w:rPr>
          <w:rFonts w:ascii="Arial" w:hAnsi="Arial" w:cs="Arial"/>
          <w:color w:val="000000"/>
          <w:sz w:val="28"/>
          <w:szCs w:val="28"/>
          <w:lang w:eastAsia="en-US"/>
        </w:rPr>
        <w:softHyphen/>
        <w:t xml:space="preserve">фосфата на условный гектар площади (10000 </w:t>
      </w:r>
      <w:r w:rsidRPr="00576B3A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>м</w:t>
      </w:r>
      <w:r w:rsidRPr="00576B3A">
        <w:rPr>
          <w:rFonts w:ascii="Arial" w:hAnsi="Arial" w:cs="Arial"/>
          <w:i/>
          <w:iCs/>
          <w:color w:val="000000"/>
          <w:sz w:val="28"/>
          <w:szCs w:val="28"/>
          <w:vertAlign w:val="superscript"/>
          <w:lang w:eastAsia="en-US"/>
        </w:rPr>
        <w:t>г</w:t>
      </w:r>
      <w:r w:rsidRPr="00576B3A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 </w:t>
      </w:r>
      <w:r w:rsidRPr="00576B3A">
        <w:rPr>
          <w:rFonts w:ascii="Arial" w:hAnsi="Arial" w:cs="Arial"/>
          <w:color w:val="000000"/>
          <w:sz w:val="28"/>
          <w:szCs w:val="28"/>
          <w:lang w:eastAsia="en-US"/>
        </w:rPr>
        <w:t>воды).</w:t>
      </w:r>
    </w:p>
    <w:p w:rsidR="001666E3" w:rsidRDefault="001666E3" w:rsidP="00695570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576B3A" w:rsidRPr="00D51CEF" w:rsidRDefault="00D51CEF" w:rsidP="00695570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i/>
          <w:u w:val="single"/>
          <w:lang w:eastAsia="en-US"/>
        </w:rPr>
      </w:pPr>
      <w:r w:rsidRPr="00D51CEF">
        <w:rPr>
          <w:rFonts w:ascii="Arial" w:hAnsi="Arial" w:cs="Arial"/>
          <w:b/>
          <w:color w:val="000000"/>
          <w:lang w:eastAsia="en-US"/>
        </w:rPr>
        <w:t xml:space="preserve">     </w:t>
      </w:r>
      <w:r w:rsidR="00576B3A" w:rsidRPr="00D51CEF">
        <w:rPr>
          <w:rFonts w:ascii="Arial" w:hAnsi="Arial" w:cs="Arial"/>
          <w:b/>
          <w:i/>
          <w:color w:val="000000"/>
          <w:u w:val="single"/>
          <w:lang w:eastAsia="en-US"/>
        </w:rPr>
        <w:t>Пример расчета требуемого количества простого суперфосфата и аммиач</w:t>
      </w:r>
      <w:r w:rsidRPr="00D51CEF">
        <w:rPr>
          <w:rFonts w:ascii="Arial" w:hAnsi="Arial" w:cs="Arial"/>
          <w:b/>
          <w:i/>
          <w:color w:val="000000"/>
          <w:u w:val="single"/>
          <w:lang w:eastAsia="en-US"/>
        </w:rPr>
        <w:t xml:space="preserve">ной селитры при удобрении </w:t>
      </w:r>
      <w:proofErr w:type="spellStart"/>
      <w:r w:rsidRPr="00D51CEF">
        <w:rPr>
          <w:rFonts w:ascii="Arial" w:hAnsi="Arial" w:cs="Arial"/>
          <w:b/>
          <w:i/>
          <w:color w:val="000000"/>
          <w:u w:val="single"/>
          <w:lang w:eastAsia="en-US"/>
        </w:rPr>
        <w:t>н</w:t>
      </w:r>
      <w:r w:rsidR="00576B3A" w:rsidRPr="00D51CEF">
        <w:rPr>
          <w:rFonts w:ascii="Arial" w:hAnsi="Arial" w:cs="Arial"/>
          <w:b/>
          <w:i/>
          <w:color w:val="000000"/>
          <w:u w:val="single"/>
          <w:lang w:eastAsia="en-US"/>
        </w:rPr>
        <w:t>изкопродуктивных</w:t>
      </w:r>
      <w:proofErr w:type="spellEnd"/>
      <w:r w:rsidR="00576B3A" w:rsidRPr="00D51CEF">
        <w:rPr>
          <w:rFonts w:ascii="Arial" w:hAnsi="Arial" w:cs="Arial"/>
          <w:b/>
          <w:i/>
          <w:color w:val="000000"/>
          <w:u w:val="single"/>
          <w:lang w:eastAsia="en-US"/>
        </w:rPr>
        <w:t xml:space="preserve"> озер в первые два-три года их </w:t>
      </w:r>
      <w:proofErr w:type="spellStart"/>
      <w:r w:rsidR="00576B3A" w:rsidRPr="00D51CEF">
        <w:rPr>
          <w:rFonts w:ascii="Arial" w:hAnsi="Arial" w:cs="Arial"/>
          <w:b/>
          <w:i/>
          <w:color w:val="000000"/>
          <w:u w:val="single"/>
          <w:lang w:eastAsia="en-US"/>
        </w:rPr>
        <w:t>рыбохозяйствениого</w:t>
      </w:r>
      <w:proofErr w:type="spellEnd"/>
      <w:r w:rsidR="00576B3A" w:rsidRPr="00D51CEF">
        <w:rPr>
          <w:rFonts w:ascii="Arial" w:hAnsi="Arial" w:cs="Arial"/>
          <w:b/>
          <w:i/>
          <w:color w:val="000000"/>
          <w:u w:val="single"/>
          <w:lang w:eastAsia="en-US"/>
        </w:rPr>
        <w:t xml:space="preserve"> ис</w:t>
      </w:r>
      <w:r w:rsidR="00576B3A" w:rsidRPr="00D51CEF">
        <w:rPr>
          <w:rFonts w:ascii="Arial" w:hAnsi="Arial" w:cs="Arial"/>
          <w:b/>
          <w:i/>
          <w:color w:val="000000"/>
          <w:u w:val="single"/>
          <w:lang w:eastAsia="en-US"/>
        </w:rPr>
        <w:softHyphen/>
        <w:t>пользования.</w:t>
      </w:r>
    </w:p>
    <w:p w:rsidR="00576B3A" w:rsidRDefault="00576B3A" w:rsidP="00695570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noProof/>
          <w:sz w:val="28"/>
          <w:szCs w:val="28"/>
        </w:rPr>
        <w:drawing>
          <wp:inline distT="0" distB="0" distL="0" distR="0">
            <wp:extent cx="6479540" cy="2935362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935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CEF" w:rsidRDefault="00D51CEF" w:rsidP="00D51CE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en-US"/>
        </w:rPr>
      </w:pPr>
    </w:p>
    <w:p w:rsidR="00576B3A" w:rsidRDefault="00D51CEF" w:rsidP="00D51CE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en-US"/>
        </w:rPr>
      </w:pPr>
      <w:r w:rsidRPr="00D51CEF">
        <w:rPr>
          <w:rFonts w:ascii="Arial" w:hAnsi="Arial" w:cs="Arial"/>
          <w:b/>
          <w:color w:val="000000"/>
          <w:lang w:eastAsia="en-US"/>
        </w:rPr>
        <w:t>РАСЧЕТ ЭКОНОМИЧЕСКОЙ  ЭФФЕКТИВНОСТИ ПРИМЕНЕНИЯ  УДОБРЕНИЙ</w:t>
      </w:r>
      <w:r>
        <w:rPr>
          <w:rFonts w:ascii="Arial" w:hAnsi="Arial" w:cs="Arial"/>
          <w:b/>
          <w:color w:val="000000"/>
          <w:lang w:eastAsia="en-US"/>
        </w:rPr>
        <w:t xml:space="preserve"> </w:t>
      </w:r>
      <w:r w:rsidR="00686ECE">
        <w:rPr>
          <w:rFonts w:eastAsiaTheme="minorHAnsi"/>
          <w:color w:val="000000"/>
          <w:sz w:val="22"/>
          <w:szCs w:val="22"/>
          <w:lang w:eastAsia="en-US"/>
        </w:rPr>
        <w:t>*</w:t>
      </w:r>
    </w:p>
    <w:p w:rsidR="00D51CEF" w:rsidRPr="00D51CEF" w:rsidRDefault="00D51CEF" w:rsidP="00D51CEF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</w:t>
      </w:r>
      <w:r w:rsidRPr="00D51CEF">
        <w:rPr>
          <w:rFonts w:ascii="Arial" w:hAnsi="Arial" w:cs="Arial"/>
          <w:color w:val="000000"/>
          <w:sz w:val="28"/>
          <w:szCs w:val="28"/>
          <w:lang w:eastAsia="en-US"/>
        </w:rPr>
        <w:t>Критерием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оценки норм внесения удобрений</w:t>
      </w:r>
      <w:r w:rsidRPr="00D51CEF">
        <w:rPr>
          <w:rFonts w:ascii="Arial" w:hAnsi="Arial" w:cs="Arial"/>
          <w:color w:val="000000"/>
          <w:sz w:val="28"/>
          <w:szCs w:val="28"/>
          <w:lang w:eastAsia="en-US"/>
        </w:rPr>
        <w:t xml:space="preserve"> в озёра, приме</w:t>
      </w:r>
      <w:r w:rsidRPr="00D51CEF">
        <w:rPr>
          <w:rFonts w:ascii="Arial" w:hAnsi="Arial" w:cs="Arial"/>
          <w:color w:val="000000"/>
          <w:sz w:val="28"/>
          <w:szCs w:val="28"/>
          <w:lang w:eastAsia="en-US"/>
        </w:rPr>
        <w:softHyphen/>
        <w:t>нения их п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ри выращивании</w:t>
      </w:r>
      <w:r w:rsidRPr="00D51CEF">
        <w:rPr>
          <w:rFonts w:ascii="Arial" w:hAnsi="Arial" w:cs="Arial"/>
          <w:color w:val="000000"/>
          <w:sz w:val="28"/>
          <w:szCs w:val="28"/>
          <w:lang w:eastAsia="en-US"/>
        </w:rPr>
        <w:t xml:space="preserve"> различных в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и</w:t>
      </w:r>
      <w:r w:rsidRPr="00D51CEF">
        <w:rPr>
          <w:rFonts w:ascii="Arial" w:hAnsi="Arial" w:cs="Arial"/>
          <w:color w:val="000000"/>
          <w:sz w:val="28"/>
          <w:szCs w:val="28"/>
          <w:lang w:eastAsia="en-US"/>
        </w:rPr>
        <w:t>д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о</w:t>
      </w:r>
      <w:r w:rsidRPr="00D51CEF">
        <w:rPr>
          <w:rFonts w:ascii="Arial" w:hAnsi="Arial" w:cs="Arial"/>
          <w:color w:val="000000"/>
          <w:sz w:val="28"/>
          <w:szCs w:val="28"/>
          <w:lang w:eastAsia="en-US"/>
        </w:rPr>
        <w:t>в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Pr="00D51CEF">
        <w:rPr>
          <w:rFonts w:ascii="Arial" w:hAnsi="Arial" w:cs="Arial"/>
          <w:color w:val="000000"/>
          <w:sz w:val="28"/>
          <w:szCs w:val="28"/>
          <w:lang w:eastAsia="en-US"/>
        </w:rPr>
        <w:t>рыб в различ</w:t>
      </w:r>
      <w:r w:rsidRPr="00D51CEF">
        <w:rPr>
          <w:rFonts w:ascii="Arial" w:hAnsi="Arial" w:cs="Arial"/>
          <w:color w:val="000000"/>
          <w:sz w:val="28"/>
          <w:szCs w:val="28"/>
          <w:lang w:eastAsia="en-US"/>
        </w:rPr>
        <w:softHyphen/>
        <w:t>ных природно-географических зонах должна быть экономиче</w:t>
      </w:r>
      <w:r w:rsidRPr="00D51CEF">
        <w:rPr>
          <w:rFonts w:ascii="Arial" w:hAnsi="Arial" w:cs="Arial"/>
          <w:color w:val="000000"/>
          <w:sz w:val="28"/>
          <w:szCs w:val="28"/>
          <w:lang w:eastAsia="en-US"/>
        </w:rPr>
        <w:softHyphen/>
        <w:t>ская эффективность.</w:t>
      </w:r>
    </w:p>
    <w:p w:rsidR="00D51CEF" w:rsidRDefault="00D51CEF" w:rsidP="00D51CE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</w:t>
      </w:r>
      <w:r w:rsidRPr="00D51CEF">
        <w:rPr>
          <w:rFonts w:ascii="Arial" w:hAnsi="Arial" w:cs="Arial"/>
          <w:color w:val="000000"/>
          <w:sz w:val="28"/>
          <w:szCs w:val="28"/>
          <w:lang w:eastAsia="en-US"/>
        </w:rPr>
        <w:t>Наиболее полным показателем экономической эффективности применения удобрений является рентабельность, характеризую</w:t>
      </w:r>
      <w:r w:rsidRPr="00D51CEF">
        <w:rPr>
          <w:rFonts w:ascii="Arial" w:hAnsi="Arial" w:cs="Arial"/>
          <w:color w:val="000000"/>
          <w:sz w:val="28"/>
          <w:szCs w:val="28"/>
          <w:lang w:eastAsia="en-US"/>
        </w:rPr>
        <w:softHyphen/>
        <w:t>щая окупаемость затрат, связанных с у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добрением озер. Она показывает, </w:t>
      </w:r>
      <w:r w:rsidRPr="00D51CEF">
        <w:rPr>
          <w:rFonts w:ascii="Arial" w:hAnsi="Arial" w:cs="Arial"/>
          <w:color w:val="000000"/>
          <w:sz w:val="28"/>
          <w:szCs w:val="28"/>
          <w:lang w:eastAsia="en-US"/>
        </w:rPr>
        <w:t>сколько получено прибыли, на каждый рубль затра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т на удобрения, и определяется по</w:t>
      </w:r>
      <w:r w:rsidRPr="00D51CEF">
        <w:rPr>
          <w:rFonts w:ascii="Arial" w:hAnsi="Arial" w:cs="Arial"/>
          <w:color w:val="000000"/>
          <w:sz w:val="28"/>
          <w:szCs w:val="28"/>
          <w:lang w:eastAsia="en-US"/>
        </w:rPr>
        <w:t xml:space="preserve"> формуле</w:t>
      </w:r>
    </w:p>
    <w:p w:rsidR="00D51CEF" w:rsidRPr="00D51CEF" w:rsidRDefault="00D51CEF" w:rsidP="00D51CEF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noProof/>
          <w:sz w:val="28"/>
          <w:szCs w:val="28"/>
        </w:rPr>
        <w:drawing>
          <wp:inline distT="0" distB="0" distL="0" distR="0">
            <wp:extent cx="6334125" cy="17907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10" cy="1791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B3A" w:rsidRPr="00686ECE" w:rsidRDefault="00686ECE" w:rsidP="00695570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86EC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*</w:t>
      </w:r>
      <w:r w:rsidRPr="00686ECE">
        <w:rPr>
          <w:rFonts w:ascii="Arial" w:hAnsi="Arial" w:cs="Arial"/>
          <w:color w:val="000000"/>
          <w:sz w:val="20"/>
          <w:szCs w:val="20"/>
          <w:lang w:eastAsia="en-US"/>
        </w:rPr>
        <w:t>Более подробно он дан в статье Г. Д. Титовой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686ECE">
        <w:rPr>
          <w:rFonts w:ascii="Arial" w:hAnsi="Arial" w:cs="Arial"/>
          <w:color w:val="000000"/>
          <w:sz w:val="20"/>
          <w:szCs w:val="20"/>
          <w:lang w:eastAsia="en-US"/>
        </w:rPr>
        <w:t>(1972)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695570" w:rsidRPr="005E0CAC" w:rsidRDefault="00695570" w:rsidP="005E0CAC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E0CAC">
        <w:rPr>
          <w:rFonts w:ascii="Arial" w:hAnsi="Arial"/>
          <w:b/>
          <w:bCs/>
          <w:color w:val="000000"/>
          <w:lang w:eastAsia="en-US"/>
        </w:rPr>
        <w:lastRenderedPageBreak/>
        <w:t>СПОСОБЫ</w:t>
      </w:r>
      <w:r w:rsidRPr="005E0CAC"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5E0CAC">
        <w:rPr>
          <w:rFonts w:ascii="Arial" w:hAnsi="Arial"/>
          <w:b/>
          <w:bCs/>
          <w:color w:val="000000"/>
          <w:lang w:eastAsia="en-US"/>
        </w:rPr>
        <w:t>ВНЕСЕНИЯ</w:t>
      </w:r>
      <w:r w:rsidRPr="005E0CAC"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5E0CAC">
        <w:rPr>
          <w:rFonts w:ascii="Arial" w:hAnsi="Arial"/>
          <w:b/>
          <w:bCs/>
          <w:color w:val="000000"/>
          <w:lang w:eastAsia="en-US"/>
        </w:rPr>
        <w:t>УДОБРЕНИЙ</w:t>
      </w:r>
    </w:p>
    <w:p w:rsidR="00695570" w:rsidRPr="005E0CAC" w:rsidRDefault="005E0CAC" w:rsidP="005E0CAC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</w:t>
      </w:r>
      <w:r w:rsidR="00695570" w:rsidRPr="005E0CAC">
        <w:rPr>
          <w:rFonts w:ascii="Arial" w:hAnsi="Arial" w:cs="Arial"/>
          <w:color w:val="000000"/>
          <w:sz w:val="28"/>
          <w:szCs w:val="28"/>
          <w:lang w:eastAsia="en-US"/>
        </w:rPr>
        <w:t xml:space="preserve">Удобрения в пруды вносят как до, так и после </w:t>
      </w:r>
      <w:proofErr w:type="gramStart"/>
      <w:r w:rsidR="00695570" w:rsidRPr="005E0CAC">
        <w:rPr>
          <w:rFonts w:ascii="Arial" w:hAnsi="Arial" w:cs="Arial"/>
          <w:color w:val="000000"/>
          <w:sz w:val="28"/>
          <w:szCs w:val="28"/>
          <w:lang w:eastAsia="en-US"/>
        </w:rPr>
        <w:t>залитая</w:t>
      </w:r>
      <w:proofErr w:type="gramEnd"/>
      <w:r w:rsidR="00695570" w:rsidRPr="005E0CAC">
        <w:rPr>
          <w:rFonts w:ascii="Arial" w:hAnsi="Arial" w:cs="Arial"/>
          <w:color w:val="000000"/>
          <w:sz w:val="28"/>
          <w:szCs w:val="28"/>
          <w:lang w:eastAsia="en-US"/>
        </w:rPr>
        <w:t xml:space="preserve"> их во</w:t>
      </w:r>
      <w:r w:rsidR="00695570" w:rsidRPr="005E0CAC">
        <w:rPr>
          <w:rFonts w:ascii="Arial" w:hAnsi="Arial" w:cs="Arial"/>
          <w:color w:val="000000"/>
          <w:sz w:val="28"/>
          <w:szCs w:val="28"/>
          <w:lang w:eastAsia="en-US"/>
        </w:rPr>
        <w:softHyphen/>
        <w:t xml:space="preserve">дой. До </w:t>
      </w:r>
      <w:proofErr w:type="spellStart"/>
      <w:r w:rsidR="00695570" w:rsidRPr="005E0CAC">
        <w:rPr>
          <w:rFonts w:ascii="Arial" w:hAnsi="Arial" w:cs="Arial"/>
          <w:color w:val="000000"/>
          <w:sz w:val="28"/>
          <w:szCs w:val="28"/>
          <w:lang w:eastAsia="en-US"/>
        </w:rPr>
        <w:t>залития</w:t>
      </w:r>
      <w:proofErr w:type="spellEnd"/>
      <w:r w:rsidR="00695570" w:rsidRPr="005E0CAC">
        <w:rPr>
          <w:rFonts w:ascii="Arial" w:hAnsi="Arial" w:cs="Arial"/>
          <w:color w:val="000000"/>
          <w:sz w:val="28"/>
          <w:szCs w:val="28"/>
          <w:lang w:eastAsia="en-US"/>
        </w:rPr>
        <w:t xml:space="preserve"> в основном вносят органические удобрения, ми</w:t>
      </w:r>
      <w:r w:rsidR="00695570" w:rsidRPr="005E0CAC">
        <w:rPr>
          <w:rFonts w:ascii="Arial" w:hAnsi="Arial" w:cs="Arial"/>
          <w:color w:val="000000"/>
          <w:sz w:val="28"/>
          <w:szCs w:val="28"/>
          <w:lang w:eastAsia="en-US"/>
        </w:rPr>
        <w:softHyphen/>
        <w:t>неральные — как правило, по воде. В небольшие водоемы удоб</w:t>
      </w:r>
      <w:r w:rsidR="00695570" w:rsidRPr="005E0CAC">
        <w:rPr>
          <w:rFonts w:ascii="Arial" w:hAnsi="Arial" w:cs="Arial"/>
          <w:color w:val="000000"/>
          <w:sz w:val="28"/>
          <w:szCs w:val="28"/>
          <w:lang w:eastAsia="en-US"/>
        </w:rPr>
        <w:softHyphen/>
        <w:t xml:space="preserve">рения вносят вручную при помощи </w:t>
      </w:r>
      <w:proofErr w:type="spellStart"/>
      <w:r w:rsidR="00695570" w:rsidRPr="005E0CAC">
        <w:rPr>
          <w:rFonts w:ascii="Arial" w:hAnsi="Arial" w:cs="Arial"/>
          <w:color w:val="000000"/>
          <w:sz w:val="28"/>
          <w:szCs w:val="28"/>
          <w:lang w:eastAsia="en-US"/>
        </w:rPr>
        <w:t>мотопомпы</w:t>
      </w:r>
      <w:proofErr w:type="spellEnd"/>
      <w:r w:rsidR="00695570" w:rsidRPr="005E0CAC">
        <w:rPr>
          <w:rFonts w:ascii="Arial" w:hAnsi="Arial" w:cs="Arial"/>
          <w:color w:val="000000"/>
          <w:sz w:val="28"/>
          <w:szCs w:val="28"/>
          <w:lang w:eastAsia="en-US"/>
        </w:rPr>
        <w:t xml:space="preserve"> и дождевальных установок. В выростные и нагульные пруды удобрения вносят с лодки, оборудованной навесными сетчатыми барабанами. Шес</w:t>
      </w:r>
      <w:r w:rsidR="00695570" w:rsidRPr="005E0CAC">
        <w:rPr>
          <w:rFonts w:ascii="Arial" w:hAnsi="Arial" w:cs="Arial"/>
          <w:color w:val="000000"/>
          <w:sz w:val="28"/>
          <w:szCs w:val="28"/>
          <w:lang w:eastAsia="en-US"/>
        </w:rPr>
        <w:softHyphen/>
        <w:t>тиугольные барабаны устанавливают на оси, их диаметр и ши</w:t>
      </w:r>
      <w:r w:rsidR="00695570" w:rsidRPr="005E0CAC">
        <w:rPr>
          <w:rFonts w:ascii="Arial" w:hAnsi="Arial" w:cs="Arial"/>
          <w:color w:val="000000"/>
          <w:sz w:val="28"/>
          <w:szCs w:val="28"/>
          <w:lang w:eastAsia="en-US"/>
        </w:rPr>
        <w:softHyphen/>
        <w:t xml:space="preserve">рина равны 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1/10</w:t>
      </w:r>
      <w:r w:rsidR="00695570" w:rsidRPr="005E0CAC">
        <w:rPr>
          <w:rFonts w:ascii="Arial" w:hAnsi="Arial" w:cs="Arial"/>
          <w:color w:val="000000"/>
          <w:sz w:val="28"/>
          <w:szCs w:val="28"/>
          <w:lang w:eastAsia="en-US"/>
        </w:rPr>
        <w:t xml:space="preserve"> длины лодки. Металлическая сетка имеет ячею диаметром 2...3 мм. На каждой грани барабана укреплены лопа</w:t>
      </w:r>
      <w:r w:rsidRPr="005E0CAC">
        <w:rPr>
          <w:rFonts w:ascii="Arial" w:hAnsi="Arial" w:cs="Arial"/>
          <w:color w:val="000000"/>
          <w:sz w:val="28"/>
          <w:szCs w:val="28"/>
          <w:lang w:eastAsia="en-US"/>
        </w:rPr>
        <w:t>сти шириной 10 см. Барабаны заполняют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ся удобрением через</w:t>
      </w:r>
      <w:r w:rsidRPr="005E0CAC">
        <w:rPr>
          <w:rFonts w:ascii="Arial" w:hAnsi="Arial" w:cs="Arial"/>
          <w:color w:val="000000"/>
          <w:sz w:val="28"/>
          <w:szCs w:val="28"/>
          <w:lang w:eastAsia="en-US"/>
        </w:rPr>
        <w:t xml:space="preserve"> съемную решетку на одной из г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раней. При движении лодки ба</w:t>
      </w:r>
      <w:r w:rsidRPr="005E0CAC">
        <w:rPr>
          <w:rFonts w:ascii="Arial" w:hAnsi="Arial" w:cs="Arial"/>
          <w:color w:val="000000"/>
          <w:sz w:val="28"/>
          <w:szCs w:val="28"/>
          <w:lang w:eastAsia="en-US"/>
        </w:rPr>
        <w:t>рабаны вращаются и удобрения, растворяясь,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Pr="005E0CAC">
        <w:rPr>
          <w:rFonts w:ascii="Arial" w:hAnsi="Arial" w:cs="Arial"/>
          <w:color w:val="000000"/>
          <w:sz w:val="28"/>
          <w:szCs w:val="28"/>
          <w:lang w:eastAsia="en-US"/>
        </w:rPr>
        <w:t>вымываются водой в пруд.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Pr="005E0CAC">
        <w:rPr>
          <w:rFonts w:ascii="Arial" w:hAnsi="Arial" w:cs="Arial"/>
          <w:color w:val="000000"/>
          <w:sz w:val="28"/>
          <w:szCs w:val="28"/>
          <w:lang w:eastAsia="en-US"/>
        </w:rPr>
        <w:t>Для внесения удобрений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Pr="005E0CAC">
        <w:rPr>
          <w:rFonts w:ascii="Arial" w:hAnsi="Arial" w:cs="Arial"/>
          <w:color w:val="000000"/>
          <w:sz w:val="28"/>
          <w:szCs w:val="28"/>
          <w:lang w:eastAsia="en-US"/>
        </w:rPr>
        <w:t xml:space="preserve">можно использовать металлическую лодку с мотором и </w:t>
      </w:r>
      <w:proofErr w:type="spellStart"/>
      <w:r w:rsidRPr="005E0CAC">
        <w:rPr>
          <w:rFonts w:ascii="Arial" w:hAnsi="Arial" w:cs="Arial"/>
          <w:color w:val="000000"/>
          <w:sz w:val="28"/>
          <w:szCs w:val="28"/>
          <w:lang w:eastAsia="en-US"/>
        </w:rPr>
        <w:t>мотопомпой</w:t>
      </w:r>
      <w:proofErr w:type="spellEnd"/>
      <w:r w:rsidRPr="005E0CAC">
        <w:rPr>
          <w:rFonts w:ascii="Arial" w:hAnsi="Arial" w:cs="Arial"/>
          <w:color w:val="000000"/>
          <w:sz w:val="28"/>
          <w:szCs w:val="28"/>
          <w:lang w:eastAsia="en-US"/>
        </w:rPr>
        <w:t>. Удобрения растворяют прямо в</w:t>
      </w:r>
      <w:r w:rsidRPr="005E0CAC">
        <w:rPr>
          <w:rFonts w:ascii="Arial" w:hAnsi="Arial" w:cs="Arial"/>
          <w:i/>
          <w:iCs/>
          <w:color w:val="000000"/>
          <w:sz w:val="28"/>
          <w:szCs w:val="28"/>
          <w:lang w:eastAsia="en-US"/>
        </w:rPr>
        <w:t xml:space="preserve"> </w:t>
      </w:r>
      <w:r w:rsidRPr="005E0CAC">
        <w:rPr>
          <w:rFonts w:ascii="Arial" w:hAnsi="Arial" w:cs="Arial"/>
          <w:color w:val="000000"/>
          <w:sz w:val="28"/>
          <w:szCs w:val="28"/>
          <w:lang w:eastAsia="en-US"/>
        </w:rPr>
        <w:t>лодке и раствор через брандспойт разбрызгивают по пруду. Можно использовать дождевальные машины. Для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Pr="005E0CAC">
        <w:rPr>
          <w:rFonts w:ascii="Arial" w:hAnsi="Arial" w:cs="Arial"/>
          <w:color w:val="000000"/>
          <w:sz w:val="28"/>
          <w:szCs w:val="28"/>
          <w:lang w:eastAsia="en-US"/>
        </w:rPr>
        <w:t xml:space="preserve">внесения удобрений по воде целесообразно применять плавучие кормораздатчики. На больших площадях </w:t>
      </w:r>
      <w:r w:rsidRPr="005E0CAC">
        <w:rPr>
          <w:rFonts w:ascii="Arial" w:hAnsi="Arial" w:cs="Arial"/>
          <w:color w:val="000000"/>
          <w:sz w:val="28"/>
          <w:szCs w:val="28"/>
          <w:vertAlign w:val="superscript"/>
          <w:lang w:eastAsia="en-US"/>
        </w:rPr>
        <w:t xml:space="preserve"> </w:t>
      </w:r>
      <w:r w:rsidRPr="005E0CAC">
        <w:rPr>
          <w:rFonts w:ascii="Arial" w:hAnsi="Arial" w:cs="Arial"/>
          <w:color w:val="000000"/>
          <w:sz w:val="28"/>
          <w:szCs w:val="28"/>
          <w:lang w:eastAsia="en-US"/>
        </w:rPr>
        <w:t>возможно применение сельскохозяйственной авиации, особенно вертолетов.</w:t>
      </w:r>
    </w:p>
    <w:p w:rsidR="00686ECE" w:rsidRDefault="00686ECE" w:rsidP="005E0CA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lang w:eastAsia="en-US"/>
        </w:rPr>
      </w:pPr>
    </w:p>
    <w:p w:rsidR="005E0CAC" w:rsidRPr="005E0CAC" w:rsidRDefault="005E0CAC" w:rsidP="005E0CAC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5E0CAC">
        <w:rPr>
          <w:rFonts w:ascii="Arial" w:hAnsi="Arial"/>
          <w:b/>
          <w:bCs/>
          <w:color w:val="000000"/>
          <w:lang w:eastAsia="en-US"/>
        </w:rPr>
        <w:t>ПРАВИЛА</w:t>
      </w:r>
      <w:r w:rsidRPr="005E0CAC"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5E0CAC">
        <w:rPr>
          <w:rFonts w:ascii="Arial" w:hAnsi="Arial"/>
          <w:b/>
          <w:bCs/>
          <w:color w:val="000000"/>
          <w:lang w:eastAsia="en-US"/>
        </w:rPr>
        <w:t>ХРАНЕНИЯ</w:t>
      </w:r>
      <w:r w:rsidRPr="005E0CAC"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5E0CAC">
        <w:rPr>
          <w:rFonts w:ascii="Arial" w:hAnsi="Arial"/>
          <w:b/>
          <w:bCs/>
          <w:color w:val="000000"/>
          <w:lang w:eastAsia="en-US"/>
        </w:rPr>
        <w:t>И</w:t>
      </w:r>
      <w:r w:rsidRPr="005E0CAC"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5E0CAC">
        <w:rPr>
          <w:rFonts w:ascii="Arial" w:hAnsi="Arial"/>
          <w:b/>
          <w:bCs/>
          <w:color w:val="000000"/>
          <w:lang w:eastAsia="en-US"/>
        </w:rPr>
        <w:t>ОБРАЩЕНИЯ</w:t>
      </w:r>
      <w:r w:rsidRPr="005E0CAC"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5E0CAC">
        <w:rPr>
          <w:rFonts w:ascii="Arial" w:hAnsi="Arial"/>
          <w:b/>
          <w:bCs/>
          <w:color w:val="000000"/>
          <w:lang w:eastAsia="en-US"/>
        </w:rPr>
        <w:t>С</w:t>
      </w:r>
      <w:r w:rsidRPr="005E0CAC"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5E0CAC">
        <w:rPr>
          <w:rFonts w:ascii="Arial" w:hAnsi="Arial"/>
          <w:b/>
          <w:bCs/>
          <w:color w:val="000000"/>
          <w:lang w:eastAsia="en-US"/>
        </w:rPr>
        <w:t>УДОБРЕНИЯМИ</w:t>
      </w:r>
    </w:p>
    <w:p w:rsidR="005E0CAC" w:rsidRPr="005E0CAC" w:rsidRDefault="005E0CAC" w:rsidP="005E0CAC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</w:t>
      </w:r>
      <w:r w:rsidRPr="005E0CAC">
        <w:rPr>
          <w:rFonts w:ascii="Arial" w:hAnsi="Arial" w:cs="Arial"/>
          <w:color w:val="000000"/>
          <w:sz w:val="28"/>
          <w:szCs w:val="28"/>
          <w:lang w:eastAsia="en-US"/>
        </w:rPr>
        <w:t>Удобрения хранят в специальных сухих, складских помещениях. Пол делают водонепроницаемым. При хранении аммиачной селитры нельзя использовать деревянный п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о</w:t>
      </w:r>
      <w:r w:rsidRPr="005E0CAC">
        <w:rPr>
          <w:rFonts w:ascii="Arial" w:hAnsi="Arial" w:cs="Arial"/>
          <w:color w:val="000000"/>
          <w:sz w:val="28"/>
          <w:szCs w:val="28"/>
          <w:lang w:eastAsia="en-US"/>
        </w:rPr>
        <w:t xml:space="preserve">л. При хранении других удобрений между полом и грунтом должно быть свободное пространство. Вокруг склада сооружают водоотводящие каналы. Каждый вид удобрений хранят отдельно, в секциях, разделенных 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сплошной перегородкой.</w:t>
      </w:r>
      <w:r w:rsidRPr="005E0CAC">
        <w:rPr>
          <w:rFonts w:ascii="Arial" w:hAnsi="Arial" w:cs="Arial"/>
          <w:color w:val="000000"/>
          <w:sz w:val="28"/>
          <w:szCs w:val="28"/>
          <w:lang w:eastAsia="en-US"/>
        </w:rPr>
        <w:t xml:space="preserve">                                                                   </w:t>
      </w:r>
    </w:p>
    <w:p w:rsidR="005E0CAC" w:rsidRPr="005E0CAC" w:rsidRDefault="005E0CAC" w:rsidP="005E0CAC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</w:t>
      </w:r>
      <w:r w:rsidRPr="005E0CAC">
        <w:rPr>
          <w:rFonts w:ascii="Arial" w:hAnsi="Arial" w:cs="Arial"/>
          <w:color w:val="000000"/>
          <w:sz w:val="28"/>
          <w:szCs w:val="28"/>
          <w:lang w:eastAsia="en-US"/>
        </w:rPr>
        <w:t xml:space="preserve">Рассыпные, удобрения хранят в буртах высотой до </w:t>
      </w:r>
      <w:proofErr w:type="gramStart"/>
      <w:r w:rsidRPr="005E0CAC">
        <w:rPr>
          <w:rFonts w:ascii="Arial" w:hAnsi="Arial" w:cs="Arial"/>
          <w:color w:val="000000"/>
          <w:sz w:val="28"/>
          <w:szCs w:val="28"/>
          <w:lang w:eastAsia="en-US"/>
        </w:rPr>
        <w:t>З</w:t>
      </w:r>
      <w:proofErr w:type="gramEnd"/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м. Если</w:t>
      </w:r>
      <w:r w:rsidRPr="005E0CAC">
        <w:rPr>
          <w:rFonts w:ascii="Arial" w:hAnsi="Arial" w:cs="Arial"/>
          <w:color w:val="000000"/>
          <w:sz w:val="28"/>
          <w:szCs w:val="28"/>
          <w:lang w:eastAsia="en-US"/>
        </w:rPr>
        <w:t xml:space="preserve"> удобрения расфасованы в тару, их хранят штабелями в 20 рядов. Мешки с аммиачной селитрой укладывают крест-накрест в восемь рядов. На отсеках и таре помещают этикетки с названием удобре</w:t>
      </w:r>
      <w:r w:rsidRPr="005E0CAC">
        <w:rPr>
          <w:rFonts w:ascii="Arial" w:hAnsi="Arial" w:cs="Arial"/>
          <w:color w:val="000000"/>
          <w:sz w:val="28"/>
          <w:szCs w:val="28"/>
          <w:lang w:eastAsia="en-US"/>
        </w:rPr>
        <w:softHyphen/>
        <w:t>ния и указанием содержания акт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ивного вещества. Селитру от дру</w:t>
      </w:r>
      <w:r w:rsidRPr="005E0CAC">
        <w:rPr>
          <w:rFonts w:ascii="Arial" w:hAnsi="Arial" w:cs="Arial"/>
          <w:color w:val="000000"/>
          <w:sz w:val="28"/>
          <w:szCs w:val="28"/>
          <w:lang w:eastAsia="en-US"/>
        </w:rPr>
        <w:t>гих удобрений отделяют огнезащитной стеной.</w:t>
      </w:r>
    </w:p>
    <w:p w:rsidR="005E0CAC" w:rsidRPr="005E0CAC" w:rsidRDefault="005E0CAC" w:rsidP="005E0CAC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</w:t>
      </w:r>
      <w:r w:rsidRPr="005E0CAC">
        <w:rPr>
          <w:rFonts w:ascii="Arial" w:hAnsi="Arial" w:cs="Arial"/>
          <w:color w:val="000000"/>
          <w:sz w:val="28"/>
          <w:szCs w:val="28"/>
          <w:lang w:eastAsia="en-US"/>
        </w:rPr>
        <w:t>В местах хранения аммиачной селитры и при работе с жидкими азотными удобрениями запрещается курить, пользоваться открытым огнем и эксплуатировать неисправную электропроводку. На  складе не должно быть масел, нефтепродуктов, кормов, торфа. На наруж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ной стене склада делают надпись </w:t>
      </w:r>
      <w:r w:rsidRPr="005E0CAC">
        <w:rPr>
          <w:rFonts w:ascii="Arial" w:hAnsi="Arial" w:cs="Arial"/>
          <w:color w:val="000000"/>
          <w:sz w:val="28"/>
          <w:szCs w:val="28"/>
          <w:lang w:eastAsia="en-US"/>
        </w:rPr>
        <w:t>«Огнеопасно — аммиачная селитра». На складе должн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ы </w:t>
      </w:r>
      <w:r w:rsidRPr="005E0CAC">
        <w:rPr>
          <w:rFonts w:ascii="Arial" w:hAnsi="Arial" w:cs="Arial"/>
          <w:color w:val="000000"/>
          <w:sz w:val="28"/>
          <w:szCs w:val="28"/>
          <w:lang w:eastAsia="en-US"/>
        </w:rPr>
        <w:t>быть умывальник, мыло, полотенце, фонтанчики с питьевой водой и аптечки. При работе с известью необходимо пользоваться респиратором.</w:t>
      </w:r>
    </w:p>
    <w:p w:rsidR="00073A20" w:rsidRPr="005E0CAC" w:rsidRDefault="00E676D2" w:rsidP="005E0CAC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</w:t>
      </w:r>
      <w:r w:rsidR="005E0CAC" w:rsidRPr="005E0CAC">
        <w:rPr>
          <w:rFonts w:ascii="Arial" w:hAnsi="Arial" w:cs="Arial"/>
          <w:color w:val="000000"/>
          <w:sz w:val="28"/>
          <w:szCs w:val="28"/>
          <w:lang w:eastAsia="en-US"/>
        </w:rPr>
        <w:t>При попадании на кожу селитры или аммиачной, воды пора</w:t>
      </w:r>
      <w:r w:rsidR="005E0CAC" w:rsidRPr="005E0CAC">
        <w:rPr>
          <w:rFonts w:ascii="Arial" w:hAnsi="Arial" w:cs="Arial"/>
          <w:color w:val="000000"/>
          <w:sz w:val="28"/>
          <w:szCs w:val="28"/>
          <w:lang w:eastAsia="en-US"/>
        </w:rPr>
        <w:softHyphen/>
        <w:t>женный участок следует промыть струей воды и смазать вазелином или цинково-стеариновой мазью. При попадании удобрений в глаза их следует промыть водой и пострадавшего отправить к врачу. При работе с удобрениями рабочие должны надевать резиновые перчатки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,</w:t>
      </w:r>
      <w:r w:rsidR="005E0CAC" w:rsidRPr="005E0CAC">
        <w:rPr>
          <w:rFonts w:ascii="Arial" w:hAnsi="Arial" w:cs="Arial"/>
          <w:color w:val="000000"/>
          <w:sz w:val="28"/>
          <w:szCs w:val="28"/>
          <w:lang w:eastAsia="en-US"/>
        </w:rPr>
        <w:t xml:space="preserve"> сапоги и халат с глухим воротом. Перед началом работы и через каждые 6 мес</w:t>
      </w:r>
      <w:r>
        <w:rPr>
          <w:rFonts w:ascii="Arial" w:hAnsi="Arial" w:cs="Arial"/>
          <w:color w:val="000000"/>
          <w:sz w:val="28"/>
          <w:szCs w:val="28"/>
          <w:lang w:eastAsia="en-US"/>
        </w:rPr>
        <w:t>.</w:t>
      </w:r>
      <w:r w:rsidR="005E0CAC" w:rsidRPr="005E0CAC">
        <w:rPr>
          <w:rFonts w:ascii="Arial" w:hAnsi="Arial" w:cs="Arial"/>
          <w:color w:val="000000"/>
          <w:sz w:val="28"/>
          <w:szCs w:val="28"/>
          <w:lang w:eastAsia="en-US"/>
        </w:rPr>
        <w:t xml:space="preserve"> рабочие, проходят инструктаж по тех</w:t>
      </w:r>
      <w:r w:rsidR="005E0CAC" w:rsidRPr="005E0CAC">
        <w:rPr>
          <w:rFonts w:ascii="Arial" w:hAnsi="Arial" w:cs="Arial"/>
          <w:color w:val="000000"/>
          <w:sz w:val="28"/>
          <w:szCs w:val="28"/>
          <w:lang w:eastAsia="en-US"/>
        </w:rPr>
        <w:softHyphen/>
        <w:t>нике безопасности.</w:t>
      </w:r>
    </w:p>
    <w:p w:rsidR="00073A20" w:rsidRDefault="00073A20" w:rsidP="00D56F11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073A20" w:rsidRDefault="00073A20" w:rsidP="00D56F11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686ECE" w:rsidRDefault="00686ECE" w:rsidP="00D56F11">
      <w:pPr>
        <w:shd w:val="clear" w:color="auto" w:fill="FFFFFF"/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sectPr w:rsidR="00686ECE" w:rsidSect="00725F9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4495B"/>
    <w:multiLevelType w:val="hybridMultilevel"/>
    <w:tmpl w:val="527CD508"/>
    <w:lvl w:ilvl="0" w:tplc="B71E9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2414EC"/>
    <w:multiLevelType w:val="hybridMultilevel"/>
    <w:tmpl w:val="AE2E9E34"/>
    <w:lvl w:ilvl="0" w:tplc="75C689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F62D5"/>
    <w:multiLevelType w:val="hybridMultilevel"/>
    <w:tmpl w:val="41CEC634"/>
    <w:lvl w:ilvl="0" w:tplc="6C2C4CB6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F0656"/>
    <w:multiLevelType w:val="hybridMultilevel"/>
    <w:tmpl w:val="BD70E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83149A"/>
    <w:multiLevelType w:val="hybridMultilevel"/>
    <w:tmpl w:val="01C8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F9B"/>
    <w:rsid w:val="00073A20"/>
    <w:rsid w:val="00155101"/>
    <w:rsid w:val="001666E3"/>
    <w:rsid w:val="00273D0D"/>
    <w:rsid w:val="002A7136"/>
    <w:rsid w:val="00525375"/>
    <w:rsid w:val="00576B3A"/>
    <w:rsid w:val="005C2EBC"/>
    <w:rsid w:val="005E0CAC"/>
    <w:rsid w:val="00686ECE"/>
    <w:rsid w:val="00695570"/>
    <w:rsid w:val="00725F9B"/>
    <w:rsid w:val="00CC7A48"/>
    <w:rsid w:val="00D0413E"/>
    <w:rsid w:val="00D51CEF"/>
    <w:rsid w:val="00D56F11"/>
    <w:rsid w:val="00E676D2"/>
    <w:rsid w:val="00E72B76"/>
    <w:rsid w:val="00F2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A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7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12</Pages>
  <Words>4085</Words>
  <Characters>23286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5</cp:revision>
  <dcterms:created xsi:type="dcterms:W3CDTF">2010-11-08T04:38:00Z</dcterms:created>
  <dcterms:modified xsi:type="dcterms:W3CDTF">2010-11-10T08:32:00Z</dcterms:modified>
</cp:coreProperties>
</file>