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EC" w:rsidRPr="009C5CEC" w:rsidRDefault="009C5CEC" w:rsidP="009C5CE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C5C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Вариант </w:t>
      </w:r>
      <w:r w:rsidRPr="009C5C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</w:t>
      </w:r>
    </w:p>
    <w:p w:rsidR="009C5CEC" w:rsidRPr="009C5CEC" w:rsidRDefault="009C5CEC" w:rsidP="009C5CE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C5C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Задание 1</w:t>
      </w:r>
    </w:p>
    <w:p w:rsidR="009855A4" w:rsidRPr="009C5CEC" w:rsidRDefault="009C5CEC" w:rsidP="009C5CEC">
      <w:pPr>
        <w:jc w:val="both"/>
        <w:rPr>
          <w:rFonts w:ascii="Times New Roman" w:hAnsi="Times New Roman" w:cs="Times New Roman"/>
          <w:sz w:val="28"/>
          <w:szCs w:val="28"/>
        </w:rPr>
      </w:pPr>
      <w:r w:rsidRPr="009C5C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Дайте определение следующих понятий:</w:t>
      </w:r>
      <w:r w:rsidRPr="009C5C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9855A4" w:rsidRPr="009C5CEC">
        <w:rPr>
          <w:rFonts w:ascii="Times New Roman" w:hAnsi="Times New Roman" w:cs="Times New Roman"/>
          <w:sz w:val="28"/>
          <w:szCs w:val="28"/>
        </w:rPr>
        <w:t xml:space="preserve">Определение, </w:t>
      </w:r>
      <w:r w:rsidR="009855A4" w:rsidRPr="009C5CEC">
        <w:rPr>
          <w:rFonts w:ascii="Times New Roman" w:hAnsi="Times New Roman" w:cs="Times New Roman"/>
          <w:sz w:val="28"/>
          <w:szCs w:val="28"/>
        </w:rPr>
        <w:t>П</w:t>
      </w:r>
      <w:r w:rsidR="009855A4" w:rsidRPr="009C5CEC">
        <w:rPr>
          <w:rFonts w:ascii="Times New Roman" w:hAnsi="Times New Roman" w:cs="Times New Roman"/>
          <w:sz w:val="28"/>
          <w:szCs w:val="28"/>
        </w:rPr>
        <w:t xml:space="preserve">ересечение, </w:t>
      </w:r>
      <w:r w:rsidR="009855A4" w:rsidRPr="009C5CEC">
        <w:rPr>
          <w:rFonts w:ascii="Times New Roman" w:hAnsi="Times New Roman" w:cs="Times New Roman"/>
          <w:sz w:val="28"/>
          <w:szCs w:val="28"/>
        </w:rPr>
        <w:t>Подчинение</w:t>
      </w:r>
      <w:r w:rsidR="009855A4" w:rsidRPr="009C5CEC">
        <w:rPr>
          <w:rFonts w:ascii="Times New Roman" w:hAnsi="Times New Roman" w:cs="Times New Roman"/>
          <w:sz w:val="28"/>
          <w:szCs w:val="28"/>
        </w:rPr>
        <w:t xml:space="preserve">, </w:t>
      </w:r>
      <w:r w:rsidR="009855A4" w:rsidRPr="009C5CEC">
        <w:rPr>
          <w:rFonts w:ascii="Times New Roman" w:hAnsi="Times New Roman" w:cs="Times New Roman"/>
          <w:sz w:val="28"/>
          <w:szCs w:val="28"/>
        </w:rPr>
        <w:t>Полисиллогизм</w:t>
      </w:r>
      <w:r w:rsidR="009855A4" w:rsidRPr="009C5CEC">
        <w:rPr>
          <w:rFonts w:ascii="Times New Roman" w:hAnsi="Times New Roman" w:cs="Times New Roman"/>
          <w:sz w:val="28"/>
          <w:szCs w:val="28"/>
        </w:rPr>
        <w:t xml:space="preserve">, </w:t>
      </w:r>
      <w:r w:rsidR="009855A4" w:rsidRPr="009C5CEC">
        <w:rPr>
          <w:rFonts w:ascii="Times New Roman" w:hAnsi="Times New Roman" w:cs="Times New Roman"/>
          <w:sz w:val="28"/>
          <w:szCs w:val="28"/>
        </w:rPr>
        <w:t>Понятие видовое</w:t>
      </w:r>
      <w:r w:rsidR="009855A4" w:rsidRPr="009C5CEC">
        <w:rPr>
          <w:rFonts w:ascii="Times New Roman" w:hAnsi="Times New Roman" w:cs="Times New Roman"/>
          <w:sz w:val="28"/>
          <w:szCs w:val="28"/>
        </w:rPr>
        <w:t xml:space="preserve">, </w:t>
      </w:r>
      <w:r w:rsidR="009855A4" w:rsidRPr="009C5CEC">
        <w:rPr>
          <w:rFonts w:ascii="Times New Roman" w:hAnsi="Times New Roman" w:cs="Times New Roman"/>
          <w:sz w:val="28"/>
          <w:szCs w:val="28"/>
        </w:rPr>
        <w:t>Понятие родовое</w:t>
      </w:r>
      <w:r w:rsidR="009855A4" w:rsidRPr="009C5CEC">
        <w:rPr>
          <w:rFonts w:ascii="Times New Roman" w:hAnsi="Times New Roman" w:cs="Times New Roman"/>
          <w:sz w:val="28"/>
          <w:szCs w:val="28"/>
        </w:rPr>
        <w:t xml:space="preserve">, </w:t>
      </w:r>
      <w:r w:rsidR="009855A4" w:rsidRPr="009C5CEC">
        <w:rPr>
          <w:rFonts w:ascii="Times New Roman" w:hAnsi="Times New Roman" w:cs="Times New Roman"/>
          <w:sz w:val="28"/>
          <w:szCs w:val="28"/>
        </w:rPr>
        <w:t>Посылка</w:t>
      </w:r>
      <w:r w:rsidR="009855A4" w:rsidRPr="009C5CEC">
        <w:rPr>
          <w:rFonts w:ascii="Times New Roman" w:hAnsi="Times New Roman" w:cs="Times New Roman"/>
          <w:sz w:val="28"/>
          <w:szCs w:val="28"/>
        </w:rPr>
        <w:t xml:space="preserve">, </w:t>
      </w:r>
      <w:r w:rsidR="009855A4" w:rsidRPr="009C5CEC">
        <w:rPr>
          <w:rFonts w:ascii="Times New Roman" w:hAnsi="Times New Roman" w:cs="Times New Roman"/>
          <w:sz w:val="28"/>
          <w:szCs w:val="28"/>
        </w:rPr>
        <w:t>Превращение</w:t>
      </w:r>
      <w:r w:rsidR="009855A4" w:rsidRPr="009C5CEC">
        <w:rPr>
          <w:rFonts w:ascii="Times New Roman" w:hAnsi="Times New Roman" w:cs="Times New Roman"/>
          <w:sz w:val="28"/>
          <w:szCs w:val="28"/>
        </w:rPr>
        <w:t xml:space="preserve">, </w:t>
      </w:r>
      <w:r w:rsidR="009855A4" w:rsidRPr="009C5CEC">
        <w:rPr>
          <w:rFonts w:ascii="Times New Roman" w:hAnsi="Times New Roman" w:cs="Times New Roman"/>
          <w:sz w:val="28"/>
          <w:szCs w:val="28"/>
        </w:rPr>
        <w:t>Предикат</w:t>
      </w:r>
      <w:r w:rsidR="009855A4" w:rsidRPr="009C5CEC">
        <w:rPr>
          <w:rFonts w:ascii="Times New Roman" w:hAnsi="Times New Roman" w:cs="Times New Roman"/>
          <w:sz w:val="28"/>
          <w:szCs w:val="28"/>
        </w:rPr>
        <w:t xml:space="preserve">, </w:t>
      </w:r>
      <w:r w:rsidR="009855A4" w:rsidRPr="009C5CEC">
        <w:rPr>
          <w:rFonts w:ascii="Times New Roman" w:hAnsi="Times New Roman" w:cs="Times New Roman"/>
          <w:sz w:val="28"/>
          <w:szCs w:val="28"/>
        </w:rPr>
        <w:t xml:space="preserve">Противопоставление предикату </w:t>
      </w:r>
      <w:proofErr w:type="gramEnd"/>
    </w:p>
    <w:p w:rsidR="009855A4" w:rsidRPr="009C5CEC" w:rsidRDefault="009855A4" w:rsidP="009C5C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374" w:rsidRPr="009C5CEC" w:rsidRDefault="00196374" w:rsidP="009C5CEC">
      <w:pPr>
        <w:jc w:val="both"/>
        <w:rPr>
          <w:rFonts w:ascii="Times New Roman" w:hAnsi="Times New Roman" w:cs="Times New Roman"/>
          <w:sz w:val="28"/>
          <w:szCs w:val="28"/>
        </w:rPr>
      </w:pPr>
      <w:r w:rsidRPr="009C5CEC">
        <w:rPr>
          <w:rFonts w:ascii="Times New Roman" w:hAnsi="Times New Roman" w:cs="Times New Roman"/>
          <w:sz w:val="28"/>
          <w:szCs w:val="28"/>
        </w:rPr>
        <w:t>Задание 2</w:t>
      </w:r>
    </w:p>
    <w:p w:rsidR="009C5CEC" w:rsidRPr="00994A2E" w:rsidRDefault="009C5CEC" w:rsidP="009C5CE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Раскройте смысл в 4-5 предложениях</w:t>
      </w:r>
      <w:r w:rsidRPr="00994A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196374" w:rsidRPr="009C5CEC" w:rsidRDefault="00196374" w:rsidP="009C5C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CEC">
        <w:rPr>
          <w:rFonts w:ascii="Times New Roman" w:hAnsi="Times New Roman" w:cs="Times New Roman"/>
          <w:sz w:val="28"/>
          <w:szCs w:val="28"/>
        </w:rPr>
        <w:t>Доказательство, его структура и правила</w:t>
      </w:r>
    </w:p>
    <w:p w:rsidR="00196374" w:rsidRPr="009C5CEC" w:rsidRDefault="00196374" w:rsidP="009C5C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CEC">
        <w:rPr>
          <w:rFonts w:ascii="Times New Roman" w:hAnsi="Times New Roman" w:cs="Times New Roman"/>
          <w:sz w:val="28"/>
          <w:szCs w:val="28"/>
        </w:rPr>
        <w:t>Категорический силлогизм, его структура и виды</w:t>
      </w:r>
    </w:p>
    <w:p w:rsidR="00196374" w:rsidRPr="009C5CEC" w:rsidRDefault="00196374" w:rsidP="009C5C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5CEC">
        <w:rPr>
          <w:rFonts w:ascii="Times New Roman" w:hAnsi="Times New Roman" w:cs="Times New Roman"/>
          <w:sz w:val="28"/>
          <w:szCs w:val="28"/>
        </w:rPr>
        <w:t>Распределённость</w:t>
      </w:r>
      <w:proofErr w:type="spellEnd"/>
      <w:r w:rsidRPr="009C5CEC">
        <w:rPr>
          <w:rFonts w:ascii="Times New Roman" w:hAnsi="Times New Roman" w:cs="Times New Roman"/>
          <w:sz w:val="28"/>
          <w:szCs w:val="28"/>
        </w:rPr>
        <w:t xml:space="preserve"> терминов в простом категорическом суждении</w:t>
      </w:r>
    </w:p>
    <w:p w:rsidR="00196374" w:rsidRPr="009C5CEC" w:rsidRDefault="00196374" w:rsidP="009C5C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CEC">
        <w:rPr>
          <w:rFonts w:ascii="Times New Roman" w:hAnsi="Times New Roman" w:cs="Times New Roman"/>
          <w:sz w:val="28"/>
          <w:szCs w:val="28"/>
        </w:rPr>
        <w:t>Прямое и косвенное доказательство</w:t>
      </w:r>
    </w:p>
    <w:p w:rsidR="00196374" w:rsidRPr="009C5CEC" w:rsidRDefault="00196374" w:rsidP="009C5C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CEC">
        <w:rPr>
          <w:rFonts w:ascii="Times New Roman" w:hAnsi="Times New Roman" w:cs="Times New Roman"/>
          <w:sz w:val="28"/>
          <w:szCs w:val="28"/>
        </w:rPr>
        <w:t>Правдоподобные выводы</w:t>
      </w:r>
    </w:p>
    <w:p w:rsidR="00196374" w:rsidRPr="009C5CEC" w:rsidRDefault="00196374" w:rsidP="009C5C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CEC">
        <w:rPr>
          <w:rFonts w:ascii="Times New Roman" w:hAnsi="Times New Roman" w:cs="Times New Roman"/>
          <w:sz w:val="28"/>
          <w:szCs w:val="28"/>
        </w:rPr>
        <w:t>Понятие о логической связи</w:t>
      </w:r>
    </w:p>
    <w:p w:rsidR="00196374" w:rsidRPr="009C5CEC" w:rsidRDefault="00196374" w:rsidP="009C5C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CEC">
        <w:rPr>
          <w:rFonts w:ascii="Times New Roman" w:hAnsi="Times New Roman" w:cs="Times New Roman"/>
          <w:sz w:val="28"/>
          <w:szCs w:val="28"/>
        </w:rPr>
        <w:t xml:space="preserve">Дилемма, </w:t>
      </w:r>
      <w:proofErr w:type="spellStart"/>
      <w:r w:rsidRPr="009C5CEC">
        <w:rPr>
          <w:rFonts w:ascii="Times New Roman" w:hAnsi="Times New Roman" w:cs="Times New Roman"/>
          <w:sz w:val="28"/>
          <w:szCs w:val="28"/>
        </w:rPr>
        <w:t>трилемма</w:t>
      </w:r>
      <w:proofErr w:type="spellEnd"/>
      <w:r w:rsidRPr="009C5C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C5CEC">
        <w:rPr>
          <w:rFonts w:ascii="Times New Roman" w:hAnsi="Times New Roman" w:cs="Times New Roman"/>
          <w:sz w:val="28"/>
          <w:szCs w:val="28"/>
        </w:rPr>
        <w:t>полилемма</w:t>
      </w:r>
      <w:proofErr w:type="spellEnd"/>
    </w:p>
    <w:p w:rsidR="00196374" w:rsidRDefault="00196374"/>
    <w:p w:rsidR="00A87D73" w:rsidRDefault="00A87D73"/>
    <w:p w:rsidR="00A87D73" w:rsidRPr="00A87D73" w:rsidRDefault="00A87D73">
      <w:pPr>
        <w:rPr>
          <w:rFonts w:ascii="Times New Roman" w:hAnsi="Times New Roman" w:cs="Times New Roman"/>
          <w:sz w:val="28"/>
          <w:szCs w:val="28"/>
        </w:rPr>
      </w:pPr>
      <w:r w:rsidRPr="00A87D73">
        <w:rPr>
          <w:rFonts w:ascii="Times New Roman" w:hAnsi="Times New Roman" w:cs="Times New Roman"/>
          <w:sz w:val="28"/>
          <w:szCs w:val="28"/>
        </w:rPr>
        <w:t>Задание 3</w:t>
      </w:r>
    </w:p>
    <w:p w:rsidR="00A87D73" w:rsidRPr="00A87D73" w:rsidRDefault="00A87D73">
      <w:pPr>
        <w:rPr>
          <w:rFonts w:ascii="Times New Roman" w:hAnsi="Times New Roman" w:cs="Times New Roman"/>
          <w:sz w:val="28"/>
          <w:szCs w:val="28"/>
        </w:rPr>
      </w:pPr>
      <w:r w:rsidRPr="00A87D73">
        <w:rPr>
          <w:rFonts w:ascii="Times New Roman" w:hAnsi="Times New Roman" w:cs="Times New Roman"/>
          <w:sz w:val="28"/>
          <w:szCs w:val="28"/>
        </w:rPr>
        <w:t>Решите тестовые задания</w:t>
      </w:r>
    </w:p>
    <w:p w:rsidR="00A87D73" w:rsidRPr="00A87D73" w:rsidRDefault="00A87D73" w:rsidP="00A87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D73">
        <w:rPr>
          <w:rFonts w:ascii="Times New Roman" w:hAnsi="Times New Roman" w:cs="Times New Roman"/>
          <w:sz w:val="28"/>
          <w:szCs w:val="28"/>
        </w:rPr>
        <w:t>1. Реальное определение как операция раскрывает содержание</w:t>
      </w:r>
    </w:p>
    <w:p w:rsidR="00A87D73" w:rsidRPr="00A87D73" w:rsidRDefault="00A87D73" w:rsidP="00A87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D73">
        <w:rPr>
          <w:rFonts w:ascii="Times New Roman" w:hAnsi="Times New Roman" w:cs="Times New Roman"/>
          <w:sz w:val="28"/>
          <w:szCs w:val="28"/>
        </w:rPr>
        <w:t>А. самого предмета</w:t>
      </w:r>
    </w:p>
    <w:p w:rsidR="00A87D73" w:rsidRPr="00A87D73" w:rsidRDefault="00A87D73" w:rsidP="00A87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D73">
        <w:rPr>
          <w:rFonts w:ascii="Times New Roman" w:hAnsi="Times New Roman" w:cs="Times New Roman"/>
          <w:sz w:val="28"/>
          <w:szCs w:val="28"/>
        </w:rPr>
        <w:t>В. объема предмета</w:t>
      </w:r>
    </w:p>
    <w:p w:rsidR="00A87D73" w:rsidRPr="00A87D73" w:rsidRDefault="00A87D73" w:rsidP="00A87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D73">
        <w:rPr>
          <w:rFonts w:ascii="Times New Roman" w:hAnsi="Times New Roman" w:cs="Times New Roman"/>
          <w:sz w:val="28"/>
          <w:szCs w:val="28"/>
        </w:rPr>
        <w:t>С. смысл имени предмета</w:t>
      </w:r>
    </w:p>
    <w:p w:rsidR="00A87D73" w:rsidRPr="00A87D73" w:rsidRDefault="00A87D73" w:rsidP="00A87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D73">
        <w:rPr>
          <w:rFonts w:ascii="Times New Roman" w:hAnsi="Times New Roman" w:cs="Times New Roman"/>
          <w:sz w:val="28"/>
          <w:szCs w:val="28"/>
        </w:rPr>
        <w:t>D. символики обозначения предмета.</w:t>
      </w:r>
    </w:p>
    <w:p w:rsidR="00A87D73" w:rsidRPr="00A87D73" w:rsidRDefault="00A87D73" w:rsidP="00A87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D73">
        <w:rPr>
          <w:rFonts w:ascii="Times New Roman" w:hAnsi="Times New Roman" w:cs="Times New Roman"/>
          <w:sz w:val="28"/>
          <w:szCs w:val="28"/>
        </w:rPr>
        <w:t>2. Какое из приведенных правил определения ошибочно?</w:t>
      </w:r>
    </w:p>
    <w:p w:rsidR="00A87D73" w:rsidRPr="00A87D73" w:rsidRDefault="00A87D73" w:rsidP="00A87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D73">
        <w:rPr>
          <w:rFonts w:ascii="Times New Roman" w:hAnsi="Times New Roman" w:cs="Times New Roman"/>
          <w:sz w:val="28"/>
          <w:szCs w:val="28"/>
        </w:rPr>
        <w:t>А. определение должно быть ясным</w:t>
      </w:r>
    </w:p>
    <w:p w:rsidR="00A87D73" w:rsidRPr="00A87D73" w:rsidRDefault="00A87D73" w:rsidP="00A87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D73">
        <w:rPr>
          <w:rFonts w:ascii="Times New Roman" w:hAnsi="Times New Roman" w:cs="Times New Roman"/>
          <w:sz w:val="28"/>
          <w:szCs w:val="28"/>
        </w:rPr>
        <w:t>В. определение должно быть соразмерным</w:t>
      </w:r>
    </w:p>
    <w:p w:rsidR="00A87D73" w:rsidRPr="00A87D73" w:rsidRDefault="00A87D73" w:rsidP="00A87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D73">
        <w:rPr>
          <w:rFonts w:ascii="Times New Roman" w:hAnsi="Times New Roman" w:cs="Times New Roman"/>
          <w:sz w:val="28"/>
          <w:szCs w:val="28"/>
        </w:rPr>
        <w:t>С. определение должно быть непрерывным</w:t>
      </w:r>
    </w:p>
    <w:p w:rsidR="00A87D73" w:rsidRPr="00A87D73" w:rsidRDefault="00A87D73" w:rsidP="00A87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D73">
        <w:rPr>
          <w:rFonts w:ascii="Times New Roman" w:hAnsi="Times New Roman" w:cs="Times New Roman"/>
          <w:sz w:val="28"/>
          <w:szCs w:val="28"/>
        </w:rPr>
        <w:t>D. определение не должно содержать в себе «круга».</w:t>
      </w:r>
    </w:p>
    <w:p w:rsidR="00A87D73" w:rsidRPr="00A87D73" w:rsidRDefault="00A87D73" w:rsidP="00A87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D73">
        <w:rPr>
          <w:rFonts w:ascii="Times New Roman" w:hAnsi="Times New Roman" w:cs="Times New Roman"/>
          <w:sz w:val="28"/>
          <w:szCs w:val="28"/>
        </w:rPr>
        <w:t>3. В каком отношении между собой находятся объемы понятий</w:t>
      </w:r>
    </w:p>
    <w:p w:rsidR="00A87D73" w:rsidRPr="00A87D73" w:rsidRDefault="00A87D73" w:rsidP="00A87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D73">
        <w:rPr>
          <w:rFonts w:ascii="Times New Roman" w:hAnsi="Times New Roman" w:cs="Times New Roman"/>
          <w:sz w:val="28"/>
          <w:szCs w:val="28"/>
        </w:rPr>
        <w:t>«кража», «грабеж», «умышленное преступление»?</w:t>
      </w:r>
    </w:p>
    <w:p w:rsidR="00A87D73" w:rsidRPr="00A87D73" w:rsidRDefault="00A87D73" w:rsidP="00A87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D73">
        <w:rPr>
          <w:rFonts w:ascii="Times New Roman" w:hAnsi="Times New Roman" w:cs="Times New Roman"/>
          <w:sz w:val="28"/>
          <w:szCs w:val="28"/>
        </w:rPr>
        <w:t>А. подчинения</w:t>
      </w:r>
    </w:p>
    <w:p w:rsidR="00A87D73" w:rsidRPr="00A87D73" w:rsidRDefault="00A87D73" w:rsidP="00A87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D73">
        <w:rPr>
          <w:rFonts w:ascii="Times New Roman" w:hAnsi="Times New Roman" w:cs="Times New Roman"/>
          <w:sz w:val="28"/>
          <w:szCs w:val="28"/>
        </w:rPr>
        <w:t>В. пересечения</w:t>
      </w:r>
    </w:p>
    <w:p w:rsidR="00A87D73" w:rsidRPr="00A87D73" w:rsidRDefault="00A87D73" w:rsidP="00A87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D73">
        <w:rPr>
          <w:rFonts w:ascii="Times New Roman" w:hAnsi="Times New Roman" w:cs="Times New Roman"/>
          <w:sz w:val="28"/>
          <w:szCs w:val="28"/>
        </w:rPr>
        <w:t>С. соподчинения</w:t>
      </w:r>
    </w:p>
    <w:p w:rsidR="00A87D73" w:rsidRPr="00A87D73" w:rsidRDefault="00A87D73" w:rsidP="00A87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D73">
        <w:rPr>
          <w:rFonts w:ascii="Times New Roman" w:hAnsi="Times New Roman" w:cs="Times New Roman"/>
          <w:sz w:val="28"/>
          <w:szCs w:val="28"/>
        </w:rPr>
        <w:t>D. равнозначности.</w:t>
      </w:r>
    </w:p>
    <w:p w:rsidR="00A87D73" w:rsidRPr="00A87D73" w:rsidRDefault="00A87D73" w:rsidP="00A87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D73">
        <w:rPr>
          <w:rFonts w:ascii="Times New Roman" w:hAnsi="Times New Roman" w:cs="Times New Roman"/>
          <w:sz w:val="28"/>
          <w:szCs w:val="28"/>
        </w:rPr>
        <w:t>4. Какое правило деления нарушено в данном случае: «Писатели</w:t>
      </w:r>
    </w:p>
    <w:p w:rsidR="00A87D73" w:rsidRPr="00A87D73" w:rsidRDefault="00A87D73" w:rsidP="00A87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D73">
        <w:rPr>
          <w:rFonts w:ascii="Times New Roman" w:hAnsi="Times New Roman" w:cs="Times New Roman"/>
          <w:sz w:val="28"/>
          <w:szCs w:val="28"/>
        </w:rPr>
        <w:t xml:space="preserve">делятся на гениальных и </w:t>
      </w:r>
      <w:proofErr w:type="gramStart"/>
      <w:r w:rsidRPr="00A87D73">
        <w:rPr>
          <w:rFonts w:ascii="Times New Roman" w:hAnsi="Times New Roman" w:cs="Times New Roman"/>
          <w:sz w:val="28"/>
          <w:szCs w:val="28"/>
        </w:rPr>
        <w:t>посредственных</w:t>
      </w:r>
      <w:proofErr w:type="gramEnd"/>
      <w:r w:rsidRPr="00A87D73">
        <w:rPr>
          <w:rFonts w:ascii="Times New Roman" w:hAnsi="Times New Roman" w:cs="Times New Roman"/>
          <w:sz w:val="28"/>
          <w:szCs w:val="28"/>
        </w:rPr>
        <w:t>»?</w:t>
      </w:r>
    </w:p>
    <w:p w:rsidR="00A87D73" w:rsidRPr="00A87D73" w:rsidRDefault="00A87D73" w:rsidP="00A87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D73">
        <w:rPr>
          <w:rFonts w:ascii="Times New Roman" w:hAnsi="Times New Roman" w:cs="Times New Roman"/>
          <w:sz w:val="28"/>
          <w:szCs w:val="28"/>
        </w:rPr>
        <w:lastRenderedPageBreak/>
        <w:t>А. деление должно быть соразмерным</w:t>
      </w:r>
    </w:p>
    <w:p w:rsidR="00A87D73" w:rsidRPr="00A87D73" w:rsidRDefault="00A87D73" w:rsidP="00A87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D73">
        <w:rPr>
          <w:rFonts w:ascii="Times New Roman" w:hAnsi="Times New Roman" w:cs="Times New Roman"/>
          <w:sz w:val="28"/>
          <w:szCs w:val="28"/>
        </w:rPr>
        <w:t>В. деление должно быть непрерывным</w:t>
      </w:r>
    </w:p>
    <w:p w:rsidR="00A87D73" w:rsidRPr="00A87D73" w:rsidRDefault="00A87D73" w:rsidP="00A87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D73">
        <w:rPr>
          <w:rFonts w:ascii="Times New Roman" w:hAnsi="Times New Roman" w:cs="Times New Roman"/>
          <w:sz w:val="28"/>
          <w:szCs w:val="28"/>
        </w:rPr>
        <w:t>С. члены деления должны исключать друг друга</w:t>
      </w:r>
    </w:p>
    <w:p w:rsidR="00A87D73" w:rsidRPr="00A87D73" w:rsidRDefault="00A87D73" w:rsidP="00A87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D73">
        <w:rPr>
          <w:rFonts w:ascii="Times New Roman" w:hAnsi="Times New Roman" w:cs="Times New Roman"/>
          <w:sz w:val="28"/>
          <w:szCs w:val="28"/>
        </w:rPr>
        <w:t>D. деление должно проводиться по одному основанию.</w:t>
      </w:r>
    </w:p>
    <w:p w:rsidR="00A87D73" w:rsidRPr="00A87D73" w:rsidRDefault="00A87D73" w:rsidP="00A87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D73">
        <w:rPr>
          <w:rFonts w:ascii="Times New Roman" w:hAnsi="Times New Roman" w:cs="Times New Roman"/>
          <w:sz w:val="28"/>
          <w:szCs w:val="28"/>
        </w:rPr>
        <w:t>5. Естественная классификация основана на делении</w:t>
      </w:r>
    </w:p>
    <w:p w:rsidR="00A87D73" w:rsidRPr="00A87D73" w:rsidRDefault="00A87D73" w:rsidP="00A87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D73">
        <w:rPr>
          <w:rFonts w:ascii="Times New Roman" w:hAnsi="Times New Roman" w:cs="Times New Roman"/>
          <w:sz w:val="28"/>
          <w:szCs w:val="28"/>
        </w:rPr>
        <w:t>А. по существенному признаку</w:t>
      </w:r>
    </w:p>
    <w:p w:rsidR="00A87D73" w:rsidRPr="00A87D73" w:rsidRDefault="00A87D73" w:rsidP="00A87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D73">
        <w:rPr>
          <w:rFonts w:ascii="Times New Roman" w:hAnsi="Times New Roman" w:cs="Times New Roman"/>
          <w:sz w:val="28"/>
          <w:szCs w:val="28"/>
        </w:rPr>
        <w:t>В. по несущественному признаку</w:t>
      </w:r>
    </w:p>
    <w:p w:rsidR="00A87D73" w:rsidRPr="00A87D73" w:rsidRDefault="00A87D73" w:rsidP="00A87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D73">
        <w:rPr>
          <w:rFonts w:ascii="Times New Roman" w:hAnsi="Times New Roman" w:cs="Times New Roman"/>
          <w:sz w:val="28"/>
          <w:szCs w:val="28"/>
        </w:rPr>
        <w:t>С. по несуществующему признаку</w:t>
      </w:r>
    </w:p>
    <w:p w:rsidR="00A87D73" w:rsidRPr="00A87D73" w:rsidRDefault="00A87D73" w:rsidP="00A87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D73">
        <w:rPr>
          <w:rFonts w:ascii="Times New Roman" w:hAnsi="Times New Roman" w:cs="Times New Roman"/>
          <w:sz w:val="28"/>
          <w:szCs w:val="28"/>
        </w:rPr>
        <w:t>D. по видоизмененному признаку.</w:t>
      </w:r>
    </w:p>
    <w:p w:rsidR="00A87D73" w:rsidRPr="00A87D73" w:rsidRDefault="00A87D73" w:rsidP="00A87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D73">
        <w:rPr>
          <w:rFonts w:ascii="Times New Roman" w:hAnsi="Times New Roman" w:cs="Times New Roman"/>
          <w:sz w:val="28"/>
          <w:szCs w:val="28"/>
        </w:rPr>
        <w:t>6. Понятие «</w:t>
      </w:r>
      <w:proofErr w:type="spellStart"/>
      <w:r w:rsidRPr="00A87D73">
        <w:rPr>
          <w:rFonts w:ascii="Times New Roman" w:hAnsi="Times New Roman" w:cs="Times New Roman"/>
          <w:sz w:val="28"/>
          <w:szCs w:val="28"/>
        </w:rPr>
        <w:t>дефиниендум</w:t>
      </w:r>
      <w:proofErr w:type="spellEnd"/>
      <w:r w:rsidRPr="00A87D73">
        <w:rPr>
          <w:rFonts w:ascii="Times New Roman" w:hAnsi="Times New Roman" w:cs="Times New Roman"/>
          <w:sz w:val="28"/>
          <w:szCs w:val="28"/>
        </w:rPr>
        <w:t>» обозначает</w:t>
      </w:r>
    </w:p>
    <w:p w:rsidR="00A87D73" w:rsidRPr="00A87D73" w:rsidRDefault="00A87D73" w:rsidP="00A87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D73">
        <w:rPr>
          <w:rFonts w:ascii="Times New Roman" w:hAnsi="Times New Roman" w:cs="Times New Roman"/>
          <w:sz w:val="28"/>
          <w:szCs w:val="28"/>
        </w:rPr>
        <w:t>А. содержание самого предмета</w:t>
      </w:r>
    </w:p>
    <w:p w:rsidR="00A87D73" w:rsidRPr="00A87D73" w:rsidRDefault="00A87D73" w:rsidP="00A87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D73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A87D73">
        <w:rPr>
          <w:rFonts w:ascii="Times New Roman" w:hAnsi="Times New Roman" w:cs="Times New Roman"/>
          <w:sz w:val="28"/>
          <w:szCs w:val="28"/>
        </w:rPr>
        <w:t>определямое</w:t>
      </w:r>
      <w:proofErr w:type="spellEnd"/>
      <w:r w:rsidRPr="00A87D73">
        <w:rPr>
          <w:rFonts w:ascii="Times New Roman" w:hAnsi="Times New Roman" w:cs="Times New Roman"/>
          <w:sz w:val="28"/>
          <w:szCs w:val="28"/>
        </w:rPr>
        <w:t xml:space="preserve"> понятие</w:t>
      </w:r>
    </w:p>
    <w:p w:rsidR="00A87D73" w:rsidRPr="00A87D73" w:rsidRDefault="00A87D73" w:rsidP="00A87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D73">
        <w:rPr>
          <w:rFonts w:ascii="Times New Roman" w:hAnsi="Times New Roman" w:cs="Times New Roman"/>
          <w:sz w:val="28"/>
          <w:szCs w:val="28"/>
        </w:rPr>
        <w:t>С. определяющее понятие</w:t>
      </w:r>
    </w:p>
    <w:p w:rsidR="00A87D73" w:rsidRPr="00A87D73" w:rsidRDefault="00A87D73" w:rsidP="00A87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D73">
        <w:rPr>
          <w:rFonts w:ascii="Times New Roman" w:hAnsi="Times New Roman" w:cs="Times New Roman"/>
          <w:sz w:val="28"/>
          <w:szCs w:val="28"/>
        </w:rPr>
        <w:t>D. сам процесс определения.</w:t>
      </w:r>
    </w:p>
    <w:p w:rsidR="00A87D73" w:rsidRPr="00A87D73" w:rsidRDefault="00A87D73" w:rsidP="00A87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D73">
        <w:rPr>
          <w:rFonts w:ascii="Times New Roman" w:hAnsi="Times New Roman" w:cs="Times New Roman"/>
          <w:sz w:val="28"/>
          <w:szCs w:val="28"/>
        </w:rPr>
        <w:t>7. Как правильно расположить понятия по признаку возрастанию их</w:t>
      </w:r>
    </w:p>
    <w:p w:rsidR="00A87D73" w:rsidRPr="00A87D73" w:rsidRDefault="00A87D73" w:rsidP="00A87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D73">
        <w:rPr>
          <w:rFonts w:ascii="Times New Roman" w:hAnsi="Times New Roman" w:cs="Times New Roman"/>
          <w:sz w:val="28"/>
          <w:szCs w:val="28"/>
        </w:rPr>
        <w:t>объемов?</w:t>
      </w:r>
    </w:p>
    <w:p w:rsidR="00A87D73" w:rsidRPr="00A87D73" w:rsidRDefault="00A87D73" w:rsidP="00A87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D73">
        <w:rPr>
          <w:rFonts w:ascii="Times New Roman" w:hAnsi="Times New Roman" w:cs="Times New Roman"/>
          <w:sz w:val="28"/>
          <w:szCs w:val="28"/>
        </w:rPr>
        <w:t>А. доллар – денежная единица – валюта</w:t>
      </w:r>
    </w:p>
    <w:p w:rsidR="00A87D73" w:rsidRPr="00A87D73" w:rsidRDefault="00A87D73" w:rsidP="00A87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D73">
        <w:rPr>
          <w:rFonts w:ascii="Times New Roman" w:hAnsi="Times New Roman" w:cs="Times New Roman"/>
          <w:sz w:val="28"/>
          <w:szCs w:val="28"/>
        </w:rPr>
        <w:t>В. доллар – валюта – денежная единица</w:t>
      </w:r>
    </w:p>
    <w:p w:rsidR="00A87D73" w:rsidRPr="00A87D73" w:rsidRDefault="00A87D73" w:rsidP="00A87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D73">
        <w:rPr>
          <w:rFonts w:ascii="Times New Roman" w:hAnsi="Times New Roman" w:cs="Times New Roman"/>
          <w:sz w:val="28"/>
          <w:szCs w:val="28"/>
        </w:rPr>
        <w:t>С. денежная единица – доллар – валюта</w:t>
      </w:r>
    </w:p>
    <w:p w:rsidR="00A87D73" w:rsidRPr="00A87D73" w:rsidRDefault="00A87D73" w:rsidP="00A87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D73">
        <w:rPr>
          <w:rFonts w:ascii="Times New Roman" w:hAnsi="Times New Roman" w:cs="Times New Roman"/>
          <w:sz w:val="28"/>
          <w:szCs w:val="28"/>
        </w:rPr>
        <w:t>D. денежная единица – валюта – доллар.</w:t>
      </w:r>
    </w:p>
    <w:p w:rsidR="00A87D73" w:rsidRPr="00A87D73" w:rsidRDefault="00A87D73" w:rsidP="00A87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D73">
        <w:rPr>
          <w:rFonts w:ascii="Times New Roman" w:hAnsi="Times New Roman" w:cs="Times New Roman"/>
          <w:sz w:val="28"/>
          <w:szCs w:val="28"/>
        </w:rPr>
        <w:t>8. В каком отношении между собой находятся объемы понятий:</w:t>
      </w:r>
    </w:p>
    <w:p w:rsidR="00A87D73" w:rsidRPr="00A87D73" w:rsidRDefault="00A87D73" w:rsidP="00A87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D73">
        <w:rPr>
          <w:rFonts w:ascii="Times New Roman" w:hAnsi="Times New Roman" w:cs="Times New Roman"/>
          <w:sz w:val="28"/>
          <w:szCs w:val="28"/>
        </w:rPr>
        <w:t>«экономика», «экономика РФ», «экономика США»?</w:t>
      </w:r>
    </w:p>
    <w:p w:rsidR="00A87D73" w:rsidRPr="00A87D73" w:rsidRDefault="00A87D73" w:rsidP="00A87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D73">
        <w:rPr>
          <w:rFonts w:ascii="Times New Roman" w:hAnsi="Times New Roman" w:cs="Times New Roman"/>
          <w:sz w:val="28"/>
          <w:szCs w:val="28"/>
        </w:rPr>
        <w:t>А. подчинения</w:t>
      </w:r>
    </w:p>
    <w:p w:rsidR="00A87D73" w:rsidRPr="00A87D73" w:rsidRDefault="00A87D73" w:rsidP="00A87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D73">
        <w:rPr>
          <w:rFonts w:ascii="Times New Roman" w:hAnsi="Times New Roman" w:cs="Times New Roman"/>
          <w:sz w:val="28"/>
          <w:szCs w:val="28"/>
        </w:rPr>
        <w:t>В. пересечения</w:t>
      </w:r>
    </w:p>
    <w:p w:rsidR="00A87D73" w:rsidRPr="00A87D73" w:rsidRDefault="00A87D73" w:rsidP="00A87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D73">
        <w:rPr>
          <w:rFonts w:ascii="Times New Roman" w:hAnsi="Times New Roman" w:cs="Times New Roman"/>
          <w:sz w:val="28"/>
          <w:szCs w:val="28"/>
        </w:rPr>
        <w:t>С. соподчинения</w:t>
      </w:r>
    </w:p>
    <w:p w:rsidR="00A87D73" w:rsidRPr="00A87D73" w:rsidRDefault="00A87D73" w:rsidP="00A87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D73">
        <w:rPr>
          <w:rFonts w:ascii="Times New Roman" w:hAnsi="Times New Roman" w:cs="Times New Roman"/>
          <w:sz w:val="28"/>
          <w:szCs w:val="28"/>
        </w:rPr>
        <w:t>D. равнозначности.</w:t>
      </w:r>
    </w:p>
    <w:p w:rsidR="00A87D73" w:rsidRPr="00A87D73" w:rsidRDefault="00A87D73" w:rsidP="00A87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87D73">
        <w:rPr>
          <w:rFonts w:ascii="Times New Roman" w:hAnsi="Times New Roman" w:cs="Times New Roman"/>
          <w:sz w:val="28"/>
          <w:szCs w:val="28"/>
        </w:rPr>
        <w:t>9. В каком отношении между собой находятся объемы понятий</w:t>
      </w:r>
    </w:p>
    <w:p w:rsidR="00A87D73" w:rsidRPr="00A87D73" w:rsidRDefault="00A87D73" w:rsidP="00A87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D73">
        <w:rPr>
          <w:rFonts w:ascii="Times New Roman" w:hAnsi="Times New Roman" w:cs="Times New Roman"/>
          <w:sz w:val="28"/>
          <w:szCs w:val="28"/>
        </w:rPr>
        <w:t>«коллекционер» и «антиквар»?</w:t>
      </w:r>
    </w:p>
    <w:p w:rsidR="00A87D73" w:rsidRPr="00A87D73" w:rsidRDefault="00A87D73" w:rsidP="00A87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D73">
        <w:rPr>
          <w:rFonts w:ascii="Times New Roman" w:hAnsi="Times New Roman" w:cs="Times New Roman"/>
          <w:sz w:val="28"/>
          <w:szCs w:val="28"/>
        </w:rPr>
        <w:t>А. равнозначности</w:t>
      </w:r>
    </w:p>
    <w:p w:rsidR="00A87D73" w:rsidRPr="00A87D73" w:rsidRDefault="00A87D73" w:rsidP="00A87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D73">
        <w:rPr>
          <w:rFonts w:ascii="Times New Roman" w:hAnsi="Times New Roman" w:cs="Times New Roman"/>
          <w:sz w:val="28"/>
          <w:szCs w:val="28"/>
        </w:rPr>
        <w:t>В. подчинения</w:t>
      </w:r>
    </w:p>
    <w:p w:rsidR="00A87D73" w:rsidRPr="00A87D73" w:rsidRDefault="00A87D73" w:rsidP="00A87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D73">
        <w:rPr>
          <w:rFonts w:ascii="Times New Roman" w:hAnsi="Times New Roman" w:cs="Times New Roman"/>
          <w:sz w:val="28"/>
          <w:szCs w:val="28"/>
        </w:rPr>
        <w:t>С. противоречия</w:t>
      </w:r>
    </w:p>
    <w:p w:rsidR="00A87D73" w:rsidRPr="00A87D73" w:rsidRDefault="00A87D73" w:rsidP="00A87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D73">
        <w:rPr>
          <w:rFonts w:ascii="Times New Roman" w:hAnsi="Times New Roman" w:cs="Times New Roman"/>
          <w:sz w:val="28"/>
          <w:szCs w:val="28"/>
        </w:rPr>
        <w:t>D. перекрещивания.</w:t>
      </w:r>
    </w:p>
    <w:p w:rsidR="00A87D73" w:rsidRPr="00A87D73" w:rsidRDefault="00A87D73" w:rsidP="00A87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D73">
        <w:rPr>
          <w:rFonts w:ascii="Times New Roman" w:hAnsi="Times New Roman" w:cs="Times New Roman"/>
          <w:sz w:val="28"/>
          <w:szCs w:val="28"/>
        </w:rPr>
        <w:t>10. Классификация как логическая операция может быть</w:t>
      </w:r>
    </w:p>
    <w:p w:rsidR="00A87D73" w:rsidRPr="00A87D73" w:rsidRDefault="00A87D73" w:rsidP="00A87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D73">
        <w:rPr>
          <w:rFonts w:ascii="Times New Roman" w:hAnsi="Times New Roman" w:cs="Times New Roman"/>
          <w:sz w:val="28"/>
          <w:szCs w:val="28"/>
        </w:rPr>
        <w:t>А. естественной или искусственной</w:t>
      </w:r>
    </w:p>
    <w:p w:rsidR="00A87D73" w:rsidRPr="00A87D73" w:rsidRDefault="00A87D73" w:rsidP="00A87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D73">
        <w:rPr>
          <w:rFonts w:ascii="Times New Roman" w:hAnsi="Times New Roman" w:cs="Times New Roman"/>
          <w:sz w:val="28"/>
          <w:szCs w:val="28"/>
        </w:rPr>
        <w:t>В. полной или частичной</w:t>
      </w:r>
    </w:p>
    <w:p w:rsidR="00A87D73" w:rsidRPr="00A87D73" w:rsidRDefault="00A87D73" w:rsidP="00A87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D73">
        <w:rPr>
          <w:rFonts w:ascii="Times New Roman" w:hAnsi="Times New Roman" w:cs="Times New Roman"/>
          <w:sz w:val="28"/>
          <w:szCs w:val="28"/>
        </w:rPr>
        <w:t>С. формальной или неформальной</w:t>
      </w:r>
    </w:p>
    <w:p w:rsidR="00A87D73" w:rsidRPr="00A87D73" w:rsidRDefault="00A87D73" w:rsidP="00A87D73">
      <w:pPr>
        <w:rPr>
          <w:rFonts w:ascii="Times New Roman" w:hAnsi="Times New Roman" w:cs="Times New Roman"/>
          <w:sz w:val="28"/>
          <w:szCs w:val="28"/>
        </w:rPr>
      </w:pPr>
      <w:r w:rsidRPr="00A87D73">
        <w:rPr>
          <w:rFonts w:ascii="Times New Roman" w:hAnsi="Times New Roman" w:cs="Times New Roman"/>
          <w:sz w:val="28"/>
          <w:szCs w:val="28"/>
        </w:rPr>
        <w:t>D. уточняющей или восполняющей.</w:t>
      </w:r>
    </w:p>
    <w:sectPr w:rsidR="00A87D73" w:rsidRPr="00A87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65E73"/>
    <w:multiLevelType w:val="hybridMultilevel"/>
    <w:tmpl w:val="6A26B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31"/>
    <w:rsid w:val="00196374"/>
    <w:rsid w:val="003F6E31"/>
    <w:rsid w:val="009855A4"/>
    <w:rsid w:val="009C5CEC"/>
    <w:rsid w:val="00A87D73"/>
    <w:rsid w:val="00C3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2023-12-15T08:23:00Z</dcterms:created>
  <dcterms:modified xsi:type="dcterms:W3CDTF">2023-12-15T08:53:00Z</dcterms:modified>
</cp:coreProperties>
</file>