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F6" w:rsidRDefault="006D602E" w:rsidP="00A77574">
      <w:pPr>
        <w:ind w:left="-567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Ex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2.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Высшее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образовательное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учреждение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basic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higher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educational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establishment</w:t>
      </w:r>
      <w:proofErr w:type="gramStart"/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</w:t>
      </w:r>
      <w:proofErr w:type="gramEnd"/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занимать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occupie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; 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лидирующее положение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leading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position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; 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техническое оборудование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technical</w:t>
      </w:r>
      <w:proofErr w:type="spellEnd"/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equipment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научная работа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scientific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work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 научно-исследовательский центр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scientific-research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centre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;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дневное обучение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day-time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\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full-time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;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вечернее обучение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</w:t>
      </w:r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part-time</w:t>
      </w:r>
      <w:proofErr w:type="spellEnd"/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evening-time</w:t>
      </w:r>
      <w:proofErr w:type="spellEnd"/>
      <w:r w:rsidRPr="006D60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аспиранты</w:t>
      </w:r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post-graduate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students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; </w:t>
      </w:r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квалифицированный преподавательский штат</w:t>
      </w:r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team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of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highly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qualified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teaching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staff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 академия наук</w:t>
      </w:r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Academy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of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Sciences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 диссертационный совет</w:t>
      </w:r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="00A77574"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dissertational</w:t>
      </w:r>
      <w:proofErr w:type="spellEnd"/>
      <w:r w:rsidR="00A77574"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A77574"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councils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 подготовка специалистов в области энергетики</w:t>
      </w:r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centre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of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power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engineering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specialists</w:t>
      </w:r>
      <w:proofErr w:type="spellEnd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842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training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984226" w:rsidRPr="00984226" w:rsidRDefault="00984226" w:rsidP="006D602E">
      <w:pPr>
        <w:ind w:left="-567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Ex3.</w:t>
      </w:r>
    </w:p>
    <w:p w:rsidR="00984226" w:rsidRPr="00984226" w:rsidRDefault="00984226" w:rsidP="009842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8422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University ha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 the full-time, part-time and</w:t>
      </w:r>
      <w:r w:rsidRPr="0098422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98422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d</w:t>
      </w:r>
      <w:r w:rsidRPr="0098422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istant-</w:t>
      </w:r>
      <w:proofErr w:type="gramStart"/>
      <w:r w:rsidRPr="0098422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learning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8422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.</w:t>
      </w:r>
      <w:proofErr w:type="gramEnd"/>
    </w:p>
    <w:p w:rsidR="00984226" w:rsidRPr="00984226" w:rsidRDefault="00984226" w:rsidP="009842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</w:pPr>
      <w:r w:rsidRPr="0098422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It is a basic higher educational establishment of </w:t>
      </w:r>
      <w:r w:rsidRPr="0098422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power specialists training in </w:t>
      </w:r>
      <w:proofErr w:type="spellStart"/>
      <w:r w:rsidRPr="0098422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Tatarstan</w:t>
      </w:r>
      <w:proofErr w:type="spellEnd"/>
      <w:r w:rsidRPr="0098422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Republic</w:t>
      </w:r>
      <w:r w:rsidRPr="0098422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.</w:t>
      </w:r>
    </w:p>
    <w:p w:rsidR="00984226" w:rsidRPr="00984226" w:rsidRDefault="00984226" w:rsidP="009842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8422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It is the educational and scientific-research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98422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centre</w:t>
      </w:r>
      <w:proofErr w:type="spellEnd"/>
      <w:r w:rsidRPr="0098422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of </w:t>
      </w:r>
      <w:proofErr w:type="spellStart"/>
      <w:r w:rsidRPr="0098422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Tatarstan</w:t>
      </w:r>
      <w:proofErr w:type="spellEnd"/>
      <w:r w:rsidRPr="0098422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energetics</w:t>
      </w:r>
      <w:r w:rsidRPr="0098422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984226" w:rsidRPr="00984226" w:rsidRDefault="00984226" w:rsidP="009842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8422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More than 10000 students and post-graduate students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8422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from different regions of the Russian Federation, countries of CIS and distant foreign countries are studying at the University</w:t>
      </w:r>
      <w:r w:rsidRPr="0098422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.</w:t>
      </w:r>
    </w:p>
    <w:p w:rsidR="00A77574" w:rsidRPr="00A77574" w:rsidRDefault="00984226" w:rsidP="00A77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8422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Uni</w:t>
      </w:r>
      <w:r w:rsidR="00A7757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versity Students Club organizes</w:t>
      </w:r>
      <w:r w:rsidR="00A77574" w:rsidRPr="00A7757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="00A77574"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the students’ </w:t>
      </w:r>
      <w:proofErr w:type="spellStart"/>
      <w:r w:rsidR="00A77574"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leasure</w:t>
      </w:r>
      <w:proofErr w:type="spellEnd"/>
      <w:r w:rsidR="00A77574"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time</w:t>
      </w:r>
      <w:r w:rsidRPr="0098422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A77574" w:rsidRDefault="00A77574" w:rsidP="00A77574">
      <w:pPr>
        <w:shd w:val="clear" w:color="auto" w:fill="FFFFFF"/>
        <w:spacing w:before="100" w:beforeAutospacing="1" w:after="100" w:afterAutospacing="1" w:line="300" w:lineRule="atLeast"/>
        <w:ind w:left="720" w:hanging="1287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Ex4.</w:t>
      </w:r>
    </w:p>
    <w:p w:rsidR="00A77574" w:rsidRPr="00A77574" w:rsidRDefault="00A77574" w:rsidP="00A77574">
      <w:pPr>
        <w:shd w:val="clear" w:color="auto" w:fill="FFFFFF"/>
        <w:spacing w:before="100" w:beforeAutospacing="1" w:after="100" w:afterAutospacing="1" w:line="300" w:lineRule="atLeast"/>
        <w:ind w:left="720" w:hanging="436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1. 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Students </w:t>
      </w:r>
      <w:proofErr w:type="gramStart"/>
      <w:r w:rsidRPr="00A7757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have </w:t>
      </w:r>
      <w:r w:rsidRPr="00A7757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great</w:t>
      </w:r>
      <w:proofErr w:type="gramEnd"/>
      <w:r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opportunities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for physical, culture, sports activities.</w:t>
      </w:r>
    </w:p>
    <w:p w:rsidR="00A77574" w:rsidRPr="00A77574" w:rsidRDefault="00A77574" w:rsidP="00A77574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2. 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The KSPEU library </w:t>
      </w:r>
      <w:r w:rsidRPr="00A7757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is divided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into several reading halls.</w:t>
      </w:r>
    </w:p>
    <w:p w:rsidR="00A77574" w:rsidRPr="00A77574" w:rsidRDefault="00A77574" w:rsidP="00A77574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3. </w:t>
      </w:r>
      <w:r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Pedagogical process</w:t>
      </w:r>
      <w:r w:rsidRPr="00A7757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and scientific work </w:t>
      </w:r>
      <w:r w:rsidRPr="00A7757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are </w:t>
      </w:r>
      <w:r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carried out</w:t>
      </w:r>
      <w:r w:rsidRPr="00A7757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by a team of highly qualified teaching staff.</w:t>
      </w:r>
    </w:p>
    <w:p w:rsidR="00A77574" w:rsidRPr="00A77574" w:rsidRDefault="00A77574" w:rsidP="00A77574">
      <w:pPr>
        <w:shd w:val="clear" w:color="auto" w:fill="FFFFFF"/>
        <w:spacing w:before="100" w:beforeAutospacing="1" w:after="100" w:afterAutospacing="1" w:line="300" w:lineRule="atLeast"/>
        <w:ind w:firstLine="284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4.  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The University has </w:t>
      </w:r>
      <w:proofErr w:type="spellStart"/>
      <w:r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dissertational</w:t>
      </w:r>
      <w:proofErr w:type="spellEnd"/>
      <w:r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councils</w:t>
      </w:r>
      <w:proofErr w:type="spellEnd"/>
    </w:p>
    <w:p w:rsidR="00A77574" w:rsidRDefault="00A77574" w:rsidP="00A7757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7757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It became </w:t>
      </w:r>
      <w:r w:rsidRPr="00A77574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US"/>
        </w:rPr>
        <w:t>science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center of power engineering specialists training.</w:t>
      </w:r>
    </w:p>
    <w:p w:rsidR="00A77574" w:rsidRDefault="00A77574" w:rsidP="00A77574">
      <w:pPr>
        <w:shd w:val="clear" w:color="auto" w:fill="FFFFFF"/>
        <w:spacing w:before="100" w:beforeAutospacing="1" w:after="100" w:afterAutospacing="1" w:line="300" w:lineRule="atLeast"/>
        <w:ind w:hanging="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Перевод текста.</w:t>
      </w:r>
    </w:p>
    <w:p w:rsidR="00116766" w:rsidRDefault="00A77574" w:rsidP="00116766">
      <w:pPr>
        <w:shd w:val="clear" w:color="auto" w:fill="FFFFFF"/>
        <w:spacing w:before="100" w:beforeAutospacing="1" w:after="100" w:afterAutospacing="1" w:line="300" w:lineRule="atLeast"/>
        <w:ind w:hanging="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Казанский государственный энергетический университет </w:t>
      </w:r>
    </w:p>
    <w:p w:rsidR="00116766" w:rsidRDefault="00116766" w:rsidP="00116766">
      <w:pPr>
        <w:shd w:val="clear" w:color="auto" w:fill="FFFFFF"/>
        <w:spacing w:before="100" w:beforeAutospacing="1" w:after="100" w:afterAutospacing="1" w:line="300" w:lineRule="atLeast"/>
        <w:ind w:hanging="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A77574"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ГЭУ является образовательным и научно-исследовательским центром энергетики Татарстана.</w:t>
      </w:r>
    </w:p>
    <w:p w:rsidR="00A77574" w:rsidRPr="00A77574" w:rsidRDefault="00A77574" w:rsidP="00116766">
      <w:pPr>
        <w:shd w:val="clear" w:color="auto" w:fill="FFFFFF"/>
        <w:spacing w:before="100" w:beforeAutospacing="1" w:after="100" w:afterAutospacing="1" w:line="300" w:lineRule="atLeast"/>
        <w:ind w:hanging="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КГЭУ — это основное высшее учебное заведение по подготовке специалистов в области энергетики в Республике Татарстан. Университет занимает одно из ведущих мест по уровню образования, техническому оснащению и научной работе.</w:t>
      </w:r>
    </w:p>
    <w:p w:rsidR="00A77574" w:rsidRPr="00A77574" w:rsidRDefault="00A77574" w:rsidP="00A77574">
      <w:pPr>
        <w:shd w:val="clear" w:color="auto" w:fill="FFFFFF"/>
        <w:spacing w:before="100" w:beforeAutospacing="1" w:after="100" w:afterAutospacing="1" w:line="300" w:lineRule="atLeast"/>
        <w:ind w:hanging="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КГЭУ предлагает обучение в очной (дневной), заочной (вечерней) и дистанционной формах. Университет предлагает курсы по 46 специальностям и специализациям. В состав КГЭУ входят три института: Институт теплоэнергетики, Институт электрической энергетики и Институт экономики и информационных технологий (гуманитарные специальности).</w:t>
      </w:r>
    </w:p>
    <w:p w:rsidR="00116766" w:rsidRDefault="00A77574" w:rsidP="00116766">
      <w:pPr>
        <w:shd w:val="clear" w:color="auto" w:fill="FFFFFF"/>
        <w:spacing w:before="100" w:beforeAutospacing="1" w:after="100" w:afterAutospacing="1" w:line="300" w:lineRule="atLeast"/>
        <w:ind w:left="-142" w:hanging="42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в университете обучается более 10 000 студ</w:t>
      </w:r>
      <w:r w:rsidR="001167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ентов и аспирантов из различных 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регионов Российской Федерации, стран СНГ и дальнего зарубежья.</w:t>
      </w:r>
      <w:r w:rsidR="001167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Учебный процесс и научная работа в университете осуществляются высококвалифицированным преподавательским составом и научными работниками. Среди ученых универс</w:t>
      </w:r>
      <w:r w:rsidR="001167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итета есть члены-корреспонденты</w:t>
      </w:r>
    </w:p>
    <w:p w:rsidR="00A77574" w:rsidRPr="00A77574" w:rsidRDefault="00A77574" w:rsidP="00116766">
      <w:pPr>
        <w:shd w:val="clear" w:color="auto" w:fill="FFFFFF"/>
        <w:spacing w:before="100" w:beforeAutospacing="1" w:after="100" w:afterAutospacing="1" w:line="300" w:lineRule="atLeast"/>
        <w:ind w:left="-142" w:hanging="42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Академии наук Республики Татарстан, а также академики и члены-корр</w:t>
      </w:r>
      <w:r w:rsidR="001167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еспонденты из ряда других 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академий.</w:t>
      </w:r>
      <w:r w:rsidR="001167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Университет является одним из трех специализированных высших учебных заведений по энергетике в России. Он стал научно-техническим центром подготовки специалистов в области энергетики. В университете действуют диссертационные советы по защите диссертаций на соискание ученой степени доктора, кандидата и магистра по направлениям: тепловая энергетика, электрическая энергетика, физика, гуманитарные и социальные науки.</w:t>
      </w:r>
    </w:p>
    <w:p w:rsidR="00A77574" w:rsidRPr="00A77574" w:rsidRDefault="00A77574" w:rsidP="0011676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Курс подготовки докторов наук и аспирантура готовят научные кадры для предприятий и организаций Поволжского региона.</w:t>
      </w:r>
      <w:r w:rsidR="001167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КГЭУ функционирует подготовительный центр, факультеты дополнительного образования и профессиональной подготовки для аспирантов, а также отдел международных связей.</w:t>
      </w:r>
      <w:r w:rsidR="001167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Университет располагает полиграфическим комплексом</w:t>
      </w:r>
      <w:r w:rsidR="001167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современным оборудованием для издатель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ства книг, учебной литературы, научных журналов и др.</w:t>
      </w:r>
    </w:p>
    <w:p w:rsidR="00A77574" w:rsidRPr="00A77574" w:rsidRDefault="00A77574" w:rsidP="0011676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7574">
        <w:rPr>
          <w:rFonts w:ascii="Helvetica" w:eastAsia="Times New Roman" w:hAnsi="Helvetica" w:cs="Helvetica" w:hint="eastAsia"/>
          <w:color w:val="333333"/>
          <w:sz w:val="21"/>
          <w:szCs w:val="21"/>
          <w:lang w:eastAsia="ru-RU"/>
        </w:rPr>
        <w:t>Библиотека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КГЭУ разделена на несколько читальных залов и обладает самым полным фондом литературы в области энергетики. Общий библиотечный фонд отражен в электронных каталогах университетской компьютерной сети </w:t>
      </w:r>
      <w:proofErr w:type="gramStart"/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свободным доступом пользователей.</w:t>
      </w:r>
    </w:p>
    <w:p w:rsidR="00A77574" w:rsidRPr="00A77574" w:rsidRDefault="00A77574" w:rsidP="00A77574">
      <w:pPr>
        <w:shd w:val="clear" w:color="auto" w:fill="FFFFFF"/>
        <w:spacing w:before="100" w:beforeAutospacing="1" w:after="100" w:afterAutospacing="1" w:line="300" w:lineRule="atLeast"/>
        <w:ind w:hanging="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A77574">
        <w:rPr>
          <w:rFonts w:ascii="Helvetica" w:eastAsia="Times New Roman" w:hAnsi="Helvetica" w:cs="Helvetica" w:hint="eastAsia"/>
          <w:color w:val="333333"/>
          <w:sz w:val="21"/>
          <w:szCs w:val="21"/>
          <w:lang w:eastAsia="ru-RU"/>
        </w:rPr>
        <w:t>КГЭУ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имеет отдел по трудоустройству выпускников, который целенаправленно занимается устройством на работу аспирантов университета.</w:t>
      </w:r>
    </w:p>
    <w:p w:rsidR="00116766" w:rsidRDefault="00A77574" w:rsidP="00A77574">
      <w:pPr>
        <w:shd w:val="clear" w:color="auto" w:fill="FFFFFF"/>
        <w:spacing w:before="100" w:beforeAutospacing="1" w:after="100" w:afterAutospacing="1" w:line="300" w:lineRule="atLeast"/>
        <w:ind w:hanging="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Студенческая жизнь</w:t>
      </w:r>
    </w:p>
    <w:p w:rsidR="00A77574" w:rsidRDefault="00A77574" w:rsidP="00A77574">
      <w:pPr>
        <w:shd w:val="clear" w:color="auto" w:fill="FFFFFF"/>
        <w:spacing w:before="100" w:beforeAutospacing="1" w:after="100" w:afterAutospacing="1" w:line="300" w:lineRule="atLeast"/>
        <w:ind w:hanging="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7574">
        <w:rPr>
          <w:rFonts w:ascii="Helvetica" w:eastAsia="Times New Roman" w:hAnsi="Helvetica" w:cs="Helvetica" w:hint="eastAsia"/>
          <w:color w:val="333333"/>
          <w:sz w:val="21"/>
          <w:szCs w:val="21"/>
          <w:lang w:eastAsia="ru-RU"/>
        </w:rPr>
        <w:t>Студенческий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клуб университета организует досуг студентов. Они участвуют в любительских художественных мероприятиях, поют в хоре. На протяжении нескольких лет КГЭУ становится победителем студенческого фестиваля "Студенческая весна".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77574">
        <w:rPr>
          <w:rFonts w:ascii="Helvetica" w:eastAsia="Times New Roman" w:hAnsi="Helvetica" w:cs="Helvetica" w:hint="eastAsia"/>
          <w:color w:val="333333"/>
          <w:sz w:val="21"/>
          <w:szCs w:val="21"/>
          <w:lang w:eastAsia="ru-RU"/>
        </w:rPr>
        <w:t>Студенты</w:t>
      </w:r>
      <w:r w:rsidRPr="00A775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имеют отличные возможности для занятий физической культурой и спортом. В их распоряжении спортивные залы, теннисные корты и игровые площадки.</w:t>
      </w:r>
    </w:p>
    <w:p w:rsidR="00A77574" w:rsidRPr="00A77574" w:rsidRDefault="00A77574" w:rsidP="00A77574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77574" w:rsidRPr="00984226" w:rsidRDefault="00A77574" w:rsidP="00A77574">
      <w:pPr>
        <w:shd w:val="clear" w:color="auto" w:fill="FFFFFF"/>
        <w:spacing w:before="100" w:beforeAutospacing="1" w:after="100" w:afterAutospacing="1" w:line="300" w:lineRule="atLeast"/>
        <w:ind w:left="240" w:hanging="80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4226" w:rsidRPr="00A77574" w:rsidRDefault="00984226" w:rsidP="006D602E">
      <w:pPr>
        <w:ind w:left="-567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sectPr w:rsidR="00984226" w:rsidRPr="00A77574" w:rsidSect="006D60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DB7"/>
    <w:multiLevelType w:val="multilevel"/>
    <w:tmpl w:val="AF52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E5736"/>
    <w:multiLevelType w:val="hybridMultilevel"/>
    <w:tmpl w:val="65B0A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B509F"/>
    <w:multiLevelType w:val="multilevel"/>
    <w:tmpl w:val="566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510E6"/>
    <w:multiLevelType w:val="hybridMultilevel"/>
    <w:tmpl w:val="F3C21F36"/>
    <w:lvl w:ilvl="0" w:tplc="094036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E"/>
    <w:rsid w:val="00116766"/>
    <w:rsid w:val="004316F6"/>
    <w:rsid w:val="006D602E"/>
    <w:rsid w:val="00984226"/>
    <w:rsid w:val="00A7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Мярьям</dc:creator>
  <cp:lastModifiedBy>Мярьям</cp:lastModifiedBy>
  <cp:revision>1</cp:revision>
  <dcterms:created xsi:type="dcterms:W3CDTF">2024-10-07T07:58:00Z</dcterms:created>
  <dcterms:modified xsi:type="dcterms:W3CDTF">2024-10-07T08:40:00Z</dcterms:modified>
</cp:coreProperties>
</file>