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540CC" w14:textId="771AB3EF" w:rsidR="00F71337" w:rsidRDefault="00F71337" w:rsidP="00F71337">
      <w:pPr>
        <w:pStyle w:val="p1"/>
        <w:rPr>
          <w:rStyle w:val="s1"/>
          <w:rFonts w:ascii="Arial" w:hAnsi="Arial" w:cs="Arial"/>
          <w:b w:val="0"/>
          <w:bCs w:val="0"/>
          <w:sz w:val="22"/>
          <w:szCs w:val="22"/>
        </w:rPr>
      </w:pPr>
      <w:r w:rsidRPr="00F71337">
        <w:rPr>
          <w:rStyle w:val="s1"/>
          <w:rFonts w:ascii="Arial" w:hAnsi="Arial" w:cs="Arial"/>
          <w:b w:val="0"/>
          <w:bCs w:val="0"/>
          <w:sz w:val="22"/>
          <w:szCs w:val="22"/>
        </w:rPr>
        <w:t>Мой университет</w:t>
      </w:r>
    </w:p>
    <w:p w14:paraId="5675C345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</w:p>
    <w:p w14:paraId="1AA38570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Казанский государственный энергетический университет</w:t>
      </w:r>
    </w:p>
    <w:p w14:paraId="0E42DD6D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КГЭУ является образовательным и научно-исследовательским центром энергетики Татарстана.</w:t>
      </w:r>
    </w:p>
    <w:p w14:paraId="363559DE" w14:textId="77777777" w:rsidR="00F71337" w:rsidRPr="00F71337" w:rsidRDefault="00F71337" w:rsidP="00F71337">
      <w:pPr>
        <w:pStyle w:val="p2"/>
        <w:rPr>
          <w:rFonts w:ascii="Arial" w:hAnsi="Arial" w:cs="Arial"/>
          <w:sz w:val="22"/>
          <w:szCs w:val="22"/>
        </w:rPr>
      </w:pPr>
    </w:p>
    <w:p w14:paraId="37C56720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 xml:space="preserve">КГЭУ </w:t>
      </w:r>
      <w:proofErr w:type="gramStart"/>
      <w:r w:rsidRPr="00F71337">
        <w:rPr>
          <w:rStyle w:val="s2"/>
          <w:rFonts w:ascii="Arial" w:hAnsi="Arial" w:cs="Arial"/>
          <w:sz w:val="22"/>
          <w:szCs w:val="22"/>
        </w:rPr>
        <w:t>является</w:t>
      </w:r>
      <w:r w:rsidRPr="00F71337"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Pr="00F71337">
        <w:rPr>
          <w:rStyle w:val="s2"/>
          <w:rFonts w:ascii="Arial" w:hAnsi="Arial" w:cs="Arial"/>
          <w:sz w:val="22"/>
          <w:szCs w:val="22"/>
        </w:rPr>
        <w:t>высшим</w:t>
      </w:r>
      <w:proofErr w:type="gramEnd"/>
      <w:r w:rsidRPr="00F71337">
        <w:rPr>
          <w:rStyle w:val="s2"/>
          <w:rFonts w:ascii="Arial" w:hAnsi="Arial" w:cs="Arial"/>
          <w:sz w:val="22"/>
          <w:szCs w:val="22"/>
        </w:rPr>
        <w:t xml:space="preserve"> учебным заведением подготовки специалистов по </w:t>
      </w:r>
      <w:proofErr w:type="spellStart"/>
      <w:r w:rsidRPr="00F71337">
        <w:rPr>
          <w:rStyle w:val="s2"/>
          <w:rFonts w:ascii="Arial" w:hAnsi="Arial" w:cs="Arial"/>
          <w:sz w:val="22"/>
          <w:szCs w:val="22"/>
        </w:rPr>
        <w:t>электросике</w:t>
      </w:r>
      <w:proofErr w:type="spellEnd"/>
      <w:r w:rsidRPr="00F71337">
        <w:rPr>
          <w:rStyle w:val="s2"/>
          <w:rFonts w:ascii="Arial" w:hAnsi="Arial" w:cs="Arial"/>
          <w:sz w:val="22"/>
          <w:szCs w:val="22"/>
        </w:rPr>
        <w:t xml:space="preserve"> в Республике Татарстан. Он занимает одну из ведущих позиций в области образования, технического оборудования и научной работы.</w:t>
      </w:r>
    </w:p>
    <w:p w14:paraId="2B12096C" w14:textId="77777777" w:rsidR="00F71337" w:rsidRPr="00F71337" w:rsidRDefault="00F71337" w:rsidP="00F71337">
      <w:pPr>
        <w:pStyle w:val="p2"/>
        <w:rPr>
          <w:rFonts w:ascii="Arial" w:hAnsi="Arial" w:cs="Arial"/>
          <w:sz w:val="22"/>
          <w:szCs w:val="22"/>
        </w:rPr>
      </w:pPr>
    </w:p>
    <w:p w14:paraId="6E00430E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КГЭУ имеет очную (дневное время), заочную (вечернее время) и дистанционное обучение (внешнее) версии образования. Он предлагает курсы по 46 специальностям и специализациям. КГЭУ включает в себя 3 института: Институт теплотехники и энергетики, Институт электротехники и Институт экономики и информационных технологий (гуманитарные специальности).</w:t>
      </w:r>
    </w:p>
    <w:p w14:paraId="1B197396" w14:textId="77777777" w:rsidR="00F71337" w:rsidRPr="00F71337" w:rsidRDefault="00F71337" w:rsidP="00F71337">
      <w:pPr>
        <w:pStyle w:val="p2"/>
        <w:rPr>
          <w:rFonts w:ascii="Arial" w:hAnsi="Arial" w:cs="Arial"/>
          <w:sz w:val="22"/>
          <w:szCs w:val="22"/>
        </w:rPr>
      </w:pPr>
    </w:p>
    <w:p w14:paraId="3A7412F1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На данный момент в университете обучается более 10 000 студентов и аспирантов из разных регионов Российской Федерации, стран СНГ (Содружества Независимых Государств) и отдаленных зарубежных стран.</w:t>
      </w:r>
    </w:p>
    <w:p w14:paraId="12076C0A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Педагогический процесс и научная работа в университете осуществляется командой высококвалифицированных преподавателей и научных работников. Среди университетских ученых есть ассоциированные члены Академии наук РТ, а также академики и ассоциированные члены ряда других академий.</w:t>
      </w:r>
    </w:p>
    <w:p w14:paraId="41C86FDC" w14:textId="77777777" w:rsidR="00F71337" w:rsidRPr="00F71337" w:rsidRDefault="00F71337" w:rsidP="00F71337">
      <w:pPr>
        <w:pStyle w:val="p2"/>
        <w:rPr>
          <w:rFonts w:ascii="Arial" w:hAnsi="Arial" w:cs="Arial"/>
          <w:sz w:val="22"/>
          <w:szCs w:val="22"/>
        </w:rPr>
      </w:pPr>
    </w:p>
    <w:p w14:paraId="4178158D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Университет является одним из трех специализированных высших учебных заведений в области электротехники в России. Он стал научно-техническим центром подготовки специалистов в области энергетики. Университет имеет диссертационные советы по поддержанию диссертаций для получения степени доктора, а также для кандидатов и магистра по направлениям: тепловая и электроэнергетика, физика, гуманитарные и социальные науки.</w:t>
      </w:r>
    </w:p>
    <w:p w14:paraId="36DF98C4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Курс конкурентов для получения степени доктора и последипломного курса обучают научный персонал предприятий и организаций Волжского края.</w:t>
      </w:r>
    </w:p>
    <w:p w14:paraId="3AF4692D" w14:textId="77777777" w:rsidR="00F71337" w:rsidRPr="00F71337" w:rsidRDefault="00F71337" w:rsidP="00F71337">
      <w:pPr>
        <w:pStyle w:val="p2"/>
        <w:rPr>
          <w:rFonts w:ascii="Arial" w:hAnsi="Arial" w:cs="Arial"/>
          <w:sz w:val="22"/>
          <w:szCs w:val="22"/>
        </w:rPr>
      </w:pPr>
    </w:p>
    <w:p w14:paraId="4D73B23F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Есть подготовительный центр Института, факультеты дополнительного образования и последипломного профессионального образования, департамент международных отношений в КГЭУ.</w:t>
      </w:r>
    </w:p>
    <w:p w14:paraId="6A89FEFD" w14:textId="77777777" w:rsidR="00F71337" w:rsidRPr="00F71337" w:rsidRDefault="00F71337" w:rsidP="00F71337">
      <w:pPr>
        <w:pStyle w:val="p2"/>
        <w:rPr>
          <w:rFonts w:ascii="Arial" w:hAnsi="Arial" w:cs="Arial"/>
          <w:sz w:val="22"/>
          <w:szCs w:val="22"/>
        </w:rPr>
      </w:pPr>
    </w:p>
    <w:p w14:paraId="4B082386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Университет имеет издательско-полиграфический комплекс с современным оборудованием для издания книг, образовательной литературы, научных журналов и т.д.</w:t>
      </w:r>
    </w:p>
    <w:p w14:paraId="1247AFF0" w14:textId="77777777" w:rsidR="00F71337" w:rsidRPr="00F71337" w:rsidRDefault="00F71337" w:rsidP="00F71337">
      <w:pPr>
        <w:pStyle w:val="p2"/>
        <w:rPr>
          <w:rFonts w:ascii="Arial" w:hAnsi="Arial" w:cs="Arial"/>
          <w:sz w:val="22"/>
          <w:szCs w:val="22"/>
        </w:rPr>
      </w:pPr>
    </w:p>
    <w:p w14:paraId="63353F03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Библиотека КГЭУ разделена на несколько читальных залов и владеет самым полным литературным фондом в области энергетики. Общий фонд библиотечных книг отражен в электронных каталогах общеуниверситетской компьютерной сети с бесплатным доступом пользователей.</w:t>
      </w:r>
    </w:p>
    <w:p w14:paraId="0CBF321B" w14:textId="77777777" w:rsidR="00F71337" w:rsidRPr="00F71337" w:rsidRDefault="00F71337" w:rsidP="00F71337">
      <w:pPr>
        <w:pStyle w:val="p2"/>
        <w:rPr>
          <w:rFonts w:ascii="Arial" w:hAnsi="Arial" w:cs="Arial"/>
          <w:sz w:val="22"/>
          <w:szCs w:val="22"/>
        </w:rPr>
      </w:pPr>
    </w:p>
    <w:p w14:paraId="1DF1EB62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КГЭУ имеет отдел целенаправленного обучения и трудоустройства для выпускников, который намеренно занят организацией работы аспиранта университета.</w:t>
      </w:r>
    </w:p>
    <w:p w14:paraId="64DFE391" w14:textId="77777777" w:rsidR="00F71337" w:rsidRPr="00F71337" w:rsidRDefault="00F71337" w:rsidP="00F71337">
      <w:pPr>
        <w:pStyle w:val="p2"/>
        <w:rPr>
          <w:rFonts w:ascii="Arial" w:hAnsi="Arial" w:cs="Arial"/>
          <w:sz w:val="22"/>
          <w:szCs w:val="22"/>
        </w:rPr>
      </w:pPr>
    </w:p>
    <w:p w14:paraId="7C2A3120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Студенческая жизнь.</w:t>
      </w:r>
    </w:p>
    <w:p w14:paraId="79AB97B3" w14:textId="77777777" w:rsidR="00F71337" w:rsidRPr="00F71337" w:rsidRDefault="00F71337" w:rsidP="00F71337">
      <w:pPr>
        <w:pStyle w:val="p2"/>
        <w:rPr>
          <w:rFonts w:ascii="Arial" w:hAnsi="Arial" w:cs="Arial"/>
          <w:sz w:val="22"/>
          <w:szCs w:val="22"/>
        </w:rPr>
      </w:pPr>
    </w:p>
    <w:p w14:paraId="46E7B0A1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Студенческий клуб университета организует время досуга студентов. Студенты участвуют в любительских художественных мероприятиях, поют в хоре. В течение нескольких лет КГЭУ является победителем студенческого фестиваля «Студенческая весна».</w:t>
      </w:r>
    </w:p>
    <w:p w14:paraId="416FDB0B" w14:textId="77777777" w:rsidR="00F71337" w:rsidRPr="00F71337" w:rsidRDefault="00F71337" w:rsidP="00F71337">
      <w:pPr>
        <w:pStyle w:val="p2"/>
        <w:rPr>
          <w:rFonts w:ascii="Arial" w:hAnsi="Arial" w:cs="Arial"/>
          <w:sz w:val="22"/>
          <w:szCs w:val="22"/>
        </w:rPr>
      </w:pPr>
    </w:p>
    <w:p w14:paraId="5C57C628" w14:textId="7ED11A2F" w:rsidR="00F71337" w:rsidRDefault="00F71337" w:rsidP="00F71337">
      <w:pPr>
        <w:pStyle w:val="p1"/>
        <w:rPr>
          <w:rStyle w:val="s2"/>
          <w:rFonts w:ascii="Arial" w:hAnsi="Arial" w:cs="Arial"/>
          <w:sz w:val="22"/>
          <w:szCs w:val="22"/>
        </w:rPr>
      </w:pPr>
      <w:r w:rsidRPr="00F71337">
        <w:rPr>
          <w:rStyle w:val="s2"/>
          <w:rFonts w:ascii="Arial" w:hAnsi="Arial" w:cs="Arial"/>
          <w:sz w:val="22"/>
          <w:szCs w:val="22"/>
        </w:rPr>
        <w:t>У студентов есть отличные возможности для физкультуры, спортивных занятий. В их распоряжении есть спортивные залы, теннисные корты, детские площадки.</w:t>
      </w:r>
    </w:p>
    <w:p w14:paraId="45FC3219" w14:textId="77777777" w:rsidR="00F71337" w:rsidRPr="00F71337" w:rsidRDefault="00F71337" w:rsidP="00F71337">
      <w:pPr>
        <w:pStyle w:val="p1"/>
        <w:rPr>
          <w:rFonts w:ascii="Arial" w:hAnsi="Arial" w:cs="Arial"/>
          <w:sz w:val="22"/>
          <w:szCs w:val="22"/>
        </w:rPr>
      </w:pPr>
    </w:p>
    <w:p w14:paraId="3C4F5357" w14:textId="33A566C2" w:rsidR="00587429" w:rsidRPr="002F7F83" w:rsidRDefault="00440A8C">
      <w:pPr>
        <w:rPr>
          <w:rFonts w:ascii="Arial" w:hAnsi="Arial" w:cs="Arial"/>
          <w:lang w:val="en-US"/>
        </w:rPr>
      </w:pPr>
      <w:r w:rsidRPr="002F7F83">
        <w:rPr>
          <w:rFonts w:ascii="Arial" w:hAnsi="Arial" w:cs="Arial"/>
          <w:lang w:val="en-US"/>
        </w:rPr>
        <w:lastRenderedPageBreak/>
        <w:t>Ex.2</w:t>
      </w:r>
      <w:bookmarkStart w:id="0" w:name="_GoBack"/>
      <w:bookmarkEnd w:id="0"/>
    </w:p>
    <w:p w14:paraId="120D8E78" w14:textId="7C29978F" w:rsidR="00440A8C" w:rsidRPr="00F71337" w:rsidRDefault="00440A8C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basic higher educational establishment</w:t>
      </w:r>
    </w:p>
    <w:p w14:paraId="62A8366B" w14:textId="1F7FF16B" w:rsidR="00440A8C" w:rsidRPr="00F71337" w:rsidRDefault="00440A8C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occupies</w:t>
      </w:r>
    </w:p>
    <w:p w14:paraId="0A5D6BAB" w14:textId="09096D02" w:rsidR="00440A8C" w:rsidRPr="00F71337" w:rsidRDefault="00440A8C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leading positions</w:t>
      </w:r>
    </w:p>
    <w:p w14:paraId="49A7A63D" w14:textId="47EE2EF3" w:rsidR="00440A8C" w:rsidRPr="00F71337" w:rsidRDefault="00440A8C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technical equipment</w:t>
      </w:r>
    </w:p>
    <w:p w14:paraId="178BFDCA" w14:textId="2FBFBA91" w:rsidR="00440A8C" w:rsidRPr="00F71337" w:rsidRDefault="00440A8C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scientific work</w:t>
      </w:r>
    </w:p>
    <w:p w14:paraId="69652BD5" w14:textId="30CF1929" w:rsidR="00440A8C" w:rsidRPr="00F71337" w:rsidRDefault="00440A8C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 xml:space="preserve">scientific-research </w:t>
      </w:r>
      <w:proofErr w:type="spellStart"/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centre</w:t>
      </w:r>
      <w:proofErr w:type="spellEnd"/>
    </w:p>
    <w:p w14:paraId="140518D5" w14:textId="66EBE368" w:rsidR="00440A8C" w:rsidRPr="00F71337" w:rsidRDefault="00440A8C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full-time (day-time)</w:t>
      </w:r>
    </w:p>
    <w:p w14:paraId="02800CFD" w14:textId="127043AD" w:rsidR="00440A8C" w:rsidRPr="00F71337" w:rsidRDefault="00440A8C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part-time (evening-time)</w:t>
      </w:r>
    </w:p>
    <w:p w14:paraId="77E0F453" w14:textId="60F97EB4" w:rsidR="00440A8C" w:rsidRPr="00F71337" w:rsidRDefault="00440A8C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post-graduate students</w:t>
      </w:r>
    </w:p>
    <w:p w14:paraId="5E7E96AE" w14:textId="5B1F6567" w:rsidR="00440A8C" w:rsidRPr="00F71337" w:rsidRDefault="00440A8C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highly qualified teaching staff</w:t>
      </w:r>
    </w:p>
    <w:p w14:paraId="5E820652" w14:textId="412D6BB3" w:rsidR="00440A8C" w:rsidRPr="00F71337" w:rsidRDefault="00440A8C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2F7F83">
        <w:rPr>
          <w:rFonts w:ascii="Arial" w:hAnsi="Arial" w:cs="Arial"/>
          <w:color w:val="333333"/>
          <w:shd w:val="clear" w:color="auto" w:fill="FFFFFF"/>
          <w:lang w:val="en-US"/>
        </w:rPr>
        <w:t>a</w:t>
      </w: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 xml:space="preserve">cademy of </w:t>
      </w:r>
      <w:r w:rsidRPr="002F7F83">
        <w:rPr>
          <w:rFonts w:ascii="Arial" w:hAnsi="Arial" w:cs="Arial"/>
          <w:color w:val="333333"/>
          <w:shd w:val="clear" w:color="auto" w:fill="FFFFFF"/>
          <w:lang w:val="en-US"/>
        </w:rPr>
        <w:t>s</w:t>
      </w: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ciences</w:t>
      </w:r>
    </w:p>
    <w:p w14:paraId="068988E0" w14:textId="53996F12" w:rsidR="00440A8C" w:rsidRPr="002F7F83" w:rsidRDefault="002F7F83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2F7F83">
        <w:rPr>
          <w:rFonts w:ascii="Arial" w:hAnsi="Arial" w:cs="Arial"/>
          <w:color w:val="333333"/>
          <w:shd w:val="clear" w:color="auto" w:fill="FFFFFF"/>
          <w:lang w:val="en-US"/>
        </w:rPr>
        <w:t>-</w:t>
      </w:r>
    </w:p>
    <w:p w14:paraId="67FE0AE5" w14:textId="0FB5FC36" w:rsidR="002F7F83" w:rsidRPr="00F71337" w:rsidRDefault="002F7F83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F71337">
        <w:rPr>
          <w:rFonts w:ascii="Arial" w:hAnsi="Arial" w:cs="Arial"/>
          <w:color w:val="333333"/>
          <w:shd w:val="clear" w:color="auto" w:fill="FFFFFF"/>
          <w:lang w:val="en-US"/>
        </w:rPr>
        <w:t>power engineering specialists training</w:t>
      </w:r>
    </w:p>
    <w:p w14:paraId="65624D10" w14:textId="4046DC02" w:rsidR="00440A8C" w:rsidRPr="002F7F83" w:rsidRDefault="00440A8C">
      <w:pPr>
        <w:rPr>
          <w:rFonts w:ascii="Arial" w:hAnsi="Arial" w:cs="Arial"/>
          <w:lang w:val="en-US"/>
        </w:rPr>
      </w:pPr>
    </w:p>
    <w:p w14:paraId="797303BA" w14:textId="731D2BE9" w:rsidR="002F7F83" w:rsidRPr="00D260E7" w:rsidRDefault="002F7F83">
      <w:pPr>
        <w:rPr>
          <w:rFonts w:ascii="Arial" w:hAnsi="Arial" w:cs="Arial"/>
          <w:lang w:val="en-US"/>
        </w:rPr>
      </w:pPr>
      <w:r w:rsidRPr="00D260E7">
        <w:rPr>
          <w:rFonts w:ascii="Arial" w:hAnsi="Arial" w:cs="Arial"/>
          <w:lang w:val="en-US"/>
        </w:rPr>
        <w:t>Ex.3</w:t>
      </w:r>
    </w:p>
    <w:p w14:paraId="412A7AA3" w14:textId="7E0BBFA3" w:rsidR="002F7F83" w:rsidRPr="00D260E7" w:rsidRDefault="002F7F83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D260E7">
        <w:rPr>
          <w:rFonts w:ascii="Arial" w:hAnsi="Arial" w:cs="Arial"/>
          <w:color w:val="333333"/>
          <w:shd w:val="clear" w:color="auto" w:fill="FFFFFF"/>
          <w:lang w:val="en-US"/>
        </w:rPr>
        <w:t>The University has the full-time, part-time and distant-learning</w:t>
      </w:r>
    </w:p>
    <w:p w14:paraId="23C3C87A" w14:textId="5BE6300B" w:rsidR="002F7F83" w:rsidRPr="00D260E7" w:rsidRDefault="002F7F83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D260E7">
        <w:rPr>
          <w:rFonts w:ascii="Arial" w:hAnsi="Arial" w:cs="Arial"/>
          <w:color w:val="333333"/>
          <w:shd w:val="clear" w:color="auto" w:fill="FFFFFF"/>
          <w:lang w:val="en-US"/>
        </w:rPr>
        <w:t>It is a basic higher educational establishment of power specialists training in Tatarstan Republic</w:t>
      </w:r>
    </w:p>
    <w:p w14:paraId="28CDF049" w14:textId="4148D990" w:rsidR="002F7F83" w:rsidRPr="00D260E7" w:rsidRDefault="002F7F83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D260E7">
        <w:rPr>
          <w:rFonts w:ascii="Arial" w:hAnsi="Arial" w:cs="Arial"/>
          <w:color w:val="333333"/>
          <w:shd w:val="clear" w:color="auto" w:fill="FFFFFF"/>
          <w:lang w:val="en-US"/>
        </w:rPr>
        <w:t>It is the educational and scientific-research </w:t>
      </w:r>
      <w:proofErr w:type="spellStart"/>
      <w:r w:rsidRPr="00D260E7">
        <w:rPr>
          <w:rFonts w:ascii="Arial" w:hAnsi="Arial" w:cs="Arial"/>
          <w:color w:val="333333"/>
          <w:shd w:val="clear" w:color="auto" w:fill="FFFFFF"/>
          <w:lang w:val="en-US"/>
        </w:rPr>
        <w:t>centre</w:t>
      </w:r>
      <w:proofErr w:type="spellEnd"/>
      <w:r w:rsidRPr="00D260E7">
        <w:rPr>
          <w:rFonts w:ascii="Arial" w:hAnsi="Arial" w:cs="Arial"/>
          <w:color w:val="333333"/>
          <w:shd w:val="clear" w:color="auto" w:fill="FFFFFF"/>
          <w:lang w:val="en-US"/>
        </w:rPr>
        <w:t xml:space="preserve"> of Tatarstan energetics</w:t>
      </w:r>
    </w:p>
    <w:p w14:paraId="22CF4A1F" w14:textId="4A2EA02D" w:rsidR="002F7F83" w:rsidRPr="00D260E7" w:rsidRDefault="002F7F83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D260E7">
        <w:rPr>
          <w:rFonts w:ascii="Arial" w:hAnsi="Arial" w:cs="Arial"/>
          <w:color w:val="333333"/>
          <w:shd w:val="clear" w:color="auto" w:fill="FFFFFF"/>
          <w:lang w:val="en-US"/>
        </w:rPr>
        <w:t>More than 10000 students and post-graduate students are studying at the University</w:t>
      </w:r>
    </w:p>
    <w:p w14:paraId="79C3BBEE" w14:textId="50465B50" w:rsidR="00D260E7" w:rsidRDefault="00D260E7">
      <w:pPr>
        <w:rPr>
          <w:rFonts w:ascii="Arial" w:hAnsi="Arial" w:cs="Arial"/>
          <w:color w:val="333333"/>
          <w:shd w:val="clear" w:color="auto" w:fill="FFFFFF"/>
          <w:lang w:val="en-US"/>
        </w:rPr>
      </w:pPr>
      <w:r w:rsidRPr="00D260E7">
        <w:rPr>
          <w:rFonts w:ascii="Arial" w:hAnsi="Arial" w:cs="Arial"/>
          <w:color w:val="333333"/>
          <w:shd w:val="clear" w:color="auto" w:fill="FFFFFF"/>
          <w:lang w:val="en-US"/>
        </w:rPr>
        <w:t xml:space="preserve">The University Students Club organizes the students’ </w:t>
      </w:r>
      <w:proofErr w:type="spellStart"/>
      <w:r w:rsidRPr="00D260E7">
        <w:rPr>
          <w:rFonts w:ascii="Arial" w:hAnsi="Arial" w:cs="Arial"/>
          <w:color w:val="333333"/>
          <w:shd w:val="clear" w:color="auto" w:fill="FFFFFF"/>
          <w:lang w:val="en-US"/>
        </w:rPr>
        <w:t>leasure</w:t>
      </w:r>
      <w:proofErr w:type="spellEnd"/>
      <w:r w:rsidRPr="00D260E7">
        <w:rPr>
          <w:rFonts w:ascii="Arial" w:hAnsi="Arial" w:cs="Arial"/>
          <w:color w:val="333333"/>
          <w:shd w:val="clear" w:color="auto" w:fill="FFFFFF"/>
          <w:lang w:val="en-US"/>
        </w:rPr>
        <w:t xml:space="preserve"> time</w:t>
      </w:r>
    </w:p>
    <w:p w14:paraId="3629DB56" w14:textId="7ED052D2" w:rsidR="00D260E7" w:rsidRDefault="00D260E7">
      <w:pPr>
        <w:rPr>
          <w:rFonts w:ascii="Arial" w:hAnsi="Arial" w:cs="Arial"/>
          <w:color w:val="333333"/>
          <w:shd w:val="clear" w:color="auto" w:fill="FFFFFF"/>
          <w:lang w:val="en-US"/>
        </w:rPr>
      </w:pPr>
    </w:p>
    <w:p w14:paraId="190647AA" w14:textId="54301432" w:rsidR="00D260E7" w:rsidRPr="00F71337" w:rsidRDefault="00D260E7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  <w:lang w:val="en-US"/>
        </w:rPr>
        <w:t>Ex</w:t>
      </w:r>
      <w:r w:rsidRPr="00F71337">
        <w:rPr>
          <w:rFonts w:ascii="Arial" w:hAnsi="Arial" w:cs="Arial"/>
          <w:color w:val="333333"/>
          <w:shd w:val="clear" w:color="auto" w:fill="FFFFFF"/>
        </w:rPr>
        <w:t>.4</w:t>
      </w:r>
    </w:p>
    <w:p w14:paraId="5383B135" w14:textId="61958F90" w:rsidR="00D260E7" w:rsidRPr="00D260E7" w:rsidRDefault="00D260E7">
      <w:pPr>
        <w:rPr>
          <w:rFonts w:ascii="Arial" w:hAnsi="Arial" w:cs="Arial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большие возможности</w:t>
      </w:r>
      <w:r w:rsidRPr="00D260E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r w:rsidRPr="00D260E7">
        <w:rPr>
          <w:rFonts w:ascii="Arial" w:hAnsi="Arial" w:cs="Arial"/>
          <w:lang w:val="en-US"/>
        </w:rPr>
        <w:t>great</w:t>
      </w:r>
      <w:r w:rsidRPr="00D260E7">
        <w:rPr>
          <w:rFonts w:ascii="Arial" w:hAnsi="Arial" w:cs="Arial"/>
        </w:rPr>
        <w:t xml:space="preserve"> </w:t>
      </w:r>
      <w:r w:rsidRPr="00D260E7">
        <w:rPr>
          <w:rFonts w:ascii="Arial" w:hAnsi="Arial" w:cs="Arial"/>
          <w:lang w:val="en-US"/>
        </w:rPr>
        <w:t>features</w:t>
      </w:r>
    </w:p>
    <w:p w14:paraId="41B171F0" w14:textId="1BF8AFAE" w:rsidR="00D260E7" w:rsidRPr="00F71337" w:rsidRDefault="00D260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делится</w:t>
      </w:r>
      <w:r w:rsidRPr="00F7133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</w:t>
      </w:r>
      <w:r w:rsidRPr="00D260E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shared</w:t>
      </w:r>
    </w:p>
    <w:p w14:paraId="2824980F" w14:textId="457E1E68" w:rsidR="00D260E7" w:rsidRDefault="00D260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Педагогический</w:t>
      </w:r>
      <w:r w:rsidRPr="00F7133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процесс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- </w:t>
      </w:r>
      <w:r w:rsidRPr="00D260E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Educational process</w:t>
      </w:r>
    </w:p>
    <w:p w14:paraId="12614D3B" w14:textId="79D8D12F" w:rsidR="00D260E7" w:rsidRDefault="00D260E7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диссертационный</w:t>
      </w:r>
      <w:r w:rsidRPr="00F7133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совет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- </w:t>
      </w:r>
      <w:r w:rsidRPr="00D260E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dissertation council</w:t>
      </w:r>
    </w:p>
    <w:p w14:paraId="6786805A" w14:textId="2ADCDC75" w:rsidR="00D260E7" w:rsidRPr="00D260E7" w:rsidRDefault="00D260E7">
      <w:pPr>
        <w:rPr>
          <w:rFonts w:ascii="Arial" w:hAnsi="Arial" w:cs="Arial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научный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- </w:t>
      </w:r>
      <w:r w:rsidRPr="00D260E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scientific</w:t>
      </w:r>
    </w:p>
    <w:sectPr w:rsidR="00D260E7" w:rsidRPr="00D2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70"/>
    <w:rsid w:val="002F7F83"/>
    <w:rsid w:val="003C2270"/>
    <w:rsid w:val="00440A8C"/>
    <w:rsid w:val="00587429"/>
    <w:rsid w:val="0076624D"/>
    <w:rsid w:val="00D260E7"/>
    <w:rsid w:val="00F7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28BE"/>
  <w15:chartTrackingRefBased/>
  <w15:docId w15:val="{FCC315C5-EE3D-4704-89A8-A19667D8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71337"/>
    <w:pPr>
      <w:spacing w:after="0" w:line="240" w:lineRule="auto"/>
    </w:pPr>
    <w:rPr>
      <w:rFonts w:ascii="Helvetica Neue" w:eastAsiaTheme="minorEastAsia" w:hAnsi="Helvetica Neue" w:cs="Times New Roman"/>
      <w:color w:val="000000"/>
      <w:sz w:val="21"/>
      <w:szCs w:val="21"/>
      <w:lang w:eastAsia="ru-RU"/>
    </w:rPr>
  </w:style>
  <w:style w:type="paragraph" w:customStyle="1" w:styleId="p2">
    <w:name w:val="p2"/>
    <w:basedOn w:val="a"/>
    <w:rsid w:val="00F71337"/>
    <w:pPr>
      <w:spacing w:after="0" w:line="240" w:lineRule="auto"/>
    </w:pPr>
    <w:rPr>
      <w:rFonts w:ascii="Helvetica Neue" w:eastAsiaTheme="minorEastAsia" w:hAnsi="Helvetica Neue" w:cs="Times New Roman"/>
      <w:color w:val="000000"/>
      <w:sz w:val="21"/>
      <w:szCs w:val="21"/>
      <w:lang w:eastAsia="ru-RU"/>
    </w:rPr>
  </w:style>
  <w:style w:type="character" w:customStyle="1" w:styleId="s1">
    <w:name w:val="s1"/>
    <w:basedOn w:val="a0"/>
    <w:rsid w:val="00F71337"/>
    <w:rPr>
      <w:rFonts w:ascii="Helvetica Neue" w:hAnsi="Helvetica Neue" w:hint="default"/>
      <w:b/>
      <w:bCs/>
      <w:i w:val="0"/>
      <w:iCs w:val="0"/>
      <w:sz w:val="21"/>
      <w:szCs w:val="21"/>
    </w:rPr>
  </w:style>
  <w:style w:type="character" w:customStyle="1" w:styleId="s2">
    <w:name w:val="s2"/>
    <w:basedOn w:val="a0"/>
    <w:rsid w:val="00F71337"/>
    <w:rPr>
      <w:rFonts w:ascii="Helvetica Neue" w:hAnsi="Helvetica Neue" w:hint="default"/>
      <w:b w:val="0"/>
      <w:bCs w:val="0"/>
      <w:i w:val="0"/>
      <w:iCs w:val="0"/>
      <w:sz w:val="21"/>
      <w:szCs w:val="21"/>
    </w:rPr>
  </w:style>
  <w:style w:type="character" w:customStyle="1" w:styleId="apple-converted-space">
    <w:name w:val="apple-converted-space"/>
    <w:basedOn w:val="a0"/>
    <w:rsid w:val="00F7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2024-10-07T08:00:00Z</dcterms:created>
  <dcterms:modified xsi:type="dcterms:W3CDTF">2024-10-07T08:52:00Z</dcterms:modified>
</cp:coreProperties>
</file>