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3996055" cy="5328285"/>
            <wp:effectExtent l="0" t="0" r="635" b="1905"/>
            <wp:docPr id="1" name="Рисунок 1" descr="2024-10-23 20:19:11.18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2024-10-23 20:19:11.186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96055" cy="532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lang w:val="ru-RU"/>
        </w:rPr>
        <w:drawing>
          <wp:inline distT="0" distB="0" distL="114300" distR="114300">
            <wp:extent cx="3996055" cy="5328285"/>
            <wp:effectExtent l="0" t="0" r="635" b="1905"/>
            <wp:docPr id="2" name="Рисунок 2" descr="2024-10-23 20:19:11.94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2024-10-23 20:19:11.947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96055" cy="532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SimHei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Courier New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2024-10-23T20:19:02Z</dcterms:created>
  <dc:creator>iPhone</dc:creator>
  <cp:lastModifiedBy>iPhone</cp:lastModifiedBy>
  <dcterms:modified xsi:type="dcterms:W3CDTF">2024-10-23T20:20:11Z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2052-11.33.82</vt:lpwstr>
  </property>
  <property fmtid="{D5CDD505-2E9C-101B-9397-08002B2CF9AE}" pid="3" name="ICV">
    <vt:lpwstr>4528207BCE926B904B30196727FF23EC_33</vt:lpwstr>
  </property>
</Properties>
</file>