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15A8" w14:textId="77777777" w:rsidR="00435AD6" w:rsidRDefault="00435AD6" w:rsidP="00435AD6">
      <w:pPr>
        <w:rPr>
          <w:sz w:val="26"/>
          <w:szCs w:val="26"/>
        </w:rPr>
      </w:pPr>
      <w:bookmarkStart w:id="0" w:name="_Toc26108099"/>
      <w:bookmarkStart w:id="1" w:name="_Toc132547833"/>
      <w:bookmarkStart w:id="2" w:name="_Toc132547854"/>
      <w:bookmarkStart w:id="3" w:name="_Toc154700012"/>
      <w:bookmarkStart w:id="4" w:name="_Toc185191947"/>
    </w:p>
    <w:tbl>
      <w:tblPr>
        <w:tblW w:w="9855" w:type="dxa"/>
        <w:tblLayout w:type="fixed"/>
        <w:tblCellMar>
          <w:left w:w="70" w:type="dxa"/>
          <w:right w:w="70" w:type="dxa"/>
        </w:tblCellMar>
        <w:tblLook w:val="04A0" w:firstRow="1" w:lastRow="0" w:firstColumn="1" w:lastColumn="0" w:noHBand="0" w:noVBand="1"/>
      </w:tblPr>
      <w:tblGrid>
        <w:gridCol w:w="1149"/>
        <w:gridCol w:w="8706"/>
      </w:tblGrid>
      <w:tr w:rsidR="00435AD6" w14:paraId="58C65AE4" w14:textId="77777777" w:rsidTr="00435AD6">
        <w:trPr>
          <w:trHeight w:val="1414"/>
        </w:trPr>
        <w:tc>
          <w:tcPr>
            <w:tcW w:w="1149" w:type="dxa"/>
          </w:tcPr>
          <w:p w14:paraId="1CA040C6" w14:textId="77777777" w:rsidR="00435AD6" w:rsidRDefault="00435AD6">
            <w:pPr>
              <w:pStyle w:val="22"/>
              <w:spacing w:after="0" w:line="240" w:lineRule="auto"/>
              <w:rPr>
                <w:sz w:val="26"/>
                <w:szCs w:val="26"/>
              </w:rPr>
            </w:pPr>
          </w:p>
          <w:p w14:paraId="4AE1BF2D" w14:textId="77777777" w:rsidR="00435AD6" w:rsidRDefault="00435AD6">
            <w:pPr>
              <w:pStyle w:val="5"/>
              <w:spacing w:before="0" w:line="240" w:lineRule="auto"/>
              <w:rPr>
                <w:b/>
                <w:color w:val="auto"/>
                <w:sz w:val="26"/>
                <w:szCs w:val="26"/>
              </w:rPr>
            </w:pPr>
            <w:r>
              <w:rPr>
                <w:rFonts w:ascii="Times New Roman" w:hAnsi="Times New Roman"/>
                <w:sz w:val="26"/>
                <w:szCs w:val="26"/>
              </w:rPr>
              <w:t xml:space="preserve"> </w:t>
            </w:r>
            <w:r>
              <w:rPr>
                <w:rFonts w:ascii="Times New Roman" w:eastAsia="Times New Roman" w:hAnsi="Times New Roman" w:cs="Times New Roman"/>
                <w:color w:val="auto"/>
                <w:sz w:val="26"/>
                <w:szCs w:val="26"/>
              </w:rPr>
              <w:object w:dxaOrig="720" w:dyaOrig="672" w14:anchorId="580B7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6pt" o:ole="">
                  <v:imagedata r:id="rId8" o:title=""/>
                </v:shape>
                <o:OLEObject Type="Embed" ProgID="MSDraw" ShapeID="_x0000_i1025" DrawAspect="Content" ObjectID="_1798483090" r:id="rId9"/>
              </w:object>
            </w:r>
            <w:r>
              <w:rPr>
                <w:rFonts w:ascii="Times New Roman" w:hAnsi="Times New Roman"/>
                <w:color w:val="auto"/>
                <w:sz w:val="26"/>
                <w:szCs w:val="26"/>
              </w:rPr>
              <w:t xml:space="preserve"> </w:t>
            </w:r>
            <w:r>
              <w:rPr>
                <w:rFonts w:ascii="Times New Roman" w:hAnsi="Times New Roman"/>
                <w:b/>
                <w:bCs/>
                <w:color w:val="auto"/>
                <w:sz w:val="26"/>
                <w:szCs w:val="26"/>
              </w:rPr>
              <w:t>К Г Э У</w:t>
            </w:r>
          </w:p>
        </w:tc>
        <w:tc>
          <w:tcPr>
            <w:tcW w:w="8702" w:type="dxa"/>
            <w:hideMark/>
          </w:tcPr>
          <w:p w14:paraId="516FF39E" w14:textId="77777777" w:rsidR="00435AD6" w:rsidRPr="00435AD6" w:rsidRDefault="00435AD6">
            <w:pPr>
              <w:pStyle w:val="4"/>
              <w:tabs>
                <w:tab w:val="left" w:pos="6495"/>
              </w:tabs>
              <w:spacing w:before="0" w:line="240" w:lineRule="auto"/>
              <w:rPr>
                <w:rFonts w:ascii="Times New Roman" w:hAnsi="Times New Roman" w:cs="Times New Roman"/>
                <w:b/>
                <w:bCs/>
                <w:color w:val="auto"/>
                <w:sz w:val="20"/>
                <w:szCs w:val="20"/>
              </w:rPr>
            </w:pPr>
            <w:proofErr w:type="gramStart"/>
            <w:r w:rsidRPr="00435AD6">
              <w:rPr>
                <w:rFonts w:ascii="Times New Roman" w:hAnsi="Times New Roman" w:cs="Times New Roman"/>
                <w:b/>
                <w:color w:val="auto"/>
                <w:sz w:val="20"/>
              </w:rPr>
              <w:t>МИНИСТЕРСТВО  НАУКИ</w:t>
            </w:r>
            <w:proofErr w:type="gramEnd"/>
            <w:r w:rsidRPr="00435AD6">
              <w:rPr>
                <w:rFonts w:ascii="Times New Roman" w:hAnsi="Times New Roman" w:cs="Times New Roman"/>
                <w:b/>
                <w:color w:val="auto"/>
                <w:sz w:val="20"/>
              </w:rPr>
              <w:t xml:space="preserve"> И ВЫСШЕГО ОБРАЗОВАНИЯ РОССИЙСКОЙ ФЕДЕРАЦИИ</w:t>
            </w:r>
          </w:p>
          <w:p w14:paraId="4EE1DF2C" w14:textId="77777777" w:rsidR="00435AD6" w:rsidRPr="00435AD6" w:rsidRDefault="00435AD6">
            <w:pPr>
              <w:pStyle w:val="3"/>
              <w:spacing w:line="276" w:lineRule="auto"/>
              <w:jc w:val="center"/>
              <w:rPr>
                <w:rFonts w:ascii="Times New Roman" w:hAnsi="Times New Roman" w:cs="Times New Roman"/>
                <w:b/>
                <w:color w:val="auto"/>
                <w:sz w:val="20"/>
              </w:rPr>
            </w:pPr>
            <w:r w:rsidRPr="00435AD6">
              <w:rPr>
                <w:rFonts w:ascii="Times New Roman" w:hAnsi="Times New Roman" w:cs="Times New Roman"/>
                <w:b/>
                <w:color w:val="auto"/>
                <w:sz w:val="20"/>
              </w:rPr>
              <w:t>Федеральное государственное бюджетное образовательное учреждение</w:t>
            </w:r>
          </w:p>
          <w:p w14:paraId="4A3B6E9B" w14:textId="77777777" w:rsidR="00435AD6" w:rsidRPr="00435AD6" w:rsidRDefault="00435AD6">
            <w:pPr>
              <w:pStyle w:val="3"/>
              <w:spacing w:line="276" w:lineRule="auto"/>
              <w:jc w:val="center"/>
              <w:rPr>
                <w:rFonts w:ascii="Times New Roman" w:hAnsi="Times New Roman" w:cs="Times New Roman"/>
                <w:b/>
                <w:color w:val="auto"/>
                <w:sz w:val="20"/>
              </w:rPr>
            </w:pPr>
            <w:proofErr w:type="gramStart"/>
            <w:r w:rsidRPr="00435AD6">
              <w:rPr>
                <w:rFonts w:ascii="Times New Roman" w:hAnsi="Times New Roman" w:cs="Times New Roman"/>
                <w:b/>
                <w:color w:val="auto"/>
                <w:sz w:val="20"/>
              </w:rPr>
              <w:t>высшего  образования</w:t>
            </w:r>
            <w:proofErr w:type="gramEnd"/>
          </w:p>
          <w:p w14:paraId="650EFF0E" w14:textId="77777777" w:rsidR="00435AD6" w:rsidRPr="00435AD6" w:rsidRDefault="00435AD6">
            <w:pPr>
              <w:pStyle w:val="1"/>
              <w:spacing w:before="0" w:line="240" w:lineRule="auto"/>
              <w:ind w:left="110" w:hanging="180"/>
              <w:jc w:val="center"/>
              <w:rPr>
                <w:rFonts w:ascii="Times New Roman" w:hAnsi="Times New Roman" w:cs="Times New Roman"/>
                <w:b w:val="0"/>
                <w:color w:val="auto"/>
                <w:spacing w:val="20"/>
                <w:sz w:val="20"/>
                <w:szCs w:val="20"/>
                <w:lang w:val="x-none" w:eastAsia="x-none"/>
              </w:rPr>
            </w:pPr>
            <w:r w:rsidRPr="00435AD6">
              <w:rPr>
                <w:rFonts w:ascii="Times New Roman" w:hAnsi="Times New Roman" w:cs="Times New Roman"/>
                <w:color w:val="auto"/>
                <w:sz w:val="20"/>
                <w:szCs w:val="20"/>
              </w:rPr>
              <w:t>«КАЗАНСКИЙ ГОСУДАРСТВЕННЫЙ ЭНЕРГЕТИЧЕСКИЙ УНИВЕРСИТЕТ»</w:t>
            </w:r>
          </w:p>
          <w:p w14:paraId="0B5BB89F" w14:textId="77777777" w:rsidR="00435AD6" w:rsidRDefault="00435AD6">
            <w:pPr>
              <w:spacing w:line="276" w:lineRule="auto"/>
              <w:jc w:val="center"/>
              <w:rPr>
                <w:sz w:val="26"/>
                <w:szCs w:val="26"/>
              </w:rPr>
            </w:pPr>
            <w:r w:rsidRPr="00435AD6">
              <w:rPr>
                <w:bCs/>
                <w:sz w:val="20"/>
                <w:szCs w:val="20"/>
              </w:rPr>
              <w:t>(ФГБОУ ВО «КГЭУ»)</w:t>
            </w:r>
          </w:p>
        </w:tc>
      </w:tr>
    </w:tbl>
    <w:p w14:paraId="4C99C055" w14:textId="77777777" w:rsidR="00435AD6" w:rsidRDefault="00435AD6" w:rsidP="00435AD6">
      <w:pPr>
        <w:rPr>
          <w:rFonts w:eastAsia="Times New Roman"/>
          <w:sz w:val="26"/>
          <w:szCs w:val="26"/>
          <w:lang w:eastAsia="ru-RU"/>
        </w:rPr>
      </w:pPr>
    </w:p>
    <w:p w14:paraId="41745F1C" w14:textId="77777777" w:rsidR="00435AD6" w:rsidRDefault="00435AD6" w:rsidP="00435AD6">
      <w:pPr>
        <w:rPr>
          <w:sz w:val="26"/>
          <w:szCs w:val="26"/>
        </w:rPr>
      </w:pPr>
    </w:p>
    <w:p w14:paraId="28719408" w14:textId="77777777" w:rsidR="00435AD6" w:rsidRDefault="00435AD6" w:rsidP="00435AD6">
      <w:pPr>
        <w:rPr>
          <w:sz w:val="26"/>
          <w:szCs w:val="26"/>
        </w:rPr>
      </w:pPr>
    </w:p>
    <w:p w14:paraId="2848CF19" w14:textId="77777777" w:rsidR="00435AD6" w:rsidRDefault="00435AD6" w:rsidP="00435AD6">
      <w:pPr>
        <w:rPr>
          <w:sz w:val="26"/>
          <w:szCs w:val="26"/>
        </w:rPr>
      </w:pPr>
    </w:p>
    <w:p w14:paraId="0C3DC3E8" w14:textId="6555F468" w:rsidR="00435AD6" w:rsidRDefault="00435AD6" w:rsidP="0097488E">
      <w:pPr>
        <w:jc w:val="center"/>
        <w:rPr>
          <w:sz w:val="26"/>
          <w:szCs w:val="26"/>
        </w:rPr>
      </w:pPr>
      <w:r>
        <w:rPr>
          <w:sz w:val="26"/>
          <w:szCs w:val="26"/>
        </w:rPr>
        <w:t>Кафедра: «</w:t>
      </w:r>
      <w:r>
        <w:rPr>
          <w:sz w:val="26"/>
          <w:szCs w:val="26"/>
        </w:rPr>
        <w:t>Социологии, политологии и права</w:t>
      </w:r>
      <w:r>
        <w:rPr>
          <w:sz w:val="26"/>
          <w:szCs w:val="26"/>
        </w:rPr>
        <w:t>»</w:t>
      </w:r>
    </w:p>
    <w:p w14:paraId="38915C3F" w14:textId="77777777" w:rsidR="00435AD6" w:rsidRDefault="00435AD6" w:rsidP="00435AD6">
      <w:pPr>
        <w:jc w:val="right"/>
        <w:rPr>
          <w:sz w:val="26"/>
          <w:szCs w:val="26"/>
        </w:rPr>
      </w:pPr>
    </w:p>
    <w:p w14:paraId="3B8CA2DF" w14:textId="77777777" w:rsidR="00435AD6" w:rsidRDefault="00435AD6" w:rsidP="00435AD6">
      <w:pPr>
        <w:jc w:val="right"/>
        <w:rPr>
          <w:sz w:val="26"/>
          <w:szCs w:val="26"/>
        </w:rPr>
      </w:pPr>
    </w:p>
    <w:p w14:paraId="1D511184" w14:textId="77777777" w:rsidR="00435AD6" w:rsidRDefault="00435AD6" w:rsidP="00435AD6">
      <w:pPr>
        <w:jc w:val="right"/>
        <w:rPr>
          <w:sz w:val="26"/>
          <w:szCs w:val="26"/>
        </w:rPr>
      </w:pPr>
    </w:p>
    <w:p w14:paraId="4A19B9E3" w14:textId="77777777" w:rsidR="00435AD6" w:rsidRDefault="00435AD6" w:rsidP="00435AD6">
      <w:pPr>
        <w:jc w:val="center"/>
        <w:rPr>
          <w:sz w:val="26"/>
          <w:szCs w:val="26"/>
        </w:rPr>
      </w:pPr>
      <w:r>
        <w:rPr>
          <w:sz w:val="26"/>
          <w:szCs w:val="26"/>
        </w:rPr>
        <w:t xml:space="preserve">Контрольная работа </w:t>
      </w:r>
    </w:p>
    <w:p w14:paraId="57FD1780" w14:textId="49FB2B1C" w:rsidR="00435AD6" w:rsidRDefault="00435AD6" w:rsidP="00435AD6">
      <w:pPr>
        <w:jc w:val="center"/>
        <w:rPr>
          <w:sz w:val="26"/>
          <w:szCs w:val="26"/>
        </w:rPr>
      </w:pPr>
      <w:r>
        <w:rPr>
          <w:sz w:val="26"/>
          <w:szCs w:val="26"/>
        </w:rPr>
        <w:t>по дисциплине «</w:t>
      </w:r>
      <w:r>
        <w:rPr>
          <w:sz w:val="26"/>
          <w:szCs w:val="26"/>
        </w:rPr>
        <w:t>Политология</w:t>
      </w:r>
      <w:r>
        <w:rPr>
          <w:sz w:val="26"/>
          <w:szCs w:val="26"/>
        </w:rPr>
        <w:t>»</w:t>
      </w:r>
    </w:p>
    <w:p w14:paraId="237B61C5" w14:textId="5D1307FF" w:rsidR="00435AD6" w:rsidRDefault="00435AD6" w:rsidP="00435AD6">
      <w:pPr>
        <w:jc w:val="center"/>
        <w:rPr>
          <w:sz w:val="26"/>
          <w:szCs w:val="26"/>
        </w:rPr>
      </w:pPr>
      <w:r>
        <w:rPr>
          <w:sz w:val="26"/>
          <w:szCs w:val="26"/>
        </w:rPr>
        <w:t>на тему «</w:t>
      </w:r>
      <w:r>
        <w:rPr>
          <w:sz w:val="26"/>
          <w:szCs w:val="26"/>
        </w:rPr>
        <w:t>Тоталитарный политический режим</w:t>
      </w:r>
      <w:r>
        <w:rPr>
          <w:sz w:val="26"/>
          <w:szCs w:val="26"/>
        </w:rPr>
        <w:t>»</w:t>
      </w:r>
    </w:p>
    <w:p w14:paraId="3E269927" w14:textId="474616C3" w:rsidR="00435AD6" w:rsidRDefault="00435AD6" w:rsidP="00435AD6">
      <w:pPr>
        <w:jc w:val="center"/>
        <w:rPr>
          <w:sz w:val="26"/>
          <w:szCs w:val="26"/>
        </w:rPr>
      </w:pPr>
      <w:r>
        <w:rPr>
          <w:sz w:val="26"/>
          <w:szCs w:val="26"/>
        </w:rPr>
        <w:t>Вариант 17</w:t>
      </w:r>
    </w:p>
    <w:p w14:paraId="4F6274FE" w14:textId="77777777" w:rsidR="00435AD6" w:rsidRDefault="00435AD6" w:rsidP="00435AD6">
      <w:pPr>
        <w:jc w:val="center"/>
        <w:rPr>
          <w:sz w:val="26"/>
          <w:szCs w:val="26"/>
        </w:rPr>
      </w:pPr>
    </w:p>
    <w:p w14:paraId="0F2F177B" w14:textId="77777777" w:rsidR="00435AD6" w:rsidRDefault="00435AD6" w:rsidP="00435AD6">
      <w:pPr>
        <w:jc w:val="center"/>
        <w:rPr>
          <w:sz w:val="26"/>
          <w:szCs w:val="26"/>
        </w:rPr>
      </w:pPr>
    </w:p>
    <w:p w14:paraId="1CA4900B" w14:textId="77777777" w:rsidR="00435AD6" w:rsidRDefault="00435AD6" w:rsidP="00435AD6">
      <w:pPr>
        <w:jc w:val="center"/>
        <w:rPr>
          <w:sz w:val="26"/>
          <w:szCs w:val="26"/>
        </w:rPr>
      </w:pPr>
    </w:p>
    <w:p w14:paraId="7036BEF9" w14:textId="77777777" w:rsidR="00435AD6" w:rsidRDefault="00435AD6" w:rsidP="00435AD6">
      <w:pPr>
        <w:jc w:val="center"/>
        <w:rPr>
          <w:sz w:val="26"/>
          <w:szCs w:val="26"/>
        </w:rPr>
      </w:pPr>
    </w:p>
    <w:p w14:paraId="7F495382" w14:textId="77777777" w:rsidR="00435AD6" w:rsidRDefault="00435AD6" w:rsidP="00435AD6">
      <w:pPr>
        <w:jc w:val="center"/>
        <w:rPr>
          <w:sz w:val="26"/>
          <w:szCs w:val="26"/>
        </w:rPr>
      </w:pPr>
    </w:p>
    <w:p w14:paraId="3B15A893" w14:textId="77777777" w:rsidR="00435AD6" w:rsidRDefault="00435AD6" w:rsidP="00435AD6">
      <w:pPr>
        <w:jc w:val="center"/>
        <w:rPr>
          <w:sz w:val="26"/>
          <w:szCs w:val="26"/>
        </w:rPr>
      </w:pPr>
    </w:p>
    <w:p w14:paraId="48F0DD1A" w14:textId="3E38B44C" w:rsidR="00435AD6" w:rsidRDefault="00435AD6" w:rsidP="00435AD6">
      <w:pPr>
        <w:ind w:firstLine="5103"/>
        <w:rPr>
          <w:sz w:val="26"/>
          <w:szCs w:val="26"/>
        </w:rPr>
      </w:pPr>
      <w:r>
        <w:rPr>
          <w:sz w:val="26"/>
          <w:szCs w:val="26"/>
        </w:rPr>
        <w:t xml:space="preserve">Выполнил: </w:t>
      </w:r>
      <w:r>
        <w:rPr>
          <w:sz w:val="26"/>
          <w:szCs w:val="26"/>
        </w:rPr>
        <w:t>Першина Дарья Петровна</w:t>
      </w:r>
    </w:p>
    <w:p w14:paraId="5B5F1625" w14:textId="323C2EF0" w:rsidR="00435AD6" w:rsidRDefault="00435AD6" w:rsidP="00435AD6">
      <w:pPr>
        <w:ind w:firstLine="5103"/>
        <w:rPr>
          <w:sz w:val="26"/>
          <w:szCs w:val="26"/>
        </w:rPr>
      </w:pPr>
      <w:r>
        <w:rPr>
          <w:sz w:val="26"/>
          <w:szCs w:val="26"/>
        </w:rPr>
        <w:t xml:space="preserve">Группа: </w:t>
      </w:r>
      <w:r>
        <w:rPr>
          <w:sz w:val="26"/>
          <w:szCs w:val="26"/>
        </w:rPr>
        <w:t>ЗС-1-22</w:t>
      </w:r>
    </w:p>
    <w:p w14:paraId="69E17244" w14:textId="42BAEC75" w:rsidR="00435AD6" w:rsidRDefault="00435AD6" w:rsidP="00435AD6">
      <w:pPr>
        <w:ind w:firstLine="5103"/>
        <w:rPr>
          <w:sz w:val="26"/>
          <w:szCs w:val="26"/>
        </w:rPr>
      </w:pPr>
      <w:r>
        <w:rPr>
          <w:sz w:val="26"/>
          <w:szCs w:val="26"/>
        </w:rPr>
        <w:t>Номер зачетной книжки:</w:t>
      </w:r>
      <w:r>
        <w:rPr>
          <w:sz w:val="26"/>
          <w:szCs w:val="26"/>
        </w:rPr>
        <w:t>3320967</w:t>
      </w:r>
    </w:p>
    <w:p w14:paraId="08E978F7" w14:textId="1F84BD56" w:rsidR="00435AD6" w:rsidRDefault="00435AD6" w:rsidP="00435AD6">
      <w:pPr>
        <w:ind w:firstLine="5103"/>
        <w:rPr>
          <w:sz w:val="26"/>
          <w:szCs w:val="26"/>
        </w:rPr>
      </w:pPr>
      <w:r>
        <w:rPr>
          <w:sz w:val="26"/>
          <w:szCs w:val="26"/>
        </w:rPr>
        <w:t>Преподаватель:</w:t>
      </w:r>
      <w:r>
        <w:rPr>
          <w:sz w:val="26"/>
          <w:szCs w:val="26"/>
        </w:rPr>
        <w:t xml:space="preserve"> </w:t>
      </w:r>
      <w:proofErr w:type="spellStart"/>
      <w:r>
        <w:rPr>
          <w:sz w:val="26"/>
          <w:szCs w:val="26"/>
        </w:rPr>
        <w:t>Мухарямов</w:t>
      </w:r>
      <w:proofErr w:type="spellEnd"/>
      <w:r>
        <w:rPr>
          <w:sz w:val="26"/>
          <w:szCs w:val="26"/>
        </w:rPr>
        <w:t xml:space="preserve"> Н.М.</w:t>
      </w:r>
    </w:p>
    <w:p w14:paraId="7FD26289" w14:textId="77777777" w:rsidR="00435AD6" w:rsidRDefault="00435AD6" w:rsidP="00435AD6">
      <w:pPr>
        <w:rPr>
          <w:sz w:val="26"/>
          <w:szCs w:val="26"/>
        </w:rPr>
      </w:pPr>
    </w:p>
    <w:p w14:paraId="451B148F" w14:textId="77777777" w:rsidR="00435AD6" w:rsidRDefault="00435AD6" w:rsidP="00435AD6">
      <w:pPr>
        <w:rPr>
          <w:sz w:val="26"/>
          <w:szCs w:val="26"/>
        </w:rPr>
      </w:pPr>
    </w:p>
    <w:p w14:paraId="3AF09647" w14:textId="77777777" w:rsidR="00435AD6" w:rsidRDefault="00435AD6" w:rsidP="00435AD6">
      <w:pPr>
        <w:jc w:val="center"/>
        <w:rPr>
          <w:sz w:val="26"/>
          <w:szCs w:val="26"/>
        </w:rPr>
      </w:pPr>
    </w:p>
    <w:p w14:paraId="3AC203F3" w14:textId="77777777" w:rsidR="00435AD6" w:rsidRDefault="00435AD6" w:rsidP="00435AD6">
      <w:pPr>
        <w:jc w:val="center"/>
        <w:rPr>
          <w:sz w:val="26"/>
          <w:szCs w:val="26"/>
        </w:rPr>
      </w:pPr>
    </w:p>
    <w:p w14:paraId="79EE4DE9" w14:textId="77777777" w:rsidR="00435AD6" w:rsidRDefault="00435AD6" w:rsidP="00435AD6">
      <w:pPr>
        <w:jc w:val="center"/>
        <w:rPr>
          <w:sz w:val="26"/>
          <w:szCs w:val="26"/>
        </w:rPr>
      </w:pPr>
      <w:r>
        <w:rPr>
          <w:sz w:val="26"/>
          <w:szCs w:val="26"/>
        </w:rPr>
        <w:t>Казань, 2024 г.</w:t>
      </w:r>
    </w:p>
    <w:p w14:paraId="2245CC71" w14:textId="2AF8BBE6" w:rsidR="00D94C28" w:rsidRPr="007D15CF" w:rsidRDefault="007D15CF" w:rsidP="008A45FA">
      <w:pPr>
        <w:pStyle w:val="1"/>
        <w:jc w:val="center"/>
        <w:rPr>
          <w:rFonts w:ascii="Times New Roman" w:hAnsi="Times New Roman" w:cs="Times New Roman"/>
          <w:color w:val="auto"/>
        </w:rPr>
      </w:pPr>
      <w:r w:rsidRPr="007D15CF">
        <w:rPr>
          <w:rFonts w:ascii="Times New Roman" w:hAnsi="Times New Roman" w:cs="Times New Roman"/>
          <w:color w:val="auto"/>
        </w:rPr>
        <w:lastRenderedPageBreak/>
        <w:t>С</w:t>
      </w:r>
      <w:r w:rsidR="00973F08" w:rsidRPr="007D15CF">
        <w:rPr>
          <w:rFonts w:ascii="Times New Roman" w:hAnsi="Times New Roman" w:cs="Times New Roman"/>
          <w:color w:val="auto"/>
        </w:rPr>
        <w:t>одержание</w:t>
      </w:r>
      <w:bookmarkEnd w:id="0"/>
      <w:bookmarkEnd w:id="1"/>
      <w:bookmarkEnd w:id="2"/>
      <w:bookmarkEnd w:id="3"/>
      <w:bookmarkEnd w:id="4"/>
    </w:p>
    <w:p w14:paraId="6AC0D215" w14:textId="77777777" w:rsidR="003C3814" w:rsidRDefault="003C3814"/>
    <w:p w14:paraId="024850F7" w14:textId="77777777" w:rsidR="00C610E5" w:rsidRDefault="00C610E5">
      <w:pPr>
        <w:pStyle w:val="11"/>
        <w:tabs>
          <w:tab w:val="right" w:leader="dot" w:pos="9346"/>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185191948" w:history="1">
        <w:r w:rsidRPr="007F0F85">
          <w:rPr>
            <w:rStyle w:val="ad"/>
            <w:noProof/>
          </w:rPr>
          <w:t>Введение</w:t>
        </w:r>
        <w:r>
          <w:rPr>
            <w:noProof/>
            <w:webHidden/>
          </w:rPr>
          <w:tab/>
        </w:r>
        <w:r>
          <w:rPr>
            <w:noProof/>
            <w:webHidden/>
          </w:rPr>
          <w:fldChar w:fldCharType="begin"/>
        </w:r>
        <w:r>
          <w:rPr>
            <w:noProof/>
            <w:webHidden/>
          </w:rPr>
          <w:instrText xml:space="preserve"> PAGEREF _Toc185191948 \h </w:instrText>
        </w:r>
        <w:r>
          <w:rPr>
            <w:noProof/>
            <w:webHidden/>
          </w:rPr>
        </w:r>
        <w:r>
          <w:rPr>
            <w:noProof/>
            <w:webHidden/>
          </w:rPr>
          <w:fldChar w:fldCharType="separate"/>
        </w:r>
        <w:r>
          <w:rPr>
            <w:noProof/>
            <w:webHidden/>
          </w:rPr>
          <w:t>3</w:t>
        </w:r>
        <w:r>
          <w:rPr>
            <w:noProof/>
            <w:webHidden/>
          </w:rPr>
          <w:fldChar w:fldCharType="end"/>
        </w:r>
      </w:hyperlink>
    </w:p>
    <w:p w14:paraId="2B56C556" w14:textId="77777777" w:rsidR="00C610E5" w:rsidRDefault="00BA0793">
      <w:pPr>
        <w:pStyle w:val="11"/>
        <w:tabs>
          <w:tab w:val="right" w:leader="dot" w:pos="9346"/>
        </w:tabs>
        <w:rPr>
          <w:rFonts w:asciiTheme="minorHAnsi" w:eastAsiaTheme="minorEastAsia" w:hAnsiTheme="minorHAnsi" w:cstheme="minorBidi"/>
          <w:noProof/>
          <w:sz w:val="22"/>
          <w:szCs w:val="22"/>
          <w:lang w:eastAsia="ru-RU"/>
        </w:rPr>
      </w:pPr>
      <w:hyperlink w:anchor="_Toc185191949" w:history="1">
        <w:r w:rsidR="00C610E5" w:rsidRPr="007F0F85">
          <w:rPr>
            <w:rStyle w:val="ad"/>
            <w:noProof/>
          </w:rPr>
          <w:t>Тоталитарный политический режим</w:t>
        </w:r>
        <w:r w:rsidR="00C610E5">
          <w:rPr>
            <w:noProof/>
            <w:webHidden/>
          </w:rPr>
          <w:tab/>
        </w:r>
        <w:r w:rsidR="00C610E5">
          <w:rPr>
            <w:noProof/>
            <w:webHidden/>
          </w:rPr>
          <w:fldChar w:fldCharType="begin"/>
        </w:r>
        <w:r w:rsidR="00C610E5">
          <w:rPr>
            <w:noProof/>
            <w:webHidden/>
          </w:rPr>
          <w:instrText xml:space="preserve"> PAGEREF _Toc185191949 \h </w:instrText>
        </w:r>
        <w:r w:rsidR="00C610E5">
          <w:rPr>
            <w:noProof/>
            <w:webHidden/>
          </w:rPr>
        </w:r>
        <w:r w:rsidR="00C610E5">
          <w:rPr>
            <w:noProof/>
            <w:webHidden/>
          </w:rPr>
          <w:fldChar w:fldCharType="separate"/>
        </w:r>
        <w:r w:rsidR="00C610E5">
          <w:rPr>
            <w:noProof/>
            <w:webHidden/>
          </w:rPr>
          <w:t>4</w:t>
        </w:r>
        <w:r w:rsidR="00C610E5">
          <w:rPr>
            <w:noProof/>
            <w:webHidden/>
          </w:rPr>
          <w:fldChar w:fldCharType="end"/>
        </w:r>
      </w:hyperlink>
    </w:p>
    <w:p w14:paraId="3ADD3129" w14:textId="77777777" w:rsidR="00C610E5" w:rsidRDefault="00BA0793">
      <w:pPr>
        <w:pStyle w:val="21"/>
        <w:tabs>
          <w:tab w:val="right" w:leader="dot" w:pos="9346"/>
        </w:tabs>
        <w:rPr>
          <w:rFonts w:asciiTheme="minorHAnsi" w:eastAsiaTheme="minorEastAsia" w:hAnsiTheme="minorHAnsi" w:cstheme="minorBidi"/>
          <w:noProof/>
          <w:sz w:val="22"/>
          <w:szCs w:val="22"/>
          <w:lang w:eastAsia="ru-RU"/>
        </w:rPr>
      </w:pPr>
      <w:hyperlink w:anchor="_Toc185191950" w:history="1">
        <w:r w:rsidR="00C610E5" w:rsidRPr="007F0F85">
          <w:rPr>
            <w:rStyle w:val="ad"/>
            <w:noProof/>
          </w:rPr>
          <w:t>1. Понятие тоталитарного политического режима</w:t>
        </w:r>
        <w:r w:rsidR="00C610E5">
          <w:rPr>
            <w:noProof/>
            <w:webHidden/>
          </w:rPr>
          <w:tab/>
        </w:r>
        <w:r w:rsidR="00C610E5">
          <w:rPr>
            <w:noProof/>
            <w:webHidden/>
          </w:rPr>
          <w:fldChar w:fldCharType="begin"/>
        </w:r>
        <w:r w:rsidR="00C610E5">
          <w:rPr>
            <w:noProof/>
            <w:webHidden/>
          </w:rPr>
          <w:instrText xml:space="preserve"> PAGEREF _Toc185191950 \h </w:instrText>
        </w:r>
        <w:r w:rsidR="00C610E5">
          <w:rPr>
            <w:noProof/>
            <w:webHidden/>
          </w:rPr>
        </w:r>
        <w:r w:rsidR="00C610E5">
          <w:rPr>
            <w:noProof/>
            <w:webHidden/>
          </w:rPr>
          <w:fldChar w:fldCharType="separate"/>
        </w:r>
        <w:r w:rsidR="00C610E5">
          <w:rPr>
            <w:noProof/>
            <w:webHidden/>
          </w:rPr>
          <w:t>4</w:t>
        </w:r>
        <w:r w:rsidR="00C610E5">
          <w:rPr>
            <w:noProof/>
            <w:webHidden/>
          </w:rPr>
          <w:fldChar w:fldCharType="end"/>
        </w:r>
      </w:hyperlink>
    </w:p>
    <w:p w14:paraId="52B3D639" w14:textId="77777777" w:rsidR="00C610E5" w:rsidRDefault="00BA0793">
      <w:pPr>
        <w:pStyle w:val="21"/>
        <w:tabs>
          <w:tab w:val="right" w:leader="dot" w:pos="9346"/>
        </w:tabs>
        <w:rPr>
          <w:rFonts w:asciiTheme="minorHAnsi" w:eastAsiaTheme="minorEastAsia" w:hAnsiTheme="minorHAnsi" w:cstheme="minorBidi"/>
          <w:noProof/>
          <w:sz w:val="22"/>
          <w:szCs w:val="22"/>
          <w:lang w:eastAsia="ru-RU"/>
        </w:rPr>
      </w:pPr>
      <w:hyperlink w:anchor="_Toc185191951" w:history="1">
        <w:r w:rsidR="00C610E5" w:rsidRPr="007F0F85">
          <w:rPr>
            <w:rStyle w:val="ad"/>
            <w:noProof/>
          </w:rPr>
          <w:t>2. Разновидности тоталитарного политического режима</w:t>
        </w:r>
        <w:r w:rsidR="00C610E5">
          <w:rPr>
            <w:noProof/>
            <w:webHidden/>
          </w:rPr>
          <w:tab/>
        </w:r>
        <w:r w:rsidR="00C610E5">
          <w:rPr>
            <w:noProof/>
            <w:webHidden/>
          </w:rPr>
          <w:fldChar w:fldCharType="begin"/>
        </w:r>
        <w:r w:rsidR="00C610E5">
          <w:rPr>
            <w:noProof/>
            <w:webHidden/>
          </w:rPr>
          <w:instrText xml:space="preserve"> PAGEREF _Toc185191951 \h </w:instrText>
        </w:r>
        <w:r w:rsidR="00C610E5">
          <w:rPr>
            <w:noProof/>
            <w:webHidden/>
          </w:rPr>
        </w:r>
        <w:r w:rsidR="00C610E5">
          <w:rPr>
            <w:noProof/>
            <w:webHidden/>
          </w:rPr>
          <w:fldChar w:fldCharType="separate"/>
        </w:r>
        <w:r w:rsidR="00C610E5">
          <w:rPr>
            <w:noProof/>
            <w:webHidden/>
          </w:rPr>
          <w:t>7</w:t>
        </w:r>
        <w:r w:rsidR="00C610E5">
          <w:rPr>
            <w:noProof/>
            <w:webHidden/>
          </w:rPr>
          <w:fldChar w:fldCharType="end"/>
        </w:r>
      </w:hyperlink>
    </w:p>
    <w:p w14:paraId="582E2ADD" w14:textId="77777777" w:rsidR="00C610E5" w:rsidRDefault="00BA0793">
      <w:pPr>
        <w:pStyle w:val="11"/>
        <w:tabs>
          <w:tab w:val="right" w:leader="dot" w:pos="9346"/>
        </w:tabs>
        <w:rPr>
          <w:rFonts w:asciiTheme="minorHAnsi" w:eastAsiaTheme="minorEastAsia" w:hAnsiTheme="minorHAnsi" w:cstheme="minorBidi"/>
          <w:noProof/>
          <w:sz w:val="22"/>
          <w:szCs w:val="22"/>
          <w:lang w:eastAsia="ru-RU"/>
        </w:rPr>
      </w:pPr>
      <w:hyperlink w:anchor="_Toc185191952" w:history="1">
        <w:r w:rsidR="00C610E5" w:rsidRPr="007F0F85">
          <w:rPr>
            <w:rStyle w:val="ad"/>
            <w:noProof/>
          </w:rPr>
          <w:t>Заключение</w:t>
        </w:r>
        <w:r w:rsidR="00C610E5">
          <w:rPr>
            <w:noProof/>
            <w:webHidden/>
          </w:rPr>
          <w:tab/>
        </w:r>
        <w:r w:rsidR="00C610E5">
          <w:rPr>
            <w:noProof/>
            <w:webHidden/>
          </w:rPr>
          <w:fldChar w:fldCharType="begin"/>
        </w:r>
        <w:r w:rsidR="00C610E5">
          <w:rPr>
            <w:noProof/>
            <w:webHidden/>
          </w:rPr>
          <w:instrText xml:space="preserve"> PAGEREF _Toc185191952 \h </w:instrText>
        </w:r>
        <w:r w:rsidR="00C610E5">
          <w:rPr>
            <w:noProof/>
            <w:webHidden/>
          </w:rPr>
        </w:r>
        <w:r w:rsidR="00C610E5">
          <w:rPr>
            <w:noProof/>
            <w:webHidden/>
          </w:rPr>
          <w:fldChar w:fldCharType="separate"/>
        </w:r>
        <w:r w:rsidR="00C610E5">
          <w:rPr>
            <w:noProof/>
            <w:webHidden/>
          </w:rPr>
          <w:t>16</w:t>
        </w:r>
        <w:r w:rsidR="00C610E5">
          <w:rPr>
            <w:noProof/>
            <w:webHidden/>
          </w:rPr>
          <w:fldChar w:fldCharType="end"/>
        </w:r>
      </w:hyperlink>
    </w:p>
    <w:p w14:paraId="7E2F382C" w14:textId="77777777" w:rsidR="00C610E5" w:rsidRDefault="00BA0793">
      <w:pPr>
        <w:pStyle w:val="11"/>
        <w:tabs>
          <w:tab w:val="right" w:leader="dot" w:pos="9346"/>
        </w:tabs>
        <w:rPr>
          <w:rFonts w:asciiTheme="minorHAnsi" w:eastAsiaTheme="minorEastAsia" w:hAnsiTheme="minorHAnsi" w:cstheme="minorBidi"/>
          <w:noProof/>
          <w:sz w:val="22"/>
          <w:szCs w:val="22"/>
          <w:lang w:eastAsia="ru-RU"/>
        </w:rPr>
      </w:pPr>
      <w:hyperlink w:anchor="_Toc185191953" w:history="1">
        <w:r w:rsidR="00C610E5" w:rsidRPr="007F0F85">
          <w:rPr>
            <w:rStyle w:val="ad"/>
            <w:noProof/>
          </w:rPr>
          <w:t>Список литературы</w:t>
        </w:r>
        <w:r w:rsidR="00C610E5">
          <w:rPr>
            <w:noProof/>
            <w:webHidden/>
          </w:rPr>
          <w:tab/>
        </w:r>
        <w:r w:rsidR="00C610E5">
          <w:rPr>
            <w:noProof/>
            <w:webHidden/>
          </w:rPr>
          <w:fldChar w:fldCharType="begin"/>
        </w:r>
        <w:r w:rsidR="00C610E5">
          <w:rPr>
            <w:noProof/>
            <w:webHidden/>
          </w:rPr>
          <w:instrText xml:space="preserve"> PAGEREF _Toc185191953 \h </w:instrText>
        </w:r>
        <w:r w:rsidR="00C610E5">
          <w:rPr>
            <w:noProof/>
            <w:webHidden/>
          </w:rPr>
        </w:r>
        <w:r w:rsidR="00C610E5">
          <w:rPr>
            <w:noProof/>
            <w:webHidden/>
          </w:rPr>
          <w:fldChar w:fldCharType="separate"/>
        </w:r>
        <w:r w:rsidR="00C610E5">
          <w:rPr>
            <w:noProof/>
            <w:webHidden/>
          </w:rPr>
          <w:t>18</w:t>
        </w:r>
        <w:r w:rsidR="00C610E5">
          <w:rPr>
            <w:noProof/>
            <w:webHidden/>
          </w:rPr>
          <w:fldChar w:fldCharType="end"/>
        </w:r>
      </w:hyperlink>
    </w:p>
    <w:p w14:paraId="748AF2A8" w14:textId="77777777" w:rsidR="00114C09" w:rsidRDefault="00C610E5">
      <w:r>
        <w:fldChar w:fldCharType="end"/>
      </w:r>
    </w:p>
    <w:p w14:paraId="118C0ED8" w14:textId="77777777" w:rsidR="00527EFD" w:rsidRDefault="00527EFD"/>
    <w:p w14:paraId="45223907" w14:textId="77777777" w:rsidR="00527EFD" w:rsidRPr="0032204D" w:rsidRDefault="00527EFD"/>
    <w:p w14:paraId="4CF2A319" w14:textId="77777777" w:rsidR="0032204D" w:rsidRDefault="0032204D">
      <w:r>
        <w:br w:type="page"/>
      </w:r>
    </w:p>
    <w:p w14:paraId="1367E2F5" w14:textId="77777777" w:rsidR="0011719F" w:rsidRPr="007D15CF" w:rsidRDefault="007D15CF" w:rsidP="006C2E09">
      <w:pPr>
        <w:pStyle w:val="1"/>
        <w:jc w:val="center"/>
        <w:rPr>
          <w:rFonts w:ascii="Times New Roman" w:hAnsi="Times New Roman" w:cs="Times New Roman"/>
          <w:color w:val="auto"/>
        </w:rPr>
      </w:pPr>
      <w:bookmarkStart w:id="5" w:name="_Toc132547834"/>
      <w:bookmarkStart w:id="6" w:name="_Toc132547855"/>
      <w:bookmarkStart w:id="7" w:name="_Toc154700013"/>
      <w:bookmarkStart w:id="8" w:name="_Toc185191948"/>
      <w:r w:rsidRPr="007D15CF">
        <w:rPr>
          <w:rFonts w:ascii="Times New Roman" w:hAnsi="Times New Roman" w:cs="Times New Roman"/>
          <w:color w:val="auto"/>
        </w:rPr>
        <w:lastRenderedPageBreak/>
        <w:t>В</w:t>
      </w:r>
      <w:r w:rsidR="00973F08" w:rsidRPr="007D15CF">
        <w:rPr>
          <w:rFonts w:ascii="Times New Roman" w:hAnsi="Times New Roman" w:cs="Times New Roman"/>
          <w:color w:val="auto"/>
        </w:rPr>
        <w:t>ведение</w:t>
      </w:r>
      <w:bookmarkEnd w:id="5"/>
      <w:bookmarkEnd w:id="6"/>
      <w:bookmarkEnd w:id="7"/>
      <w:bookmarkEnd w:id="8"/>
    </w:p>
    <w:p w14:paraId="137A818F" w14:textId="77777777" w:rsidR="000E3E8C" w:rsidRDefault="000E3E8C" w:rsidP="00F060F0">
      <w:pPr>
        <w:ind w:firstLine="709"/>
        <w:rPr>
          <w:bCs/>
          <w:iCs/>
        </w:rPr>
      </w:pPr>
    </w:p>
    <w:p w14:paraId="5DC91966" w14:textId="77777777" w:rsidR="00EF5095" w:rsidRDefault="00EF5095" w:rsidP="009F681B">
      <w:pPr>
        <w:ind w:firstLine="709"/>
      </w:pPr>
      <w:r>
        <w:t>Политический режим — функционирование в рамках политической системы общества определенных властных структур, преследующих цель стабилизации данной системы с помощью различных специфических методов и опирающихся на интересы определенных социальных групп.</w:t>
      </w:r>
    </w:p>
    <w:p w14:paraId="06E03EB7" w14:textId="77777777" w:rsidR="00EF5095" w:rsidRDefault="00EF5095" w:rsidP="009F681B">
      <w:pPr>
        <w:ind w:firstLine="709"/>
      </w:pPr>
      <w:r>
        <w:t xml:space="preserve">В период всеобщей информатизации во всех сферах устанавливается контроль за жизнедеятельностью граждан, например, в г. Москве внедрена современная система безопасности и фиксации правонарушений. Обеспечение эффективности указанной системы обусловлено сетью камер наружного наблюдения на улицах столицы, а также реализуемым проектом «Зеленый цифровой коридор пассажира». Отмеченный проект позволяет оплачивать проезд в метро на основе цифрового профиля пассажира, связанного с Единой биометрической системой. </w:t>
      </w:r>
    </w:p>
    <w:p w14:paraId="63D2B218" w14:textId="77777777" w:rsidR="00F130D6" w:rsidRDefault="00EF5095" w:rsidP="009F681B">
      <w:pPr>
        <w:ind w:firstLine="709"/>
      </w:pPr>
      <w:r>
        <w:t>Введенные меры помогают правоохранительным органам при осуществлении деятельности по предотвращению и оперативному раскрытию преступлений, а также создают условия для более комфортного пользования, в частности, московским транспортом. Однако используемые способы регулирования отдельных направлений можно расценить, как шаги к контролю частной жизни человека и общества в целом, что является одним из главных признаков тоталитарного государства</w:t>
      </w:r>
      <w:r>
        <w:rPr>
          <w:rStyle w:val="a9"/>
        </w:rPr>
        <w:footnoteReference w:id="1"/>
      </w:r>
      <w:r>
        <w:t>.</w:t>
      </w:r>
      <w:r w:rsidR="00443EF8">
        <w:t xml:space="preserve"> Этот пример обосновывает актуальность темы данной работы.</w:t>
      </w:r>
    </w:p>
    <w:p w14:paraId="250724BA" w14:textId="77777777" w:rsidR="00F130D6" w:rsidRDefault="00443EF8" w:rsidP="009F681B">
      <w:pPr>
        <w:ind w:firstLine="709"/>
      </w:pPr>
      <w:r>
        <w:t>Цель исследования – рассмотреть особенности тоталитарного политического режима.</w:t>
      </w:r>
    </w:p>
    <w:p w14:paraId="1E18BD87" w14:textId="77777777" w:rsidR="00F130D6" w:rsidRDefault="00F130D6" w:rsidP="009F681B">
      <w:pPr>
        <w:ind w:firstLine="709"/>
      </w:pPr>
    </w:p>
    <w:p w14:paraId="362BA23C" w14:textId="77777777" w:rsidR="00D34A6C" w:rsidRDefault="00D34A6C" w:rsidP="009F681B">
      <w:pPr>
        <w:ind w:firstLine="709"/>
      </w:pPr>
      <w:r>
        <w:br w:type="page"/>
      </w:r>
    </w:p>
    <w:p w14:paraId="42FBA87F" w14:textId="77777777" w:rsidR="00527EFD" w:rsidRPr="009043E5" w:rsidRDefault="009043E5" w:rsidP="009043E5">
      <w:pPr>
        <w:pStyle w:val="1"/>
        <w:jc w:val="center"/>
        <w:rPr>
          <w:color w:val="auto"/>
        </w:rPr>
      </w:pPr>
      <w:bookmarkStart w:id="9" w:name="_Toc185191949"/>
      <w:r w:rsidRPr="009043E5">
        <w:rPr>
          <w:color w:val="auto"/>
        </w:rPr>
        <w:lastRenderedPageBreak/>
        <w:t>Тоталитарный политический режим</w:t>
      </w:r>
      <w:bookmarkEnd w:id="9"/>
    </w:p>
    <w:p w14:paraId="4B7BDBAA" w14:textId="77777777" w:rsidR="00F130D6" w:rsidRPr="008143E1" w:rsidRDefault="008143E1" w:rsidP="008143E1">
      <w:pPr>
        <w:pStyle w:val="2"/>
        <w:rPr>
          <w:color w:val="auto"/>
        </w:rPr>
      </w:pPr>
      <w:bookmarkStart w:id="10" w:name="_Toc185191950"/>
      <w:r w:rsidRPr="008143E1">
        <w:rPr>
          <w:color w:val="auto"/>
        </w:rPr>
        <w:t>1. Понятие тоталитарного политического режима</w:t>
      </w:r>
      <w:bookmarkEnd w:id="10"/>
    </w:p>
    <w:p w14:paraId="69A6E631" w14:textId="77777777" w:rsidR="008143E1" w:rsidRDefault="008143E1" w:rsidP="0015479B">
      <w:pPr>
        <w:ind w:firstLine="709"/>
      </w:pPr>
    </w:p>
    <w:p w14:paraId="42D9D30C" w14:textId="77777777" w:rsidR="008143E1" w:rsidRDefault="008143E1" w:rsidP="00EF5095">
      <w:pPr>
        <w:ind w:firstLine="709"/>
      </w:pPr>
      <w:r>
        <w:t>XX столетие в мировой историографии плотно закрепило за собой появившийся в тот же период термин «тоталитаризм». Данным понятием страны с демократическим уклоном характеризовали коммунистический и фашистский режимы правления.</w:t>
      </w:r>
    </w:p>
    <w:p w14:paraId="398246C1" w14:textId="77777777" w:rsidR="00443EF8" w:rsidRDefault="00443EF8" w:rsidP="00EF5095">
      <w:pPr>
        <w:ind w:firstLine="709"/>
      </w:pPr>
      <w:r>
        <w:t>Тоталитарный политический режим – один из основных политических режимов в политологии, наряду с авторитарным и демократическим режимами. Тоталитаризм обычно определяют как политический режим со всеохватным и полным контролем всех сфер жизни общества со стороны государства. При тоталитарном режиме государственная власть строго централизована и фактически принадлежит аппарату правящей партии, властной организации или военной хунте</w:t>
      </w:r>
      <w:r w:rsidR="00C46A84">
        <w:rPr>
          <w:rStyle w:val="a9"/>
        </w:rPr>
        <w:footnoteReference w:id="2"/>
      </w:r>
      <w:r>
        <w:t>.</w:t>
      </w:r>
    </w:p>
    <w:p w14:paraId="55E13A52" w14:textId="77777777" w:rsidR="00EF5095" w:rsidRDefault="00EF5095" w:rsidP="00EF5095">
      <w:pPr>
        <w:ind w:firstLine="709"/>
      </w:pPr>
      <w:r w:rsidRPr="00EF5095">
        <w:t xml:space="preserve">Идея тоталитаризма </w:t>
      </w:r>
      <w:proofErr w:type="spellStart"/>
      <w:r w:rsidRPr="00EF5095">
        <w:t>проиcходит</w:t>
      </w:r>
      <w:proofErr w:type="spellEnd"/>
      <w:r w:rsidRPr="00EF5095">
        <w:t xml:space="preserve"> от латинских терминов «</w:t>
      </w:r>
      <w:proofErr w:type="spellStart"/>
      <w:r w:rsidRPr="00EF5095">
        <w:t>totalitas</w:t>
      </w:r>
      <w:proofErr w:type="spellEnd"/>
      <w:r w:rsidRPr="00EF5095">
        <w:t>» — общность, целостность и «</w:t>
      </w:r>
      <w:proofErr w:type="spellStart"/>
      <w:r w:rsidRPr="00EF5095">
        <w:t>totalis</w:t>
      </w:r>
      <w:proofErr w:type="spellEnd"/>
      <w:r w:rsidRPr="00EF5095">
        <w:t>» — полный, весь. В общем понимании тоталитаризм представляет собой форму политического управления, целью которой является доминирование одной идеи над жизнью людей и организация политической системы для ее реализации</w:t>
      </w:r>
      <w:r w:rsidR="00C46A84">
        <w:rPr>
          <w:rStyle w:val="a9"/>
        </w:rPr>
        <w:footnoteReference w:id="3"/>
      </w:r>
      <w:r w:rsidRPr="00EF5095">
        <w:t>.</w:t>
      </w:r>
    </w:p>
    <w:p w14:paraId="3C873E52" w14:textId="77777777" w:rsidR="008143E1" w:rsidRDefault="008143E1" w:rsidP="00EF5095">
      <w:pPr>
        <w:ind w:firstLine="709"/>
      </w:pPr>
      <w:r>
        <w:t xml:space="preserve">Само по себе понятие «тоталитаризма» родилось в фашистской Италии, колыбели некогда великой римской цивилизации, в которой господствовали в разные её периоды идеи республиканского и имперского правлений. Так, в 1923 году итальянский политик Джованни </w:t>
      </w:r>
      <w:proofErr w:type="spellStart"/>
      <w:r>
        <w:t>Амендола</w:t>
      </w:r>
      <w:proofErr w:type="spellEnd"/>
      <w:r>
        <w:t xml:space="preserve">, ярый антифашист, павший первой жертвой диктатуры Муссолини, в журнале «II </w:t>
      </w:r>
      <w:proofErr w:type="spellStart"/>
      <w:r>
        <w:t>Mondo</w:t>
      </w:r>
      <w:proofErr w:type="spellEnd"/>
      <w:r>
        <w:t xml:space="preserve">» использовал термин «тоталитаризм», чтобы охарактеризовать установившийся на его Родине режим правления и провести чёткую грань отличия между итальянским фашизмом и бытующими ранее формами </w:t>
      </w:r>
      <w:r>
        <w:lastRenderedPageBreak/>
        <w:t xml:space="preserve">политических режимов: деспотизма (например, Древний Вавилон), тирания (к примеру, правления </w:t>
      </w:r>
      <w:proofErr w:type="spellStart"/>
      <w:r>
        <w:t>Писистрата</w:t>
      </w:r>
      <w:proofErr w:type="spellEnd"/>
      <w:r>
        <w:t xml:space="preserve"> в Древней Греции в VI веке до н.э.). </w:t>
      </w:r>
      <w:proofErr w:type="spellStart"/>
      <w:r>
        <w:t>Амендола</w:t>
      </w:r>
      <w:proofErr w:type="spellEnd"/>
      <w:r>
        <w:t xml:space="preserve"> утверждал в своей статье, что взятие фашистами власти в свои руки непременно «обещает абсолютное господство, полное и бесконтрольное хозяйничанье в области политической и административной жизни»</w:t>
      </w:r>
      <w:r w:rsidR="00C46A84">
        <w:rPr>
          <w:rStyle w:val="a9"/>
        </w:rPr>
        <w:footnoteReference w:id="4"/>
      </w:r>
      <w:r>
        <w:t xml:space="preserve">. </w:t>
      </w:r>
    </w:p>
    <w:p w14:paraId="2B6EA429" w14:textId="77777777" w:rsidR="008143E1" w:rsidRDefault="008143E1" w:rsidP="00EF5095">
      <w:pPr>
        <w:ind w:firstLine="709"/>
      </w:pPr>
      <w:r>
        <w:t xml:space="preserve">18 сентября 1930 г. Папа Римский Пий XI в споре с итальянскими фашистами утверждал, что если и есть тоталитарный режим – действительно тоталитарный и правовой – то это режим церкви, исходящий из того, что человек тотально принадлежит Церкви. </w:t>
      </w:r>
    </w:p>
    <w:p w14:paraId="4E9C809A" w14:textId="77777777" w:rsidR="00EF5095" w:rsidRPr="00EF5095" w:rsidRDefault="008143E1" w:rsidP="008143E1">
      <w:pPr>
        <w:ind w:firstLine="709"/>
      </w:pPr>
      <w:r>
        <w:t xml:space="preserve">Наибольший сдвиг в научном понимании тоталитаризма произошёл в годы Второй Мировой войны. </w:t>
      </w:r>
      <w:r w:rsidR="00EF5095" w:rsidRPr="00EF5095">
        <w:t>Т</w:t>
      </w:r>
      <w:r>
        <w:t>ак, т</w:t>
      </w:r>
      <w:r w:rsidR="00EF5095" w:rsidRPr="00EF5095">
        <w:t xml:space="preserve">оталитарный режим возник в первой половине XX века, включая фашистские и социалистические </w:t>
      </w:r>
      <w:proofErr w:type="spellStart"/>
      <w:r w:rsidR="00EF5095" w:rsidRPr="00EF5095">
        <w:t>гоcударства</w:t>
      </w:r>
      <w:proofErr w:type="spellEnd"/>
      <w:r w:rsidR="00EF5095" w:rsidRPr="00EF5095">
        <w:t xml:space="preserve"> эпохи «культа личности». Развитие политических тоталитарных систем стало возможным на фоне индустриального прогресса, обеспечивающего всеобъемлющий контроль и управление </w:t>
      </w:r>
      <w:proofErr w:type="spellStart"/>
      <w:r w:rsidR="00EF5095" w:rsidRPr="00EF5095">
        <w:t>cознанием</w:t>
      </w:r>
      <w:proofErr w:type="spellEnd"/>
      <w:r w:rsidR="00EF5095" w:rsidRPr="00EF5095">
        <w:t xml:space="preserve"> населения. Первые тоталитарные режимы возникли после Первой мировой войны, а термин «тоталитаризм» ввел Бенито Муссолини в 1925 году. После Второй мировой войны особое внимание уделялось изучению политических систем в Китае и</w:t>
      </w:r>
      <w:r>
        <w:t xml:space="preserve"> странах Центральной Европы. </w:t>
      </w:r>
    </w:p>
    <w:p w14:paraId="64FE6743" w14:textId="77777777" w:rsidR="00EF5095" w:rsidRDefault="00EF5095" w:rsidP="00EF5095">
      <w:pPr>
        <w:ind w:firstLine="709"/>
      </w:pPr>
      <w:r w:rsidRPr="00EF5095">
        <w:t xml:space="preserve">Это показывает, что тоталитарный режим может появиться как на различной социально-экономической базе, так и в различных культурно-идеологических средах. Такие режимы могут возникать из-за военных поражений или революций, из-за внутренних противоречий или из-за внешних воздействий. Чаще всего тоталитарные режимы возникают во время кризисных ситуаций, например, после гражданской войны, когда требуется принимать строгие меры для восстановления экономики, восстановления порядка, устранения конфликтов и обеспечения </w:t>
      </w:r>
      <w:proofErr w:type="spellStart"/>
      <w:r w:rsidRPr="00EF5095">
        <w:t>cтабильности</w:t>
      </w:r>
      <w:proofErr w:type="spellEnd"/>
      <w:r w:rsidRPr="00EF5095">
        <w:t xml:space="preserve">. Социальные </w:t>
      </w:r>
      <w:r w:rsidRPr="00EF5095">
        <w:lastRenderedPageBreak/>
        <w:t>группы, нуждающиеся в защите, помощи и заботе государства, являются его социальной базой.</w:t>
      </w:r>
    </w:p>
    <w:p w14:paraId="0ECC74F2" w14:textId="77777777" w:rsidR="008143E1" w:rsidRDefault="008143E1" w:rsidP="00EF5095">
      <w:pPr>
        <w:ind w:firstLine="709"/>
      </w:pPr>
      <w:r>
        <w:t>В годы Второй Мировой войны появляются первые научные труды, посвящённые тоталитаризму. К примеру, в 1941 г. в США была опубликована книга Э. Фромма «Бегство от свободы». По мнению Фромма, тоталитарная цивилизация всегда разрушает человеческое общество, ограничивая его меру свободу. Дикий человек тоже зависел и от природных стихий, и от других живых существ, и от себя самого и также не был свободен. Но более всего далёк от свободы, живущий в условиях тоталитаризма.</w:t>
      </w:r>
    </w:p>
    <w:p w14:paraId="54AF2834" w14:textId="77777777" w:rsidR="008143E1" w:rsidRDefault="008143E1" w:rsidP="00EF5095">
      <w:pPr>
        <w:ind w:firstLine="709"/>
      </w:pPr>
      <w:r>
        <w:t>Активное научное обоснование «тоталитаризма» продолжилось и после Второй Мировой войны, когда началось уже новое, более опасное противостояние по системе «Восток-Запад», или же «СССР-США», наиболее привычное нам название – «Холодная война»</w:t>
      </w:r>
      <w:r w:rsidR="00C46A84">
        <w:rPr>
          <w:rStyle w:val="a9"/>
        </w:rPr>
        <w:footnoteReference w:id="5"/>
      </w:r>
      <w:r>
        <w:t>.</w:t>
      </w:r>
    </w:p>
    <w:p w14:paraId="5EA626E2" w14:textId="77777777" w:rsidR="008143E1" w:rsidRDefault="00213146" w:rsidP="00EF5095">
      <w:pPr>
        <w:ind w:firstLine="709"/>
      </w:pPr>
      <w:r>
        <w:t xml:space="preserve">Теперь, помимо теоретического определения «тоталитарного государства», учёные-правоведы западного мира стараются найти, выделить и структурировать основные, наиболее общие для всех государств с тоталитарным уклоном черты и признаки. Так, в своей работе «Истоки тоталитаризма» Х. </w:t>
      </w:r>
      <w:proofErr w:type="spellStart"/>
      <w:r>
        <w:t>Арендт</w:t>
      </w:r>
      <w:proofErr w:type="spellEnd"/>
      <w:r>
        <w:t xml:space="preserve"> выделила основные, на её взгляд, присущие тоталитарным режимам структурные элементы. </w:t>
      </w:r>
    </w:p>
    <w:p w14:paraId="272E9DB2" w14:textId="77777777" w:rsidR="00213146" w:rsidRDefault="00213146" w:rsidP="00EF5095">
      <w:pPr>
        <w:ind w:firstLine="709"/>
      </w:pPr>
      <w:r>
        <w:t xml:space="preserve">Более точным и верным определением «тоталитаризма» считается термин К. Фридриха и З. Бжезинского, которое отображено в их труде «Тоталитарная диктатура и автократия», получившее признание научной общественности. Учёные в своей работе определили «базис», то есть, основу существования тоталитарного режима (в научном мире они закрепили за собой термин «тоталитарного синдрома»). </w:t>
      </w:r>
    </w:p>
    <w:p w14:paraId="4264773A" w14:textId="77777777" w:rsidR="00213146" w:rsidRDefault="00213146" w:rsidP="00EF5095">
      <w:pPr>
        <w:ind w:firstLine="709"/>
      </w:pPr>
      <w:r>
        <w:t xml:space="preserve">Система критериев выделена следующим образом: </w:t>
      </w:r>
    </w:p>
    <w:p w14:paraId="233EC370" w14:textId="77777777" w:rsidR="00213146" w:rsidRDefault="00213146" w:rsidP="00EF5095">
      <w:pPr>
        <w:ind w:firstLine="709"/>
      </w:pPr>
      <w:r>
        <w:t xml:space="preserve">1) единственная массовая партия, возглавляемая харизматическим лидером, чье ядро непоколебимо предано идеологии; эта партия организована </w:t>
      </w:r>
      <w:r>
        <w:lastRenderedPageBreak/>
        <w:t xml:space="preserve">по олигархическому принципу и, как правило, либо стоит над бюрократической государственной организацией, либо полностью с ней переплетена; </w:t>
      </w:r>
    </w:p>
    <w:p w14:paraId="39DC7196" w14:textId="77777777" w:rsidR="00213146" w:rsidRDefault="00213146" w:rsidP="00EF5095">
      <w:pPr>
        <w:ind w:firstLine="709"/>
      </w:pPr>
      <w:r>
        <w:t xml:space="preserve">2) официальная идеология, охватывающая все жизненно важные аспекты человеческого существования, и которая должна признаваться всеми; </w:t>
      </w:r>
    </w:p>
    <w:p w14:paraId="58FE4F6C" w14:textId="77777777" w:rsidR="00213146" w:rsidRDefault="00213146" w:rsidP="00EF5095">
      <w:pPr>
        <w:ind w:firstLine="709"/>
      </w:pPr>
      <w:r>
        <w:t xml:space="preserve">3) монополия на СМИ; </w:t>
      </w:r>
    </w:p>
    <w:p w14:paraId="2F39CA76" w14:textId="77777777" w:rsidR="00213146" w:rsidRDefault="00213146" w:rsidP="00EF5095">
      <w:pPr>
        <w:ind w:firstLine="709"/>
      </w:pPr>
      <w:r>
        <w:t xml:space="preserve">4) монополия на все средства вооруженной борьбы; </w:t>
      </w:r>
    </w:p>
    <w:p w14:paraId="5718DDBE" w14:textId="77777777" w:rsidR="00213146" w:rsidRDefault="00213146" w:rsidP="00EF5095">
      <w:pPr>
        <w:ind w:firstLine="709"/>
      </w:pPr>
      <w:r>
        <w:t xml:space="preserve">5) система террористического полицейского контроля, направленного не только против «врагов», но и против произвольно выбираемых групп и классов населения; </w:t>
      </w:r>
    </w:p>
    <w:p w14:paraId="6FFFA9CC" w14:textId="77777777" w:rsidR="00213146" w:rsidRDefault="00213146" w:rsidP="00EF5095">
      <w:pPr>
        <w:ind w:firstLine="709"/>
      </w:pPr>
      <w:r>
        <w:t>6) централизованная система контроля и управления экономикой</w:t>
      </w:r>
      <w:r w:rsidR="00C46A84">
        <w:rPr>
          <w:rStyle w:val="a9"/>
        </w:rPr>
        <w:footnoteReference w:id="6"/>
      </w:r>
      <w:r>
        <w:t xml:space="preserve">. </w:t>
      </w:r>
    </w:p>
    <w:p w14:paraId="3E21E6E7" w14:textId="77777777" w:rsidR="00213146" w:rsidRDefault="00213146" w:rsidP="00EF5095">
      <w:pPr>
        <w:ind w:firstLine="709"/>
      </w:pPr>
      <w:r>
        <w:t>Тоталитаризм в себе воплощает монолитность, единение общества на благо государства и, вслед за идеологией, бессомненное служение Отечеству и его укреплению. Цель тоталитарного государства: перестройка общественного сознания, унификация человека и его жизненной среды, направление мысли его развития в сторону мысли развития государства, так как высшая для человека задача – это устройство идеального, справедливого, социально-равного государства.</w:t>
      </w:r>
    </w:p>
    <w:p w14:paraId="35A4060F" w14:textId="77777777" w:rsidR="00213146" w:rsidRPr="00213146" w:rsidRDefault="00213146" w:rsidP="00213146">
      <w:pPr>
        <w:pStyle w:val="2"/>
        <w:rPr>
          <w:color w:val="auto"/>
        </w:rPr>
      </w:pPr>
      <w:bookmarkStart w:id="11" w:name="_Toc185191951"/>
      <w:r w:rsidRPr="00213146">
        <w:rPr>
          <w:color w:val="auto"/>
        </w:rPr>
        <w:t>2. Разновидности тоталитарного политического режима</w:t>
      </w:r>
      <w:bookmarkEnd w:id="11"/>
    </w:p>
    <w:p w14:paraId="708934A1" w14:textId="77777777" w:rsidR="00213146" w:rsidRDefault="00213146" w:rsidP="00EF5095">
      <w:pPr>
        <w:ind w:firstLine="709"/>
      </w:pPr>
    </w:p>
    <w:p w14:paraId="5AB4F3C1" w14:textId="77777777" w:rsidR="00213146" w:rsidRDefault="00213146" w:rsidP="00EF5095">
      <w:pPr>
        <w:ind w:firstLine="709"/>
      </w:pPr>
      <w:r>
        <w:t xml:space="preserve">Научная литература выделяет три основных тоталитарных государственно-правовых режима: коммунистический, фашистский и теократический. </w:t>
      </w:r>
    </w:p>
    <w:p w14:paraId="6AF82946" w14:textId="77777777" w:rsidR="00213146" w:rsidRDefault="00213146" w:rsidP="00EF5095">
      <w:pPr>
        <w:ind w:firstLine="709"/>
      </w:pPr>
      <w:r>
        <w:t xml:space="preserve">В современной юридической науке под определением тоталитарный государственно-правовой режим понимают такой политический режим, который характеризуется абсолютным контролем государства над всеми </w:t>
      </w:r>
      <w:r>
        <w:lastRenderedPageBreak/>
        <w:t>областями общественной жизни, полным подчинением человека политической власти и господствующей идеологии</w:t>
      </w:r>
      <w:r w:rsidR="00C46A84">
        <w:rPr>
          <w:rStyle w:val="a9"/>
        </w:rPr>
        <w:footnoteReference w:id="7"/>
      </w:r>
      <w:r>
        <w:t xml:space="preserve">. </w:t>
      </w:r>
    </w:p>
    <w:p w14:paraId="4D544D6D" w14:textId="77777777" w:rsidR="00213146" w:rsidRDefault="00213146" w:rsidP="00EF5095">
      <w:pPr>
        <w:ind w:firstLine="709"/>
      </w:pPr>
      <w:r>
        <w:t xml:space="preserve">Коммунистический и фашистский режимы нашли наиболее яркое распространение в странах Европы. Тоталитарный режим существовал в период правления И.В. Сталина в СССР, в Германии отчётливо проявился в период нахождения у власти А. Гитлера. Учёные определяют его профашистским (социал-националистическим) режимом. </w:t>
      </w:r>
    </w:p>
    <w:p w14:paraId="362B3720" w14:textId="77777777" w:rsidR="00213146" w:rsidRDefault="00213146" w:rsidP="00EF5095">
      <w:pPr>
        <w:ind w:firstLine="709"/>
      </w:pPr>
      <w:r>
        <w:t xml:space="preserve">Разновидности тоталитарных государственно-правовых режимов объединены общей направленностью идеологии, заключенной в сплочении сторонников для борьбы с внешними и внутренними врагами. Режимы агитируют только на революционное преобразование общества, самое главное, их общая цель – победа в рамках целого мира, установление единой для вех государств и наций идеологии и режима правления. </w:t>
      </w:r>
    </w:p>
    <w:p w14:paraId="32EE8903" w14:textId="77777777" w:rsidR="00213146" w:rsidRDefault="00213146" w:rsidP="00EF5095">
      <w:pPr>
        <w:ind w:firstLine="709"/>
      </w:pPr>
      <w:r>
        <w:t>Удивителен тот факт, что режимы Сталина и Гитлера сумели добиться настоящей «перекройки» общественного сознания. Это побуждает прийти к выводу, что существовала некая двусмысленность человеческого восприятия происходящего. Почему? На наш взгляд, тоталитарная машина беспощадно подавляет инакомыслие, стремится к господству и тотальному контролю за общественностью, «сминает» личность, т.е. создаёт настоящую диктатуру правления. Однако же мы видим, что те, кого не затянул ураган чистки и уравнения (имеется в виду приход на смену неравенства общественной справедливости), не взирая на всю масштабность государственного проекта стройки, считают созданное государство наилучшим, действительно справедливым и самым правильным</w:t>
      </w:r>
      <w:r w:rsidR="00C46A84">
        <w:rPr>
          <w:rStyle w:val="a9"/>
        </w:rPr>
        <w:footnoteReference w:id="8"/>
      </w:r>
      <w:r>
        <w:t>.</w:t>
      </w:r>
    </w:p>
    <w:p w14:paraId="040B0F63" w14:textId="77777777" w:rsidR="00213146" w:rsidRDefault="00213146" w:rsidP="00EF5095">
      <w:pPr>
        <w:ind w:firstLine="709"/>
      </w:pPr>
      <w:r>
        <w:t xml:space="preserve">Ещё один факт, который сближает коммунистическую и идею </w:t>
      </w:r>
      <w:proofErr w:type="spellStart"/>
      <w:r>
        <w:t>националсоциализма</w:t>
      </w:r>
      <w:proofErr w:type="spellEnd"/>
      <w:r>
        <w:t xml:space="preserve">, это упразднение общественных организаций. Так, например, и в СССР и Германии были ликвидированы профессиональные </w:t>
      </w:r>
      <w:r>
        <w:lastRenderedPageBreak/>
        <w:t xml:space="preserve">союзы, на их месте были созданы унифицированные организации, которые лишились прежних задач по защите прав рабочих, поскольку государство само гарантировало данное; теперь их задачей стал контроль за исполнением поручений, исходящих от верховной государственной власти. </w:t>
      </w:r>
    </w:p>
    <w:p w14:paraId="3759ED88" w14:textId="77777777" w:rsidR="008143E1" w:rsidRPr="00EF5095" w:rsidRDefault="00213146" w:rsidP="00EF5095">
      <w:pPr>
        <w:ind w:firstLine="709"/>
      </w:pPr>
      <w:r>
        <w:t>Однако, несмотря на некоторую близость коммунистического и национал-социалистического режимов, нельзя с уверенностью заявить, что они абсолютно идентичны.</w:t>
      </w:r>
    </w:p>
    <w:p w14:paraId="0FFA4676" w14:textId="77777777" w:rsidR="006E0895" w:rsidRDefault="00213146" w:rsidP="0015479B">
      <w:pPr>
        <w:ind w:firstLine="709"/>
      </w:pPr>
      <w:r>
        <w:t>Различие кроется уже в том, что марксистская и</w:t>
      </w:r>
      <w:r w:rsidR="006E0895">
        <w:t>деология видела в национализме истинного врага общества</w:t>
      </w:r>
      <w:r>
        <w:t xml:space="preserve">, тогда как идея национализма в германском обществе была фундаментальной, именно на неё опирается государственная идеология. Поэтому в СССР была своя, противная германской, идея интернационализма, в которую вкладывались понятия всеобщности и унификации общественного и государственного строя. </w:t>
      </w:r>
    </w:p>
    <w:p w14:paraId="0F6DDE5C" w14:textId="77777777" w:rsidR="006E0895" w:rsidRDefault="00213146" w:rsidP="0015479B">
      <w:pPr>
        <w:ind w:firstLine="709"/>
      </w:pPr>
      <w:r>
        <w:t>Важным фактом различия является роль политической партии в стране. В Германии все нацистские собрания, включая съезды партии в Нюрнберге, созывались не для коллективной выработки решений, а для получения указаний высшего руководства и де</w:t>
      </w:r>
      <w:r w:rsidR="00C46A84">
        <w:t>монстрации партийного единства</w:t>
      </w:r>
      <w:r>
        <w:t>. Компартия СССР, наоборот, представляла собой «руководящее ядро всех организаций трудящихся как общественных, так и государственных». В ней обсуждались государственные проекты, планы развития экономики. В отличие от германской, советская партия представляла собой государственную власть в стране, принцип вождизма был менее выражен (хотя бы теоретически, согласно Конституции 1936 г.), в Германии же вся власть была целиком в руках вождя («фюрера»)</w:t>
      </w:r>
      <w:r w:rsidR="00C46A84">
        <w:rPr>
          <w:rStyle w:val="a9"/>
        </w:rPr>
        <w:footnoteReference w:id="9"/>
      </w:r>
      <w:r>
        <w:t xml:space="preserve">. </w:t>
      </w:r>
    </w:p>
    <w:p w14:paraId="04F81976" w14:textId="77777777" w:rsidR="006E0895" w:rsidRDefault="00213146" w:rsidP="0015479B">
      <w:pPr>
        <w:ind w:firstLine="709"/>
      </w:pPr>
      <w:r>
        <w:t xml:space="preserve">Фундаментализм или религиозный тоталитаризм как социально-политическое явление зародилось в США в конце XIX века и обозначало реакцию особо консервативных кругов протестантских верующих, которые, </w:t>
      </w:r>
      <w:r>
        <w:lastRenderedPageBreak/>
        <w:t xml:space="preserve">как они считали, защищали чистоту Христианской религии, а также активно выступали против секуляризации Церкви, то есть своеобразного «вывода» из-под надзора последней различных сфер деятельности человека (например, составляющие духовную сферу, как культура, наука, образование). </w:t>
      </w:r>
    </w:p>
    <w:p w14:paraId="3CF57386" w14:textId="77777777" w:rsidR="006E0895" w:rsidRDefault="00213146" w:rsidP="0015479B">
      <w:pPr>
        <w:ind w:firstLine="709"/>
      </w:pPr>
      <w:r>
        <w:t xml:space="preserve">Любое религиозное течение и есть яркое проявление диктатуры (в данном случае, диктатуры веры). Фундаментализм, наравне с другими видами тоталитарных режимов, обладает схожими с ними характерными чертами. Так, в качестве основных признаков, выделим следующее: </w:t>
      </w:r>
    </w:p>
    <w:p w14:paraId="2F5DA33D" w14:textId="77777777" w:rsidR="006E0895" w:rsidRDefault="00213146" w:rsidP="0015479B">
      <w:pPr>
        <w:ind w:firstLine="709"/>
      </w:pPr>
      <w:r>
        <w:t xml:space="preserve">а) единство идеологии (в каждом из вероучений в качестве такового выступают сами религиозные каноны); </w:t>
      </w:r>
    </w:p>
    <w:p w14:paraId="364C208B" w14:textId="77777777" w:rsidR="006E0895" w:rsidRDefault="00213146" w:rsidP="0015479B">
      <w:pPr>
        <w:ind w:firstLine="709"/>
      </w:pPr>
      <w:r>
        <w:t xml:space="preserve">б) принцип «вождизма» (здесь прослеживается тесная связь с теологической теорией образования государства и права; их мироустройства посредством Высшего Разума и их доктринальная основа, заложенная Богом для общежития человека); </w:t>
      </w:r>
    </w:p>
    <w:p w14:paraId="218955FB" w14:textId="77777777" w:rsidR="006E0895" w:rsidRDefault="00213146" w:rsidP="0015479B">
      <w:pPr>
        <w:ind w:firstLine="709"/>
      </w:pPr>
      <w:r>
        <w:t xml:space="preserve">в) контроль за членами социума в их повседневной жизни (таким примером может служить исповедь, которая является способом информирования служителей Церкви их же последователями об их делах в мирской, нецерковной сфере). </w:t>
      </w:r>
    </w:p>
    <w:p w14:paraId="2CB43DB9" w14:textId="77777777" w:rsidR="006E0895" w:rsidRDefault="00213146" w:rsidP="0015479B">
      <w:pPr>
        <w:ind w:firstLine="709"/>
      </w:pPr>
      <w:r>
        <w:t xml:space="preserve">В истории примером религиозного тоталитаризма можно считать государства, воплощающие в себе черты теократического. Таким государством можно считать Кипр, где в период с 1960 – по 1974 годы у власти находился </w:t>
      </w:r>
      <w:proofErr w:type="spellStart"/>
      <w:r>
        <w:t>Макариос</w:t>
      </w:r>
      <w:proofErr w:type="spellEnd"/>
      <w:r>
        <w:t xml:space="preserve"> III, одновременно являющийся президентом Республики и предстоятелем православной церкви Кипра</w:t>
      </w:r>
      <w:r w:rsidR="00C46A84">
        <w:rPr>
          <w:rStyle w:val="a9"/>
        </w:rPr>
        <w:footnoteReference w:id="10"/>
      </w:r>
      <w:r>
        <w:t xml:space="preserve">. </w:t>
      </w:r>
    </w:p>
    <w:p w14:paraId="19B0BD3F" w14:textId="77777777" w:rsidR="00F130D6" w:rsidRDefault="00213146" w:rsidP="0015479B">
      <w:pPr>
        <w:ind w:firstLine="709"/>
      </w:pPr>
      <w:r>
        <w:t>Однако более негативную окраску в мировом сообществе имеет исламский фундаментализм. Он носит наиболее агрессивную, доходящую до крайних мер, черту своего воплощения, в погоне за идеей создания единого мусульманского государства. Достаточно вспомнить печально известное</w:t>
      </w:r>
      <w:r w:rsidR="006E0895">
        <w:t xml:space="preserve"> событие в США 11 сентября 2001 года, когда произошла террористическая </w:t>
      </w:r>
      <w:r w:rsidR="006E0895">
        <w:lastRenderedPageBreak/>
        <w:t>атака на Всемирный торговый центр в США («Башни-близнецы») активистов и последователей фундаментализма мусульманской веры.</w:t>
      </w:r>
    </w:p>
    <w:p w14:paraId="2C58E7F7" w14:textId="77777777" w:rsidR="006E0895" w:rsidRDefault="006E0895" w:rsidP="0015479B">
      <w:pPr>
        <w:ind w:firstLine="709"/>
      </w:pPr>
      <w:r>
        <w:t xml:space="preserve">Право в тоталитарном государстве имеет ряд отличительных черт от того права, что присуще демократическим странам. Норма права характеризуется как зафиксированное в официальном акте государства обязательное правило поведения, наделяющее субъектов правоотношения взаимными правами и обязанностями. Норма права как при тоталитарном, так и при любом другом государственном режиме призвана обеспечивать стабильность развития общества, его внутреннюю упорядоченность, а также содействовать прогрессивному развитию не только государства, но и самому праву. </w:t>
      </w:r>
    </w:p>
    <w:p w14:paraId="69C7AC8B" w14:textId="77777777" w:rsidR="006E0895" w:rsidRDefault="006E0895" w:rsidP="0015479B">
      <w:pPr>
        <w:ind w:firstLine="709"/>
      </w:pPr>
      <w:r>
        <w:t>Однако тоталитарные режимы подчиняют идеологической службе право также, как и другие инструменты политической жизни общества (важно отметить, что в таких системах право уже становится не регулятором, а инструментом). Также с помощью права тоталитарные режимы создают условия реализации «видимой демократии»</w:t>
      </w:r>
      <w:r w:rsidR="00C46A84">
        <w:rPr>
          <w:rStyle w:val="a9"/>
        </w:rPr>
        <w:footnoteReference w:id="11"/>
      </w:r>
      <w:r>
        <w:t xml:space="preserve">. </w:t>
      </w:r>
    </w:p>
    <w:p w14:paraId="2C334B15" w14:textId="77777777" w:rsidR="006E0895" w:rsidRDefault="006E0895" w:rsidP="0015479B">
      <w:pPr>
        <w:ind w:firstLine="709"/>
      </w:pPr>
      <w:r>
        <w:t xml:space="preserve">В числе первого корневого постулата тоталитарного права отметим, что право теперь является формой реализации идеологии в общественных отношениях. Право через своё воплощение как регулятора придаёт унифицированную форму идеологическим канонам, превращая их в общеобязательные правила поведения. </w:t>
      </w:r>
    </w:p>
    <w:p w14:paraId="46D41E66" w14:textId="77777777" w:rsidR="006E0895" w:rsidRDefault="006E0895" w:rsidP="0015479B">
      <w:pPr>
        <w:ind w:firstLine="709"/>
      </w:pPr>
      <w:r>
        <w:t xml:space="preserve">Вторым постулатом тоталитарного права выделим тот факт, что через нормы права государство в лице верховной власти создаёт свою легитимную (т.е. одобряемую общественным мнением) базу. </w:t>
      </w:r>
    </w:p>
    <w:p w14:paraId="529F0A9E" w14:textId="77777777" w:rsidR="006E0895" w:rsidRDefault="006E0895" w:rsidP="0015479B">
      <w:pPr>
        <w:ind w:firstLine="709"/>
      </w:pPr>
      <w:r>
        <w:t xml:space="preserve">Третий, бесспорно важный, постулат тоталитарного права – его видимая функция «регуляции» общественных отношений. Сразу отметим, что в большей части данная функция относится к виду нереализуемых предписаний. Это те права и свободы граждан, которые никак не могли быть реализованы в </w:t>
      </w:r>
      <w:r>
        <w:lastRenderedPageBreak/>
        <w:t>условиях господства тоталитарной машины и направлений деятельности партийного руководства. К примеру, в Конституции СССР 1936 года декларировались основные демократические права и свободы человека, однако реализация их на практике была по большей части невозможна или формальна (например, свобода слова выражалась в свободе говорить и писать</w:t>
      </w:r>
      <w:r w:rsidR="00C46A84">
        <w:t xml:space="preserve"> то, что разрешено партией).</w:t>
      </w:r>
      <w:r>
        <w:t xml:space="preserve"> </w:t>
      </w:r>
    </w:p>
    <w:p w14:paraId="3A6727E4" w14:textId="77777777" w:rsidR="00F130D6" w:rsidRDefault="006E0895" w:rsidP="0015479B">
      <w:pPr>
        <w:ind w:firstLine="709"/>
      </w:pPr>
      <w:r>
        <w:t xml:space="preserve">Тоталитарные государственно-правовые режимы помимо функционального предназначения права, изменяли и его признаки. Так, например, обособлялся признак государственно-волевого характера права, на замену ему пришла воля партийного руководства страны. Действительно, данный факт мы можем рассмотреть, если обратимся к Конституции СССР от 1977 года, в ст. 6 которой указывалось, что: «вооруженная марксистско-ленинским учением, Коммунистическая партия определяет генеральную перспективу развития общества, линию внутренней и внешней политики СССР, руководит великой созидательной деятельностью </w:t>
      </w:r>
      <w:r w:rsidR="00C46A84">
        <w:t>советского народа, придает планомерный научно обоснованный характер его борьбе за победу коммунизма»</w:t>
      </w:r>
      <w:r w:rsidR="00C610E5">
        <w:rPr>
          <w:rStyle w:val="a9"/>
        </w:rPr>
        <w:footnoteReference w:id="12"/>
      </w:r>
      <w:r w:rsidR="00C46A84">
        <w:t>.</w:t>
      </w:r>
    </w:p>
    <w:p w14:paraId="22721D29" w14:textId="77777777" w:rsidR="00C46A84" w:rsidRDefault="00C46A84" w:rsidP="0032204D">
      <w:pPr>
        <w:ind w:firstLine="709"/>
      </w:pPr>
      <w:r>
        <w:t xml:space="preserve">Право продолжает сохранять неопределённое число случаев своего действия, однако изменяется признак </w:t>
      </w:r>
      <w:proofErr w:type="spellStart"/>
      <w:r>
        <w:t>неперсонифицированности</w:t>
      </w:r>
      <w:proofErr w:type="spellEnd"/>
      <w:r>
        <w:t xml:space="preserve">. Это связанно, в первую очередь, с построением классового (или же национального) государства, где умалялись права и свободы граждан, принадлежащих не к господствующему классу (нации). А также с тем, что данная часть (не относящихся к государственному обществу или же лишена такого права, не является полноправным субъектом права). </w:t>
      </w:r>
    </w:p>
    <w:p w14:paraId="0ED584BD" w14:textId="77777777" w:rsidR="00C46A84" w:rsidRDefault="00C46A84" w:rsidP="0032204D">
      <w:pPr>
        <w:ind w:firstLine="709"/>
      </w:pPr>
      <w:r>
        <w:t xml:space="preserve">Значительное изменение в тоталитарных государствах претерпевает общественное правосознание. Так, «советское правосознание представляло собой синтез социалистических идей и рудиментарных правовых </w:t>
      </w:r>
      <w:r>
        <w:lastRenderedPageBreak/>
        <w:t>представлений о праве, законности, правосудии, легитимности государственной власти, справедливом правопорядке, о правовом статусе личности, неприкосновенности собственности, о методах регулирования гражданско-правовых отношений, о преступлениях и наказаниях»</w:t>
      </w:r>
      <w:r w:rsidR="00C610E5">
        <w:rPr>
          <w:rStyle w:val="a9"/>
        </w:rPr>
        <w:footnoteReference w:id="13"/>
      </w:r>
      <w:r>
        <w:t xml:space="preserve">. </w:t>
      </w:r>
    </w:p>
    <w:p w14:paraId="30520E25" w14:textId="77777777" w:rsidR="00C46A84" w:rsidRDefault="00C46A84" w:rsidP="0032204D">
      <w:pPr>
        <w:ind w:firstLine="709"/>
      </w:pPr>
      <w:r>
        <w:t xml:space="preserve">Важно отметить факт, что в тоталитарных государственно-правовых режимах меняется предназначение судов: теперь их функции отстранены от ведения правосудия и больший упор делается в сторону становления судебных органов как репрессивных органов, поскольку они наравне с другими правоохранительными органами вели борьбу против преступности. Поэтому в практике судов тоталитарных режимов отсутствуют за большим исключением оправдательные приговоры. Суды не были независимы, превалирующую роль в их работе играло партийное руководство, которое осуществляло надзор и функцию «главного начальника» за всей судебной инстанцией страны. </w:t>
      </w:r>
    </w:p>
    <w:p w14:paraId="56F55FDB" w14:textId="77777777" w:rsidR="00663975" w:rsidRDefault="00C46A84" w:rsidP="0032204D">
      <w:pPr>
        <w:ind w:firstLine="709"/>
      </w:pPr>
      <w:r>
        <w:t>XX век прошёл, но его наследники – тоталитарные государственно-правовые режимы, продолжают существовать и сегодня, в XXI век: век демократии и гуманизма. Однако современные реалии таковы, что, на замену коммунистическому и фашистскому тоталитарному пути, пришли новые, рождённые развитием человеческого общества, пути тоталитарного либерализма и информатизации.</w:t>
      </w:r>
    </w:p>
    <w:p w14:paraId="1E6B3A2A" w14:textId="77777777" w:rsidR="00C46A84" w:rsidRDefault="00C46A84" w:rsidP="0032204D">
      <w:pPr>
        <w:ind w:firstLine="709"/>
      </w:pPr>
      <w:r>
        <w:t>С развалом СССР в 1991 году на место тоталитарных идеологий, приходит идеология мира демократии – либерализм. Появляется дилемма: чем стал либерализм сегодня? Разве в идеологизированной общественной теории не рождается либеральный догматизм, агрессивный, имперский по своим претензиям, не допускающий никакого критического отношения и разве в политике нескольких могущественных западных государств, сгруппированных вокруг Америки как их центра, не зарождается нечто, намного более опас</w:t>
      </w:r>
      <w:r w:rsidR="00C610E5">
        <w:t>ное – либеральный тоталитаризм</w:t>
      </w:r>
      <w:r w:rsidR="00C610E5">
        <w:rPr>
          <w:rStyle w:val="a9"/>
        </w:rPr>
        <w:footnoteReference w:id="14"/>
      </w:r>
      <w:r>
        <w:t xml:space="preserve">. </w:t>
      </w:r>
    </w:p>
    <w:p w14:paraId="12A31C6D" w14:textId="77777777" w:rsidR="00F130D6" w:rsidRDefault="00C46A84" w:rsidP="0032204D">
      <w:pPr>
        <w:ind w:firstLine="709"/>
      </w:pPr>
      <w:r>
        <w:lastRenderedPageBreak/>
        <w:t>Либеральная доктрина выглядит сегодня заманчивой только для постсоциалистического Мира, поскольку те ценности, которые были в неё вложены изначально (например, соблюдение и защита прав и свобод человека и гражданина, гибкость экономики, которая не допустит голодных лет и дефицита, гражданское общество и его значимость в государстве и прочее) не являются поистине почитаемыми на Западе. Западный мир – это, прежде всего, мир материального достатка и обеспеченности, а не идеи настоящего индивидуализма и свободы.</w:t>
      </w:r>
    </w:p>
    <w:p w14:paraId="168639CC" w14:textId="77777777" w:rsidR="00C46A84" w:rsidRDefault="00C46A84" w:rsidP="0032204D">
      <w:pPr>
        <w:ind w:firstLine="709"/>
      </w:pPr>
      <w:r>
        <w:t>В некоторых странах мусульманского мира происходит полный отказ от демократическо-либеральных идей и полный переход к построению религиозного государства и общества, так как именно в этом правительство данных государств видит выход для дальнейшего прогресса.</w:t>
      </w:r>
    </w:p>
    <w:p w14:paraId="3664036D" w14:textId="77777777" w:rsidR="00C46A84" w:rsidRDefault="00C46A84" w:rsidP="0032204D">
      <w:pPr>
        <w:ind w:firstLine="709"/>
      </w:pPr>
      <w:r>
        <w:t xml:space="preserve">Важным моментом, помогающим проследить тенденцию становления тоталитаризма, является </w:t>
      </w:r>
      <w:proofErr w:type="spellStart"/>
      <w:r>
        <w:t>постиндустриализация</w:t>
      </w:r>
      <w:proofErr w:type="spellEnd"/>
      <w:r>
        <w:t xml:space="preserve"> общества, иными словами, его информатизация. С появлением Интернета человеческое общество получило новые возможности своего развития: общение на расстоянии (между государствами, например) и возможность мгновенного получения ответа, площадка для реализации творческого потенциала (например, проектов, идей), способ развития малого бизнеса (поиск партнёров, потребителей, поставщиков), способ проведения досуга, возможность самообразования, развития кругозора</w:t>
      </w:r>
      <w:r w:rsidR="00C610E5">
        <w:rPr>
          <w:rStyle w:val="a9"/>
        </w:rPr>
        <w:footnoteReference w:id="15"/>
      </w:r>
      <w:r>
        <w:t xml:space="preserve">. </w:t>
      </w:r>
    </w:p>
    <w:p w14:paraId="35E44EE8" w14:textId="77777777" w:rsidR="00C46A84" w:rsidRDefault="00C46A84" w:rsidP="0032204D">
      <w:pPr>
        <w:ind w:firstLine="709"/>
      </w:pPr>
      <w:r>
        <w:t xml:space="preserve">Пожалуй, самым наглядным примером государственного контроля, в каком-то роде и засилья, в сфере информации является Китай. Китайский Интернет является сугубо внутригосударственным, так как он отрезан от общей сети. Это уже один из шагов цифрового тоталитаризма, ведь государство имеет больше возможностей контроля над «паутиной», если она локальна по действию (к такому положению дел стремится и Россия. </w:t>
      </w:r>
      <w:r>
        <w:lastRenderedPageBreak/>
        <w:t xml:space="preserve">Неоднократно ставился вопрос в высших эшелонах власти об отключении нашего государства от мирового Интернета и создание своего собственного – Рунета). Китайский </w:t>
      </w:r>
      <w:proofErr w:type="spellStart"/>
      <w:r>
        <w:t>файервол</w:t>
      </w:r>
      <w:proofErr w:type="spellEnd"/>
      <w:r>
        <w:t xml:space="preserve"> (т.е. своеобразный барьер, защищающий информацию от несанкционированного доступа к ней) обладает системой фильтрования поисковых запросов, отслеживая те, которые несут в себе неприемлемое содержание нравственно-этического или политического материала. Полученную информацию о подобном запросе сервисная служба передаёт в специальные государственные службы, которые предпринимают меры (иногда, радикальные) по отношению к субъектам пользования.</w:t>
      </w:r>
    </w:p>
    <w:p w14:paraId="12B3D9C0" w14:textId="77777777" w:rsidR="00C46A84" w:rsidRDefault="00C46A84" w:rsidP="0032204D">
      <w:pPr>
        <w:ind w:firstLine="709"/>
      </w:pPr>
      <w:r>
        <w:t>Появившийся в XX столетии тоталитарный государственно-правовой режим продолжает жить и умело приспосабливаться к условиям современной действительности. Начиная оставлять свой отпечаток в различных сферах общественной жизни, он постепенно переходит к реализации своей главной цели – построению государственной машины, основанной на насилии и тотальном контроле.</w:t>
      </w:r>
    </w:p>
    <w:p w14:paraId="18B54876" w14:textId="77777777" w:rsidR="00C46A84" w:rsidRDefault="00C46A84" w:rsidP="0032204D">
      <w:pPr>
        <w:ind w:firstLine="709"/>
      </w:pPr>
    </w:p>
    <w:p w14:paraId="7DA982B2" w14:textId="77777777" w:rsidR="00C46A84" w:rsidRDefault="00C46A84" w:rsidP="0032204D">
      <w:pPr>
        <w:ind w:firstLine="709"/>
      </w:pPr>
    </w:p>
    <w:p w14:paraId="6B07F0D4" w14:textId="77777777" w:rsidR="009F681B" w:rsidRDefault="009F681B">
      <w:r>
        <w:br w:type="page"/>
      </w:r>
    </w:p>
    <w:p w14:paraId="2AAEF31F" w14:textId="77777777" w:rsidR="00D34A6C" w:rsidRPr="007D15CF" w:rsidRDefault="007D15CF" w:rsidP="00D34A6C">
      <w:pPr>
        <w:pStyle w:val="1"/>
        <w:jc w:val="center"/>
        <w:rPr>
          <w:rFonts w:ascii="Times New Roman" w:hAnsi="Times New Roman" w:cs="Times New Roman"/>
          <w:color w:val="auto"/>
        </w:rPr>
      </w:pPr>
      <w:bookmarkStart w:id="12" w:name="_Toc132547839"/>
      <w:bookmarkStart w:id="13" w:name="_Toc132547860"/>
      <w:bookmarkStart w:id="14" w:name="_Toc154700016"/>
      <w:bookmarkStart w:id="15" w:name="_Toc185191952"/>
      <w:r w:rsidRPr="007D15CF">
        <w:rPr>
          <w:rFonts w:ascii="Times New Roman" w:hAnsi="Times New Roman" w:cs="Times New Roman"/>
          <w:color w:val="auto"/>
        </w:rPr>
        <w:lastRenderedPageBreak/>
        <w:t>З</w:t>
      </w:r>
      <w:r w:rsidR="00973F08" w:rsidRPr="007D15CF">
        <w:rPr>
          <w:rFonts w:ascii="Times New Roman" w:hAnsi="Times New Roman" w:cs="Times New Roman"/>
          <w:color w:val="auto"/>
        </w:rPr>
        <w:t>аключение</w:t>
      </w:r>
      <w:bookmarkEnd w:id="12"/>
      <w:bookmarkEnd w:id="13"/>
      <w:bookmarkEnd w:id="14"/>
      <w:bookmarkEnd w:id="15"/>
    </w:p>
    <w:p w14:paraId="14B1BAB7" w14:textId="77777777" w:rsidR="00D34A6C" w:rsidRDefault="00D34A6C" w:rsidP="0032204D">
      <w:pPr>
        <w:ind w:firstLine="709"/>
      </w:pPr>
    </w:p>
    <w:p w14:paraId="0154B8C7" w14:textId="77777777" w:rsidR="00213146" w:rsidRDefault="00C610E5" w:rsidP="0032204D">
      <w:pPr>
        <w:ind w:firstLine="709"/>
      </w:pPr>
      <w:r w:rsidRPr="00C610E5">
        <w:t>Тоталитаризм — режим, при котором государство осуществляет всеобъемлющий контроль над всеми сферами общественной жизни.</w:t>
      </w:r>
    </w:p>
    <w:p w14:paraId="2A4169E9" w14:textId="77777777" w:rsidR="00213146" w:rsidRPr="00EF5095" w:rsidRDefault="00213146" w:rsidP="00213146">
      <w:pPr>
        <w:ind w:firstLine="709"/>
      </w:pPr>
      <w:r>
        <w:t>Еще раз в</w:t>
      </w:r>
      <w:r w:rsidRPr="00EF5095">
        <w:t>ыдел</w:t>
      </w:r>
      <w:r>
        <w:t>им</w:t>
      </w:r>
      <w:r w:rsidRPr="00EF5095">
        <w:t xml:space="preserve"> признаки, которые отличают все тоталитарные режимы от демократии:</w:t>
      </w:r>
    </w:p>
    <w:p w14:paraId="2A88CB4A" w14:textId="77777777" w:rsidR="00213146" w:rsidRPr="00EF5095" w:rsidRDefault="00213146" w:rsidP="00213146">
      <w:pPr>
        <w:numPr>
          <w:ilvl w:val="0"/>
          <w:numId w:val="15"/>
        </w:numPr>
      </w:pPr>
      <w:r w:rsidRPr="00EF5095">
        <w:t>наличие обязательной государственной идеологии;</w:t>
      </w:r>
    </w:p>
    <w:p w14:paraId="5CEBAB56" w14:textId="77777777" w:rsidR="00213146" w:rsidRPr="00EF5095" w:rsidRDefault="00213146" w:rsidP="00213146">
      <w:pPr>
        <w:numPr>
          <w:ilvl w:val="0"/>
          <w:numId w:val="15"/>
        </w:numPr>
      </w:pPr>
      <w:r w:rsidRPr="00EF5095">
        <w:t>единоличное руководство массовой партией, возглавляемой лидером;</w:t>
      </w:r>
    </w:p>
    <w:p w14:paraId="5818F571" w14:textId="77777777" w:rsidR="00213146" w:rsidRPr="00EF5095" w:rsidRDefault="00213146" w:rsidP="00213146">
      <w:pPr>
        <w:numPr>
          <w:ilvl w:val="0"/>
          <w:numId w:val="15"/>
        </w:numPr>
      </w:pPr>
      <w:r w:rsidRPr="00EF5095">
        <w:t>использование системы насилия и террора для контроля над обществом;</w:t>
      </w:r>
    </w:p>
    <w:p w14:paraId="508CE77C" w14:textId="77777777" w:rsidR="00213146" w:rsidRPr="00EF5095" w:rsidRDefault="00213146" w:rsidP="00213146">
      <w:pPr>
        <w:numPr>
          <w:ilvl w:val="0"/>
          <w:numId w:val="15"/>
        </w:numPr>
      </w:pPr>
      <w:r w:rsidRPr="00EF5095">
        <w:t xml:space="preserve">строгая централизация экономики и монополия государства на </w:t>
      </w:r>
      <w:proofErr w:type="spellStart"/>
      <w:r w:rsidRPr="00EF5095">
        <w:t>cредства</w:t>
      </w:r>
      <w:proofErr w:type="spellEnd"/>
      <w:r w:rsidRPr="00EF5095">
        <w:t xml:space="preserve"> массовой информации;</w:t>
      </w:r>
    </w:p>
    <w:p w14:paraId="48996E6B" w14:textId="77777777" w:rsidR="00213146" w:rsidRPr="00EF5095" w:rsidRDefault="00213146" w:rsidP="00213146">
      <w:pPr>
        <w:numPr>
          <w:ilvl w:val="0"/>
          <w:numId w:val="15"/>
        </w:numPr>
      </w:pPr>
      <w:r w:rsidRPr="00EF5095">
        <w:t>монополия государства на все средства вооружения.</w:t>
      </w:r>
    </w:p>
    <w:p w14:paraId="412DC7B4" w14:textId="77777777" w:rsidR="00213146" w:rsidRPr="00EF5095" w:rsidRDefault="00213146" w:rsidP="00213146">
      <w:pPr>
        <w:ind w:firstLine="709"/>
      </w:pPr>
      <w:r w:rsidRPr="00EF5095">
        <w:t>Тоталитарный режим обычно возникает в периоды кризиса, когда требуется жесткое и централизованное управление для восстановления страны. Обязательная идеология, контроль над средствами массовой информации и система террора используются для поддержания власти и подавления диссидентов. Важным признаком тоталитаризма является монополия государства на средства вооружения.</w:t>
      </w:r>
    </w:p>
    <w:p w14:paraId="14530D26" w14:textId="77777777" w:rsidR="00213146" w:rsidRPr="00EF5095" w:rsidRDefault="00213146" w:rsidP="00213146">
      <w:pPr>
        <w:ind w:firstLine="709"/>
      </w:pPr>
      <w:r w:rsidRPr="00EF5095">
        <w:t xml:space="preserve">При тоталитаризме государство берет на себя ответственность за благополучие каждого члена общества. Жители развивают идеологию и практику </w:t>
      </w:r>
      <w:proofErr w:type="spellStart"/>
      <w:r w:rsidRPr="00EF5095">
        <w:t>cоциальной</w:t>
      </w:r>
      <w:proofErr w:type="spellEnd"/>
      <w:r w:rsidRPr="00EF5095">
        <w:t xml:space="preserve"> зависимости. Они ожидают, что государство будет обеспечивать, поддерживать и защищать их, особенно в области здравоохранения, образования и жилья. Однако со временем социальная цена за это возрастает, что приводит к осознанию неправильности тоталитарного режима и его необходимости устранения. </w:t>
      </w:r>
      <w:proofErr w:type="spellStart"/>
      <w:r w:rsidRPr="00EF5095">
        <w:t>Cледует</w:t>
      </w:r>
      <w:proofErr w:type="spellEnd"/>
      <w:r w:rsidRPr="00EF5095">
        <w:t xml:space="preserve"> отметить, что тоталитарные тенденции могут наблюдаться не только в диктаторских режимах, но и в стр</w:t>
      </w:r>
      <w:r>
        <w:t xml:space="preserve">анах с западной демократией. </w:t>
      </w:r>
    </w:p>
    <w:p w14:paraId="512C2C97" w14:textId="77777777" w:rsidR="00213146" w:rsidRPr="00EF5095" w:rsidRDefault="00213146" w:rsidP="00213146">
      <w:pPr>
        <w:ind w:firstLine="709"/>
      </w:pPr>
      <w:r w:rsidRPr="00EF5095">
        <w:t xml:space="preserve">Идеологические корни и психологические факторы лежат в основе тоталитаризма. Сюда относятся желания рабочих масс о справедливом обществе без неравенства и эксплуатации. Превращение тоталитарной утопии </w:t>
      </w:r>
      <w:r w:rsidRPr="00EF5095">
        <w:lastRenderedPageBreak/>
        <w:t xml:space="preserve">в единственную истинную идеологию считается естественным этапом развития общества. Психологическим корням тоталитаризма присущ механизм инфантилизма, открытый З. Фрейдом. Это проявляется в ситуациях стресса, когда человек может делегировать свои права власти, видя ее как власть Отца. </w:t>
      </w:r>
      <w:proofErr w:type="spellStart"/>
      <w:r w:rsidRPr="00EF5095">
        <w:t>Ноcителями</w:t>
      </w:r>
      <w:proofErr w:type="spellEnd"/>
      <w:r w:rsidRPr="00EF5095">
        <w:t xml:space="preserve"> тоталитаризма являются люди из властной элиты, а также из обычной массы. Основные черты тоталитарного сознания включают веру в простоту, неизменность, сп</w:t>
      </w:r>
      <w:r>
        <w:t xml:space="preserve">раведливость и чудесный мир. </w:t>
      </w:r>
    </w:p>
    <w:p w14:paraId="26B78921" w14:textId="77777777" w:rsidR="00F130D6" w:rsidRDefault="00F130D6" w:rsidP="00114C09">
      <w:pPr>
        <w:ind w:firstLine="709"/>
      </w:pPr>
    </w:p>
    <w:p w14:paraId="6A147C85" w14:textId="77777777" w:rsidR="00F130D6" w:rsidRDefault="00F130D6" w:rsidP="00114C09">
      <w:pPr>
        <w:ind w:firstLine="709"/>
      </w:pPr>
    </w:p>
    <w:p w14:paraId="2EF9E9BC" w14:textId="77777777" w:rsidR="00527EFD" w:rsidRDefault="00527EFD" w:rsidP="00114C09">
      <w:pPr>
        <w:ind w:firstLine="709"/>
      </w:pPr>
    </w:p>
    <w:p w14:paraId="4488AEF5" w14:textId="77777777" w:rsidR="0032204D" w:rsidRDefault="0032204D" w:rsidP="00114C09">
      <w:pPr>
        <w:ind w:firstLine="709"/>
      </w:pPr>
      <w:r>
        <w:br w:type="page"/>
      </w:r>
    </w:p>
    <w:p w14:paraId="4AACC8CA" w14:textId="77777777" w:rsidR="0032204D" w:rsidRPr="007D15CF" w:rsidRDefault="00973F08" w:rsidP="0032204D">
      <w:pPr>
        <w:pStyle w:val="1"/>
        <w:jc w:val="center"/>
        <w:rPr>
          <w:rFonts w:ascii="Times New Roman" w:hAnsi="Times New Roman" w:cs="Times New Roman"/>
          <w:color w:val="auto"/>
        </w:rPr>
      </w:pPr>
      <w:bookmarkStart w:id="16" w:name="_Toc447498854"/>
      <w:bookmarkStart w:id="17" w:name="_Toc26108103"/>
      <w:bookmarkStart w:id="18" w:name="_Toc132547840"/>
      <w:bookmarkStart w:id="19" w:name="_Toc132547861"/>
      <w:bookmarkStart w:id="20" w:name="_Toc154700017"/>
      <w:bookmarkStart w:id="21" w:name="_Toc185191953"/>
      <w:r>
        <w:rPr>
          <w:rFonts w:ascii="Times New Roman" w:hAnsi="Times New Roman" w:cs="Times New Roman"/>
          <w:color w:val="auto"/>
        </w:rPr>
        <w:lastRenderedPageBreak/>
        <w:t>С</w:t>
      </w:r>
      <w:r w:rsidRPr="007D15CF">
        <w:rPr>
          <w:rFonts w:ascii="Times New Roman" w:hAnsi="Times New Roman" w:cs="Times New Roman"/>
          <w:color w:val="auto"/>
        </w:rPr>
        <w:t>писок</w:t>
      </w:r>
      <w:bookmarkEnd w:id="16"/>
      <w:bookmarkEnd w:id="17"/>
      <w:bookmarkEnd w:id="18"/>
      <w:bookmarkEnd w:id="19"/>
      <w:r>
        <w:rPr>
          <w:rFonts w:ascii="Times New Roman" w:hAnsi="Times New Roman" w:cs="Times New Roman"/>
          <w:color w:val="auto"/>
        </w:rPr>
        <w:t xml:space="preserve"> литературы</w:t>
      </w:r>
      <w:bookmarkEnd w:id="20"/>
      <w:bookmarkEnd w:id="21"/>
    </w:p>
    <w:p w14:paraId="619FDAC7" w14:textId="77777777" w:rsidR="0032204D" w:rsidRDefault="0032204D" w:rsidP="0032204D">
      <w:pPr>
        <w:ind w:firstLine="709"/>
      </w:pPr>
    </w:p>
    <w:p w14:paraId="4C98E5A0" w14:textId="77777777" w:rsidR="00C46A84" w:rsidRDefault="00C46A84" w:rsidP="00C46A84">
      <w:pPr>
        <w:pStyle w:val="aa"/>
        <w:numPr>
          <w:ilvl w:val="0"/>
          <w:numId w:val="17"/>
        </w:numPr>
      </w:pPr>
      <w:r>
        <w:t xml:space="preserve">Величко Ю.В. Тоталитаризм: учеб. пособие. – Екатеринбург: Изд-во Урал. ун-та, 2016. </w:t>
      </w:r>
    </w:p>
    <w:p w14:paraId="20AE0318" w14:textId="77777777" w:rsidR="00C46A84" w:rsidRDefault="00C46A84" w:rsidP="00C46A84">
      <w:pPr>
        <w:pStyle w:val="aa"/>
        <w:numPr>
          <w:ilvl w:val="0"/>
          <w:numId w:val="17"/>
        </w:numPr>
      </w:pPr>
      <w:r>
        <w:t>Вишневский В.М. Тоталитаризм как система подавления человеческой свободы. // Нравственные императивы в праве, образовании, науке и культуре. Сборник материалов IX международного молодежного форума. Белгород, 2021. С. 62-70.</w:t>
      </w:r>
    </w:p>
    <w:p w14:paraId="4EB96CA3" w14:textId="77777777" w:rsidR="00C46A84" w:rsidRDefault="00C46A84" w:rsidP="00C46A84">
      <w:pPr>
        <w:pStyle w:val="aa"/>
        <w:numPr>
          <w:ilvl w:val="0"/>
          <w:numId w:val="17"/>
        </w:numPr>
      </w:pPr>
      <w:proofErr w:type="spellStart"/>
      <w:r>
        <w:t>Гереш</w:t>
      </w:r>
      <w:proofErr w:type="spellEnd"/>
      <w:r>
        <w:t xml:space="preserve"> А.А., Родионова М.Е. Тоталитарные режимы на примере СССР и нацистской Германии. // Гуманитарный трактат. 2022. № 122. С. 20-23.</w:t>
      </w:r>
    </w:p>
    <w:p w14:paraId="3A89768B" w14:textId="77777777" w:rsidR="00C46A84" w:rsidRDefault="00C46A84" w:rsidP="00C46A84">
      <w:pPr>
        <w:pStyle w:val="aa"/>
        <w:numPr>
          <w:ilvl w:val="0"/>
          <w:numId w:val="17"/>
        </w:numPr>
      </w:pPr>
      <w:r>
        <w:t xml:space="preserve">Жилинская В.С. Зарождение тоталитарных режимов: социальные и психологические факторы. // Вестник Университета имени О.Е. </w:t>
      </w:r>
      <w:proofErr w:type="spellStart"/>
      <w:r>
        <w:t>Кутафина</w:t>
      </w:r>
      <w:proofErr w:type="spellEnd"/>
      <w:r>
        <w:t xml:space="preserve"> (МГЮА). 2023. № 4 (104). С. 102-110.</w:t>
      </w:r>
    </w:p>
    <w:p w14:paraId="4695775B" w14:textId="77777777" w:rsidR="00C46A84" w:rsidRDefault="00C46A84" w:rsidP="00C46A84">
      <w:pPr>
        <w:pStyle w:val="aa"/>
        <w:numPr>
          <w:ilvl w:val="0"/>
          <w:numId w:val="17"/>
        </w:numPr>
      </w:pPr>
      <w:r>
        <w:t>Мухтар А.М. Левый и правый тоталитаризм: сравнительный анализ. // Лучшая студенческая работа 2024. сборник статей XIII Международного научно-исследовательского конкурса. Пенза, 2024. С. 117-121.</w:t>
      </w:r>
    </w:p>
    <w:p w14:paraId="6F10B51F" w14:textId="77777777" w:rsidR="00C46A84" w:rsidRDefault="00C46A84" w:rsidP="00C46A84">
      <w:pPr>
        <w:pStyle w:val="aa"/>
        <w:numPr>
          <w:ilvl w:val="0"/>
          <w:numId w:val="17"/>
        </w:numPr>
      </w:pPr>
      <w:proofErr w:type="spellStart"/>
      <w:r>
        <w:t>Нурисламова</w:t>
      </w:r>
      <w:proofErr w:type="spellEnd"/>
      <w:r>
        <w:t xml:space="preserve"> Ю.А. Тоталитаризм. Его сущность, признаки, элементы. // </w:t>
      </w:r>
      <w:proofErr w:type="spellStart"/>
      <w:r>
        <w:t>NovaInfo.Ru</w:t>
      </w:r>
      <w:proofErr w:type="spellEnd"/>
      <w:r>
        <w:t>. 2024. № 143. С. 205-206.</w:t>
      </w:r>
    </w:p>
    <w:p w14:paraId="6F016902" w14:textId="77777777" w:rsidR="00C46A84" w:rsidRDefault="00C46A84" w:rsidP="00C46A84">
      <w:pPr>
        <w:pStyle w:val="aa"/>
        <w:numPr>
          <w:ilvl w:val="0"/>
          <w:numId w:val="17"/>
        </w:numPr>
      </w:pPr>
      <w:r>
        <w:t>Солодов К. Е. Тоталитарный режим как политико-правовое явление XX века. // Молодой ученый. 2017. № 9 (44). С. 212-215.</w:t>
      </w:r>
    </w:p>
    <w:p w14:paraId="24267095" w14:textId="77777777" w:rsidR="00C46A84" w:rsidRDefault="00C46A84" w:rsidP="00C46A84">
      <w:pPr>
        <w:pStyle w:val="aa"/>
        <w:numPr>
          <w:ilvl w:val="0"/>
          <w:numId w:val="17"/>
        </w:numPr>
      </w:pPr>
      <w:r>
        <w:t xml:space="preserve">Чупрова Ю.Н., Лебедев С.И., </w:t>
      </w:r>
      <w:proofErr w:type="spellStart"/>
      <w:r>
        <w:t>Черджиев</w:t>
      </w:r>
      <w:proofErr w:type="spellEnd"/>
      <w:r>
        <w:t xml:space="preserve"> В.Э. К вопросу о возрождении тоталитарного режима в XXI веке: исторические предпосылки и современные условия. // Архонт. 2024. № 3 (42). С. 72-76.</w:t>
      </w:r>
    </w:p>
    <w:p w14:paraId="71B9CB88" w14:textId="77777777" w:rsidR="00C46A84" w:rsidRDefault="00C46A84" w:rsidP="00C46A84">
      <w:pPr>
        <w:pStyle w:val="aa"/>
        <w:numPr>
          <w:ilvl w:val="0"/>
          <w:numId w:val="17"/>
        </w:numPr>
      </w:pPr>
      <w:proofErr w:type="spellStart"/>
      <w:r>
        <w:t>Юрицин</w:t>
      </w:r>
      <w:proofErr w:type="spellEnd"/>
      <w:r>
        <w:t xml:space="preserve"> А.А. Нормативные проблемы квалификации тоталитарных политических режимов. // Правоприменение в публичном и частном праве. Материалы Международной научной конференции. Омск, 2023. С. 96-101.</w:t>
      </w:r>
    </w:p>
    <w:p w14:paraId="7FC22494" w14:textId="77777777" w:rsidR="00C46A84" w:rsidRDefault="00C46A84" w:rsidP="00E352CD">
      <w:pPr>
        <w:ind w:firstLine="709"/>
      </w:pPr>
    </w:p>
    <w:p w14:paraId="56022B7D" w14:textId="77777777" w:rsidR="00C46A84" w:rsidRPr="00FE3586" w:rsidRDefault="00C46A84" w:rsidP="00E352CD">
      <w:pPr>
        <w:ind w:firstLine="709"/>
      </w:pPr>
    </w:p>
    <w:sectPr w:rsidR="00C46A84" w:rsidRPr="00FE3586" w:rsidSect="00817A36">
      <w:footerReference w:type="default" r:id="rId10"/>
      <w:pgSz w:w="11906" w:h="16838" w:code="9"/>
      <w:pgMar w:top="1135" w:right="849" w:bottom="993"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EE4A" w14:textId="77777777" w:rsidR="00BA0793" w:rsidRDefault="00BA0793" w:rsidP="0032204D">
      <w:pPr>
        <w:spacing w:line="240" w:lineRule="auto"/>
      </w:pPr>
      <w:r>
        <w:separator/>
      </w:r>
    </w:p>
  </w:endnote>
  <w:endnote w:type="continuationSeparator" w:id="0">
    <w:p w14:paraId="6EA9F0FD" w14:textId="77777777" w:rsidR="00BA0793" w:rsidRDefault="00BA0793" w:rsidP="00322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397414"/>
      <w:docPartObj>
        <w:docPartGallery w:val="Page Numbers (Bottom of Page)"/>
        <w:docPartUnique/>
      </w:docPartObj>
    </w:sdtPr>
    <w:sdtEndPr/>
    <w:sdtContent>
      <w:p w14:paraId="6CA6AFAF" w14:textId="6AA72DD3" w:rsidR="00817A36" w:rsidRDefault="00817A36">
        <w:pPr>
          <w:pStyle w:val="a5"/>
          <w:jc w:val="center"/>
        </w:pPr>
        <w:r>
          <w:fldChar w:fldCharType="begin"/>
        </w:r>
        <w:r>
          <w:instrText>PAGE   \* MERGEFORMAT</w:instrText>
        </w:r>
        <w:r>
          <w:fldChar w:fldCharType="separate"/>
        </w:r>
        <w:r>
          <w:t>2</w:t>
        </w:r>
        <w:r>
          <w:fldChar w:fldCharType="end"/>
        </w:r>
      </w:p>
    </w:sdtContent>
  </w:sdt>
  <w:p w14:paraId="75BF178E" w14:textId="77777777" w:rsidR="0032204D" w:rsidRDefault="003220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EAE9" w14:textId="77777777" w:rsidR="00BA0793" w:rsidRDefault="00BA0793" w:rsidP="0032204D">
      <w:pPr>
        <w:spacing w:line="240" w:lineRule="auto"/>
      </w:pPr>
      <w:r>
        <w:separator/>
      </w:r>
    </w:p>
  </w:footnote>
  <w:footnote w:type="continuationSeparator" w:id="0">
    <w:p w14:paraId="346A1EDD" w14:textId="77777777" w:rsidR="00BA0793" w:rsidRDefault="00BA0793" w:rsidP="0032204D">
      <w:pPr>
        <w:spacing w:line="240" w:lineRule="auto"/>
      </w:pPr>
      <w:r>
        <w:continuationSeparator/>
      </w:r>
    </w:p>
  </w:footnote>
  <w:footnote w:id="1">
    <w:p w14:paraId="4F4BB972" w14:textId="77777777" w:rsidR="00EF5095" w:rsidRDefault="00EF5095">
      <w:pPr>
        <w:pStyle w:val="a7"/>
      </w:pPr>
      <w:r>
        <w:rPr>
          <w:rStyle w:val="a9"/>
        </w:rPr>
        <w:footnoteRef/>
      </w:r>
      <w:r>
        <w:t xml:space="preserve"> Чупрова </w:t>
      </w:r>
      <w:r w:rsidR="00C46A84" w:rsidRPr="005F1733">
        <w:t>Ю.Н., Лебедев С.И., Черджиев В.Э. К вопросу о возрождении тоталитарного режима в XXI веке: исторические предпосылки и современные условия. // Архонт. 2024. № 3 (42).</w:t>
      </w:r>
    </w:p>
  </w:footnote>
  <w:footnote w:id="2">
    <w:p w14:paraId="271617D1" w14:textId="77777777" w:rsidR="00C46A84" w:rsidRDefault="00C46A84">
      <w:pPr>
        <w:pStyle w:val="a7"/>
      </w:pPr>
      <w:r>
        <w:rPr>
          <w:rStyle w:val="a9"/>
        </w:rPr>
        <w:footnoteRef/>
      </w:r>
      <w:r>
        <w:t xml:space="preserve"> </w:t>
      </w:r>
      <w:r w:rsidRPr="005F1733">
        <w:t>Величко Ю.В. Тоталитаризм: учеб. пособие. – Екатеринбург: Изд-во Урал. ун-та, 2016.</w:t>
      </w:r>
    </w:p>
  </w:footnote>
  <w:footnote w:id="3">
    <w:p w14:paraId="159C78C2" w14:textId="77777777" w:rsidR="00C46A84" w:rsidRDefault="00C46A84">
      <w:pPr>
        <w:pStyle w:val="a7"/>
      </w:pPr>
      <w:r>
        <w:rPr>
          <w:rStyle w:val="a9"/>
        </w:rPr>
        <w:footnoteRef/>
      </w:r>
      <w:r>
        <w:t xml:space="preserve"> </w:t>
      </w:r>
      <w:r w:rsidRPr="005F1733">
        <w:t>Гереш А.А., Родионова М.Е. Тоталитарные режимы на примере СССР и нацистской Германии. // Гуманитарный трактат. 2022. № 122.</w:t>
      </w:r>
    </w:p>
  </w:footnote>
  <w:footnote w:id="4">
    <w:p w14:paraId="2ED1570F" w14:textId="77777777" w:rsidR="00C46A84" w:rsidRDefault="00C46A84">
      <w:pPr>
        <w:pStyle w:val="a7"/>
      </w:pPr>
      <w:r>
        <w:rPr>
          <w:rStyle w:val="a9"/>
        </w:rPr>
        <w:footnoteRef/>
      </w:r>
      <w:r>
        <w:t xml:space="preserve"> </w:t>
      </w:r>
      <w:r w:rsidRPr="005F1733">
        <w:t xml:space="preserve">Жилинская В.С. Зарождение тоталитарных режимов: социальные и психологические факторы. // Вестник Университета имени О.Е. </w:t>
      </w:r>
      <w:r w:rsidRPr="005F1733">
        <w:t>Кутафина (МГЮА). 2023. № 4 (104).</w:t>
      </w:r>
    </w:p>
  </w:footnote>
  <w:footnote w:id="5">
    <w:p w14:paraId="3005B736" w14:textId="77777777" w:rsidR="00C46A84" w:rsidRDefault="00C46A84">
      <w:pPr>
        <w:pStyle w:val="a7"/>
      </w:pPr>
      <w:r>
        <w:rPr>
          <w:rStyle w:val="a9"/>
        </w:rPr>
        <w:footnoteRef/>
      </w:r>
      <w:r>
        <w:t xml:space="preserve"> </w:t>
      </w:r>
      <w:r w:rsidRPr="005F1733">
        <w:t>Нурисламова Ю.А. Тоталитаризм. Его сущность, признаки, элементы. // NovaInfo.Ru. 2024. № 143.</w:t>
      </w:r>
    </w:p>
  </w:footnote>
  <w:footnote w:id="6">
    <w:p w14:paraId="66526782" w14:textId="77777777" w:rsidR="00C46A84" w:rsidRDefault="00C46A84">
      <w:pPr>
        <w:pStyle w:val="a7"/>
      </w:pPr>
      <w:r>
        <w:rPr>
          <w:rStyle w:val="a9"/>
        </w:rPr>
        <w:footnoteRef/>
      </w:r>
      <w:r>
        <w:t xml:space="preserve"> </w:t>
      </w:r>
      <w:r w:rsidRPr="005F1733">
        <w:t>Нурисламова Ю.А. Тоталитаризм. Его сущность, признаки, элементы. // NovaInfo.Ru. 2024. № 143.</w:t>
      </w:r>
    </w:p>
  </w:footnote>
  <w:footnote w:id="7">
    <w:p w14:paraId="0259DEB7" w14:textId="77777777" w:rsidR="00C46A84" w:rsidRDefault="00C46A84">
      <w:pPr>
        <w:pStyle w:val="a7"/>
      </w:pPr>
      <w:r>
        <w:rPr>
          <w:rStyle w:val="a9"/>
        </w:rPr>
        <w:footnoteRef/>
      </w:r>
      <w:r>
        <w:t xml:space="preserve"> </w:t>
      </w:r>
      <w:r w:rsidRPr="005F1733">
        <w:t>Величко Ю.В. Тоталитаризм: учеб. пособие. – Екатеринбург: Изд-во Урал. ун-та, 2016.</w:t>
      </w:r>
    </w:p>
  </w:footnote>
  <w:footnote w:id="8">
    <w:p w14:paraId="4CC1C8F4" w14:textId="77777777" w:rsidR="00C46A84" w:rsidRDefault="00C46A84">
      <w:pPr>
        <w:pStyle w:val="a7"/>
      </w:pPr>
      <w:r>
        <w:rPr>
          <w:rStyle w:val="a9"/>
        </w:rPr>
        <w:footnoteRef/>
      </w:r>
      <w:r>
        <w:t xml:space="preserve"> </w:t>
      </w:r>
      <w:r w:rsidRPr="005F1733">
        <w:t>Вишневский В.М. Тоталитаризм как система подавления человеческой свободы. // Нравственные императивы в праве, образовании, науке и культуре. Сборник материалов IX международного молодежного форума. Белгород, 2021.</w:t>
      </w:r>
    </w:p>
  </w:footnote>
  <w:footnote w:id="9">
    <w:p w14:paraId="41471481" w14:textId="77777777" w:rsidR="00C46A84" w:rsidRDefault="00C46A84">
      <w:pPr>
        <w:pStyle w:val="a7"/>
      </w:pPr>
      <w:r>
        <w:rPr>
          <w:rStyle w:val="a9"/>
        </w:rPr>
        <w:footnoteRef/>
      </w:r>
      <w:r>
        <w:t xml:space="preserve"> </w:t>
      </w:r>
      <w:r w:rsidRPr="005F1733">
        <w:t>Вишневский В.М. Тоталитаризм как система подавления человеческой свободы. // Нравственные императивы в праве, образовании, науке и культуре. Сборник материалов IX международного молодежного форума. Белгород, 2021.</w:t>
      </w:r>
    </w:p>
  </w:footnote>
  <w:footnote w:id="10">
    <w:p w14:paraId="5EEA7DDD" w14:textId="77777777" w:rsidR="00C46A84" w:rsidRDefault="00C46A84">
      <w:pPr>
        <w:pStyle w:val="a7"/>
      </w:pPr>
      <w:r>
        <w:rPr>
          <w:rStyle w:val="a9"/>
        </w:rPr>
        <w:footnoteRef/>
      </w:r>
      <w:r>
        <w:t xml:space="preserve"> </w:t>
      </w:r>
      <w:r w:rsidRPr="005F1733">
        <w:t>Мухтар А.М. Левый и правый тоталитаризм: сравнительный анализ. // Лучшая студенческая работа 2024. сборник статей XIII Международного научно-исследовательского конкурса. Пенза, 2024.</w:t>
      </w:r>
    </w:p>
  </w:footnote>
  <w:footnote w:id="11">
    <w:p w14:paraId="64EB81CA" w14:textId="77777777" w:rsidR="00C46A84" w:rsidRDefault="00C46A84">
      <w:pPr>
        <w:pStyle w:val="a7"/>
      </w:pPr>
      <w:r>
        <w:rPr>
          <w:rStyle w:val="a9"/>
        </w:rPr>
        <w:footnoteRef/>
      </w:r>
      <w:r>
        <w:t xml:space="preserve"> </w:t>
      </w:r>
      <w:r w:rsidRPr="005F1733">
        <w:t>Мухтар А.М. Левый и правый тоталитаризм: сравнительный анализ. // Лучшая студенческая работа 2024. сборник статей XIII Международного научно-исследовательского конкурса. Пенза, 2024.</w:t>
      </w:r>
    </w:p>
  </w:footnote>
  <w:footnote w:id="12">
    <w:p w14:paraId="39DF21E9" w14:textId="77777777" w:rsidR="00C610E5" w:rsidRDefault="00C610E5">
      <w:pPr>
        <w:pStyle w:val="a7"/>
      </w:pPr>
      <w:r>
        <w:rPr>
          <w:rStyle w:val="a9"/>
        </w:rPr>
        <w:footnoteRef/>
      </w:r>
      <w:r>
        <w:t xml:space="preserve"> </w:t>
      </w:r>
      <w:r w:rsidRPr="005F1733">
        <w:t>Вишневский В.М. Тоталитаризм как система подавления человеческой свободы. // Нравственные императивы в праве, образовании, науке и культуре. Сборник материалов IX международного молодежного форума. Белгород, 2021.</w:t>
      </w:r>
    </w:p>
  </w:footnote>
  <w:footnote w:id="13">
    <w:p w14:paraId="4024C754" w14:textId="77777777" w:rsidR="00C610E5" w:rsidRDefault="00C610E5">
      <w:pPr>
        <w:pStyle w:val="a7"/>
      </w:pPr>
      <w:r>
        <w:rPr>
          <w:rStyle w:val="a9"/>
        </w:rPr>
        <w:footnoteRef/>
      </w:r>
      <w:r>
        <w:t xml:space="preserve"> </w:t>
      </w:r>
      <w:r w:rsidRPr="005F1733">
        <w:t>Мухтар А.М. Левый и правый тоталитаризм: сравнительный анализ. // Лучшая студенческая работа 2024. сборник статей XIII Международного научно-исследовательского конкурса. Пенза, 2024.</w:t>
      </w:r>
    </w:p>
  </w:footnote>
  <w:footnote w:id="14">
    <w:p w14:paraId="5DFFB9A1" w14:textId="77777777" w:rsidR="00C610E5" w:rsidRDefault="00C610E5">
      <w:pPr>
        <w:pStyle w:val="a7"/>
      </w:pPr>
      <w:r>
        <w:rPr>
          <w:rStyle w:val="a9"/>
        </w:rPr>
        <w:footnoteRef/>
      </w:r>
      <w:r>
        <w:t xml:space="preserve"> </w:t>
      </w:r>
      <w:r w:rsidRPr="005F1733">
        <w:t>Солодов К. Е. Тоталитарный режим как политико-правовое явление XX века. // Молодой ученый. 2017. № 9 (44).</w:t>
      </w:r>
    </w:p>
  </w:footnote>
  <w:footnote w:id="15">
    <w:p w14:paraId="368146B5" w14:textId="77777777" w:rsidR="00C610E5" w:rsidRDefault="00C610E5">
      <w:pPr>
        <w:pStyle w:val="a7"/>
      </w:pPr>
      <w:r>
        <w:rPr>
          <w:rStyle w:val="a9"/>
        </w:rPr>
        <w:footnoteRef/>
      </w:r>
      <w:r>
        <w:t xml:space="preserve"> </w:t>
      </w:r>
      <w:r w:rsidRPr="005F1733">
        <w:t>Вишневский В.М. Тоталитаризм как система подавления человеческой свободы. // Нравственные императивы в праве, образовании, науке и культуре. Сборник материалов IX международного молодежного форума. Белгород,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264"/>
    <w:multiLevelType w:val="multilevel"/>
    <w:tmpl w:val="E192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0887"/>
    <w:multiLevelType w:val="multilevel"/>
    <w:tmpl w:val="AD4A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2515A"/>
    <w:multiLevelType w:val="hybridMultilevel"/>
    <w:tmpl w:val="436E2D96"/>
    <w:lvl w:ilvl="0" w:tplc="7F5ED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23D25"/>
    <w:multiLevelType w:val="hybridMultilevel"/>
    <w:tmpl w:val="D4EA8EC6"/>
    <w:lvl w:ilvl="0" w:tplc="7F5ED866">
      <w:start w:val="1"/>
      <w:numFmt w:val="decimal"/>
      <w:lvlText w:val="%1."/>
      <w:lvlJc w:val="left"/>
      <w:pPr>
        <w:ind w:left="643"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15:restartNumberingAfterBreak="0">
    <w:nsid w:val="114F40B0"/>
    <w:multiLevelType w:val="hybridMultilevel"/>
    <w:tmpl w:val="C44C097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1AFC642B"/>
    <w:multiLevelType w:val="hybridMultilevel"/>
    <w:tmpl w:val="1FDC9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3732AD"/>
    <w:multiLevelType w:val="multilevel"/>
    <w:tmpl w:val="8E1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95931"/>
    <w:multiLevelType w:val="multilevel"/>
    <w:tmpl w:val="C5A6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E096F"/>
    <w:multiLevelType w:val="hybridMultilevel"/>
    <w:tmpl w:val="48BCAF9C"/>
    <w:lvl w:ilvl="0" w:tplc="7F5ED8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5B3341"/>
    <w:multiLevelType w:val="hybridMultilevel"/>
    <w:tmpl w:val="1D4070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287472"/>
    <w:multiLevelType w:val="hybridMultilevel"/>
    <w:tmpl w:val="0D1EAC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03402FA"/>
    <w:multiLevelType w:val="hybridMultilevel"/>
    <w:tmpl w:val="A66851F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637E2D3F"/>
    <w:multiLevelType w:val="hybridMultilevel"/>
    <w:tmpl w:val="0F46638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65C173C3"/>
    <w:multiLevelType w:val="hybridMultilevel"/>
    <w:tmpl w:val="60C02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970BA9"/>
    <w:multiLevelType w:val="hybridMultilevel"/>
    <w:tmpl w:val="38D00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E91083"/>
    <w:multiLevelType w:val="hybridMultilevel"/>
    <w:tmpl w:val="578AD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D882E82"/>
    <w:multiLevelType w:val="hybridMultilevel"/>
    <w:tmpl w:val="EE74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
  </w:num>
  <w:num w:numId="5">
    <w:abstractNumId w:val="7"/>
  </w:num>
  <w:num w:numId="6">
    <w:abstractNumId w:val="9"/>
  </w:num>
  <w:num w:numId="7">
    <w:abstractNumId w:val="11"/>
  </w:num>
  <w:num w:numId="8">
    <w:abstractNumId w:val="15"/>
  </w:num>
  <w:num w:numId="9">
    <w:abstractNumId w:val="13"/>
  </w:num>
  <w:num w:numId="10">
    <w:abstractNumId w:val="16"/>
  </w:num>
  <w:num w:numId="11">
    <w:abstractNumId w:val="12"/>
  </w:num>
  <w:num w:numId="12">
    <w:abstractNumId w:val="2"/>
  </w:num>
  <w:num w:numId="13">
    <w:abstractNumId w:val="8"/>
  </w:num>
  <w:num w:numId="14">
    <w:abstractNumId w:val="3"/>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4D"/>
    <w:rsid w:val="00002E84"/>
    <w:rsid w:val="00016849"/>
    <w:rsid w:val="000D719A"/>
    <w:rsid w:val="000E3E8C"/>
    <w:rsid w:val="000F0352"/>
    <w:rsid w:val="00105211"/>
    <w:rsid w:val="00114C09"/>
    <w:rsid w:val="0011719F"/>
    <w:rsid w:val="00124935"/>
    <w:rsid w:val="0015479B"/>
    <w:rsid w:val="00172FC0"/>
    <w:rsid w:val="0017471E"/>
    <w:rsid w:val="001828D6"/>
    <w:rsid w:val="00193FE1"/>
    <w:rsid w:val="001F30E6"/>
    <w:rsid w:val="00213146"/>
    <w:rsid w:val="002564FB"/>
    <w:rsid w:val="002A6103"/>
    <w:rsid w:val="002C1C04"/>
    <w:rsid w:val="003004CC"/>
    <w:rsid w:val="00303BE8"/>
    <w:rsid w:val="0032204D"/>
    <w:rsid w:val="003825C6"/>
    <w:rsid w:val="00396937"/>
    <w:rsid w:val="003971E7"/>
    <w:rsid w:val="003C3814"/>
    <w:rsid w:val="00420CC9"/>
    <w:rsid w:val="00435AD6"/>
    <w:rsid w:val="00443EF8"/>
    <w:rsid w:val="004601BD"/>
    <w:rsid w:val="0047563C"/>
    <w:rsid w:val="005257D7"/>
    <w:rsid w:val="00527EFD"/>
    <w:rsid w:val="005F6E2E"/>
    <w:rsid w:val="00663975"/>
    <w:rsid w:val="00663D62"/>
    <w:rsid w:val="006C2E09"/>
    <w:rsid w:val="006D3559"/>
    <w:rsid w:val="006D3747"/>
    <w:rsid w:val="006E0895"/>
    <w:rsid w:val="007012CC"/>
    <w:rsid w:val="00726A49"/>
    <w:rsid w:val="00737A84"/>
    <w:rsid w:val="00783366"/>
    <w:rsid w:val="0078424E"/>
    <w:rsid w:val="007B3543"/>
    <w:rsid w:val="007D153F"/>
    <w:rsid w:val="007D15CF"/>
    <w:rsid w:val="007F7DCB"/>
    <w:rsid w:val="0081360F"/>
    <w:rsid w:val="008143E1"/>
    <w:rsid w:val="00817A36"/>
    <w:rsid w:val="00871523"/>
    <w:rsid w:val="008A45FA"/>
    <w:rsid w:val="009043E5"/>
    <w:rsid w:val="00973F08"/>
    <w:rsid w:val="0097488E"/>
    <w:rsid w:val="009C0951"/>
    <w:rsid w:val="009D46E7"/>
    <w:rsid w:val="009F681B"/>
    <w:rsid w:val="00A3745E"/>
    <w:rsid w:val="00A40E00"/>
    <w:rsid w:val="00A66391"/>
    <w:rsid w:val="00A73A5A"/>
    <w:rsid w:val="00AC30EF"/>
    <w:rsid w:val="00AD2ABE"/>
    <w:rsid w:val="00AF2310"/>
    <w:rsid w:val="00B44D85"/>
    <w:rsid w:val="00B6699B"/>
    <w:rsid w:val="00B6746B"/>
    <w:rsid w:val="00BA0793"/>
    <w:rsid w:val="00C07D60"/>
    <w:rsid w:val="00C207A3"/>
    <w:rsid w:val="00C42149"/>
    <w:rsid w:val="00C46A84"/>
    <w:rsid w:val="00C610E5"/>
    <w:rsid w:val="00C66E9F"/>
    <w:rsid w:val="00C67E65"/>
    <w:rsid w:val="00C852BD"/>
    <w:rsid w:val="00C9605E"/>
    <w:rsid w:val="00CF7052"/>
    <w:rsid w:val="00D34A6C"/>
    <w:rsid w:val="00D94C28"/>
    <w:rsid w:val="00E21535"/>
    <w:rsid w:val="00E2302C"/>
    <w:rsid w:val="00E352CD"/>
    <w:rsid w:val="00E60F7C"/>
    <w:rsid w:val="00EB4590"/>
    <w:rsid w:val="00EF5095"/>
    <w:rsid w:val="00F01616"/>
    <w:rsid w:val="00F060F0"/>
    <w:rsid w:val="00F10223"/>
    <w:rsid w:val="00F130D6"/>
    <w:rsid w:val="00F2477A"/>
    <w:rsid w:val="00F307AE"/>
    <w:rsid w:val="00F76D5A"/>
    <w:rsid w:val="00FE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8781"/>
  <w15:docId w15:val="{6F32E34C-7D49-471B-90A2-13E84745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204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737A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35A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35AD6"/>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35AD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04D"/>
    <w:rPr>
      <w:rFonts w:asciiTheme="majorHAnsi" w:eastAsiaTheme="majorEastAsia" w:hAnsiTheme="majorHAnsi" w:cstheme="majorBidi"/>
      <w:b/>
      <w:bCs/>
      <w:color w:val="365F91" w:themeColor="accent1" w:themeShade="BF"/>
    </w:rPr>
  </w:style>
  <w:style w:type="paragraph" w:styleId="a3">
    <w:name w:val="header"/>
    <w:basedOn w:val="a"/>
    <w:link w:val="a4"/>
    <w:uiPriority w:val="99"/>
    <w:unhideWhenUsed/>
    <w:rsid w:val="0032204D"/>
    <w:pPr>
      <w:tabs>
        <w:tab w:val="center" w:pos="4677"/>
        <w:tab w:val="right" w:pos="9355"/>
      </w:tabs>
      <w:spacing w:line="240" w:lineRule="auto"/>
    </w:pPr>
  </w:style>
  <w:style w:type="character" w:customStyle="1" w:styleId="a4">
    <w:name w:val="Верхний колонтитул Знак"/>
    <w:basedOn w:val="a0"/>
    <w:link w:val="a3"/>
    <w:uiPriority w:val="99"/>
    <w:rsid w:val="0032204D"/>
  </w:style>
  <w:style w:type="paragraph" w:styleId="a5">
    <w:name w:val="footer"/>
    <w:basedOn w:val="a"/>
    <w:link w:val="a6"/>
    <w:uiPriority w:val="99"/>
    <w:unhideWhenUsed/>
    <w:rsid w:val="0032204D"/>
    <w:pPr>
      <w:tabs>
        <w:tab w:val="center" w:pos="4677"/>
        <w:tab w:val="right" w:pos="9355"/>
      </w:tabs>
      <w:spacing w:line="240" w:lineRule="auto"/>
    </w:pPr>
  </w:style>
  <w:style w:type="character" w:customStyle="1" w:styleId="a6">
    <w:name w:val="Нижний колонтитул Знак"/>
    <w:basedOn w:val="a0"/>
    <w:link w:val="a5"/>
    <w:uiPriority w:val="99"/>
    <w:rsid w:val="0032204D"/>
  </w:style>
  <w:style w:type="paragraph" w:styleId="a7">
    <w:name w:val="footnote text"/>
    <w:basedOn w:val="a"/>
    <w:link w:val="a8"/>
    <w:semiHidden/>
    <w:rsid w:val="00737A84"/>
    <w:pPr>
      <w:spacing w:line="240" w:lineRule="auto"/>
      <w:jc w:val="left"/>
    </w:pPr>
    <w:rPr>
      <w:rFonts w:eastAsia="Times New Roman"/>
      <w:sz w:val="20"/>
      <w:szCs w:val="20"/>
      <w:lang w:eastAsia="ru-RU"/>
    </w:rPr>
  </w:style>
  <w:style w:type="character" w:customStyle="1" w:styleId="a8">
    <w:name w:val="Текст сноски Знак"/>
    <w:basedOn w:val="a0"/>
    <w:link w:val="a7"/>
    <w:semiHidden/>
    <w:rsid w:val="00737A84"/>
    <w:rPr>
      <w:rFonts w:eastAsia="Times New Roman"/>
      <w:sz w:val="20"/>
      <w:szCs w:val="20"/>
      <w:lang w:eastAsia="ru-RU"/>
    </w:rPr>
  </w:style>
  <w:style w:type="character" w:styleId="a9">
    <w:name w:val="footnote reference"/>
    <w:basedOn w:val="a0"/>
    <w:semiHidden/>
    <w:rsid w:val="00737A84"/>
    <w:rPr>
      <w:vertAlign w:val="superscript"/>
    </w:rPr>
  </w:style>
  <w:style w:type="paragraph" w:styleId="aa">
    <w:name w:val="List Paragraph"/>
    <w:basedOn w:val="a"/>
    <w:uiPriority w:val="34"/>
    <w:qFormat/>
    <w:rsid w:val="00737A84"/>
    <w:pPr>
      <w:ind w:left="720"/>
      <w:contextualSpacing/>
    </w:pPr>
  </w:style>
  <w:style w:type="character" w:customStyle="1" w:styleId="20">
    <w:name w:val="Заголовок 2 Знак"/>
    <w:basedOn w:val="a0"/>
    <w:link w:val="2"/>
    <w:uiPriority w:val="9"/>
    <w:rsid w:val="00737A84"/>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737A8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7A84"/>
    <w:rPr>
      <w:rFonts w:ascii="Tahoma" w:hAnsi="Tahoma" w:cs="Tahoma"/>
      <w:sz w:val="16"/>
      <w:szCs w:val="16"/>
    </w:rPr>
  </w:style>
  <w:style w:type="paragraph" w:styleId="11">
    <w:name w:val="toc 1"/>
    <w:basedOn w:val="a"/>
    <w:next w:val="a"/>
    <w:autoRedefine/>
    <w:uiPriority w:val="39"/>
    <w:unhideWhenUsed/>
    <w:rsid w:val="00AF2310"/>
    <w:pPr>
      <w:spacing w:after="100"/>
    </w:pPr>
  </w:style>
  <w:style w:type="paragraph" w:styleId="21">
    <w:name w:val="toc 2"/>
    <w:basedOn w:val="a"/>
    <w:next w:val="a"/>
    <w:autoRedefine/>
    <w:uiPriority w:val="39"/>
    <w:unhideWhenUsed/>
    <w:rsid w:val="00AF2310"/>
    <w:pPr>
      <w:spacing w:after="100"/>
      <w:ind w:left="280"/>
    </w:pPr>
  </w:style>
  <w:style w:type="character" w:styleId="ad">
    <w:name w:val="Hyperlink"/>
    <w:basedOn w:val="a0"/>
    <w:uiPriority w:val="99"/>
    <w:unhideWhenUsed/>
    <w:rsid w:val="00AF2310"/>
    <w:rPr>
      <w:color w:val="0000FF" w:themeColor="hyperlink"/>
      <w:u w:val="single"/>
    </w:rPr>
  </w:style>
  <w:style w:type="paragraph" w:customStyle="1" w:styleId="plain-text">
    <w:name w:val="plain-text"/>
    <w:basedOn w:val="a"/>
    <w:rsid w:val="007D15CF"/>
    <w:pPr>
      <w:spacing w:line="195" w:lineRule="atLeast"/>
      <w:ind w:left="675" w:right="300" w:firstLine="300"/>
    </w:pPr>
    <w:rPr>
      <w:rFonts w:ascii="Tahoma" w:eastAsia="Times New Roman" w:hAnsi="Tahoma" w:cs="Tahoma"/>
      <w:color w:val="482F16"/>
      <w:sz w:val="17"/>
      <w:szCs w:val="17"/>
      <w:lang w:eastAsia="ru-RU"/>
    </w:rPr>
  </w:style>
  <w:style w:type="paragraph" w:styleId="ae">
    <w:name w:val="Body Text"/>
    <w:basedOn w:val="a"/>
    <w:link w:val="af"/>
    <w:uiPriority w:val="1"/>
    <w:qFormat/>
    <w:rsid w:val="008A45FA"/>
    <w:pPr>
      <w:widowControl w:val="0"/>
      <w:autoSpaceDE w:val="0"/>
      <w:autoSpaceDN w:val="0"/>
      <w:spacing w:line="240" w:lineRule="auto"/>
      <w:ind w:left="1362"/>
      <w:jc w:val="left"/>
    </w:pPr>
    <w:rPr>
      <w:rFonts w:eastAsia="Times New Roman"/>
    </w:rPr>
  </w:style>
  <w:style w:type="character" w:customStyle="1" w:styleId="af">
    <w:name w:val="Основной текст Знак"/>
    <w:basedOn w:val="a0"/>
    <w:link w:val="ae"/>
    <w:uiPriority w:val="1"/>
    <w:rsid w:val="008A45FA"/>
    <w:rPr>
      <w:rFonts w:eastAsia="Times New Roman"/>
    </w:rPr>
  </w:style>
  <w:style w:type="character" w:customStyle="1" w:styleId="30">
    <w:name w:val="Заголовок 3 Знак"/>
    <w:basedOn w:val="a0"/>
    <w:link w:val="3"/>
    <w:uiPriority w:val="9"/>
    <w:semiHidden/>
    <w:rsid w:val="00435AD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35AD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35AD6"/>
    <w:rPr>
      <w:rFonts w:asciiTheme="majorHAnsi" w:eastAsiaTheme="majorEastAsia" w:hAnsiTheme="majorHAnsi" w:cstheme="majorBidi"/>
      <w:color w:val="365F91" w:themeColor="accent1" w:themeShade="BF"/>
    </w:rPr>
  </w:style>
  <w:style w:type="paragraph" w:styleId="22">
    <w:name w:val="Body Text 2"/>
    <w:basedOn w:val="a"/>
    <w:link w:val="23"/>
    <w:uiPriority w:val="99"/>
    <w:semiHidden/>
    <w:unhideWhenUsed/>
    <w:rsid w:val="00435AD6"/>
    <w:pPr>
      <w:spacing w:after="120" w:line="480" w:lineRule="auto"/>
    </w:pPr>
  </w:style>
  <w:style w:type="character" w:customStyle="1" w:styleId="23">
    <w:name w:val="Основной текст 2 Знак"/>
    <w:basedOn w:val="a0"/>
    <w:link w:val="22"/>
    <w:uiPriority w:val="99"/>
    <w:semiHidden/>
    <w:rsid w:val="0043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88839">
      <w:bodyDiv w:val="1"/>
      <w:marLeft w:val="0"/>
      <w:marRight w:val="0"/>
      <w:marTop w:val="0"/>
      <w:marBottom w:val="0"/>
      <w:divBdr>
        <w:top w:val="none" w:sz="0" w:space="0" w:color="auto"/>
        <w:left w:val="none" w:sz="0" w:space="0" w:color="auto"/>
        <w:bottom w:val="none" w:sz="0" w:space="0" w:color="auto"/>
        <w:right w:val="none" w:sz="0" w:space="0" w:color="auto"/>
      </w:divBdr>
    </w:div>
    <w:div w:id="387846057">
      <w:bodyDiv w:val="1"/>
      <w:marLeft w:val="0"/>
      <w:marRight w:val="0"/>
      <w:marTop w:val="0"/>
      <w:marBottom w:val="0"/>
      <w:divBdr>
        <w:top w:val="none" w:sz="0" w:space="0" w:color="auto"/>
        <w:left w:val="none" w:sz="0" w:space="0" w:color="auto"/>
        <w:bottom w:val="none" w:sz="0" w:space="0" w:color="auto"/>
        <w:right w:val="none" w:sz="0" w:space="0" w:color="auto"/>
      </w:divBdr>
    </w:div>
    <w:div w:id="550656946">
      <w:bodyDiv w:val="1"/>
      <w:marLeft w:val="0"/>
      <w:marRight w:val="0"/>
      <w:marTop w:val="0"/>
      <w:marBottom w:val="0"/>
      <w:divBdr>
        <w:top w:val="none" w:sz="0" w:space="0" w:color="auto"/>
        <w:left w:val="none" w:sz="0" w:space="0" w:color="auto"/>
        <w:bottom w:val="none" w:sz="0" w:space="0" w:color="auto"/>
        <w:right w:val="none" w:sz="0" w:space="0" w:color="auto"/>
      </w:divBdr>
    </w:div>
    <w:div w:id="946885532">
      <w:bodyDiv w:val="1"/>
      <w:marLeft w:val="0"/>
      <w:marRight w:val="0"/>
      <w:marTop w:val="0"/>
      <w:marBottom w:val="0"/>
      <w:divBdr>
        <w:top w:val="none" w:sz="0" w:space="0" w:color="auto"/>
        <w:left w:val="none" w:sz="0" w:space="0" w:color="auto"/>
        <w:bottom w:val="none" w:sz="0" w:space="0" w:color="auto"/>
        <w:right w:val="none" w:sz="0" w:space="0" w:color="auto"/>
      </w:divBdr>
    </w:div>
    <w:div w:id="1117719811">
      <w:bodyDiv w:val="1"/>
      <w:marLeft w:val="0"/>
      <w:marRight w:val="0"/>
      <w:marTop w:val="0"/>
      <w:marBottom w:val="0"/>
      <w:divBdr>
        <w:top w:val="none" w:sz="0" w:space="0" w:color="auto"/>
        <w:left w:val="none" w:sz="0" w:space="0" w:color="auto"/>
        <w:bottom w:val="none" w:sz="0" w:space="0" w:color="auto"/>
        <w:right w:val="none" w:sz="0" w:space="0" w:color="auto"/>
      </w:divBdr>
    </w:div>
    <w:div w:id="1184436054">
      <w:bodyDiv w:val="1"/>
      <w:marLeft w:val="0"/>
      <w:marRight w:val="0"/>
      <w:marTop w:val="0"/>
      <w:marBottom w:val="0"/>
      <w:divBdr>
        <w:top w:val="none" w:sz="0" w:space="0" w:color="auto"/>
        <w:left w:val="none" w:sz="0" w:space="0" w:color="auto"/>
        <w:bottom w:val="none" w:sz="0" w:space="0" w:color="auto"/>
        <w:right w:val="none" w:sz="0" w:space="0" w:color="auto"/>
      </w:divBdr>
      <w:divsChild>
        <w:div w:id="209462290">
          <w:marLeft w:val="0"/>
          <w:marRight w:val="150"/>
          <w:marTop w:val="150"/>
          <w:marBottom w:val="300"/>
          <w:divBdr>
            <w:top w:val="none" w:sz="0" w:space="0" w:color="auto"/>
            <w:left w:val="none" w:sz="0" w:space="0" w:color="auto"/>
            <w:bottom w:val="none" w:sz="0" w:space="0" w:color="auto"/>
            <w:right w:val="none" w:sz="0" w:space="0" w:color="auto"/>
          </w:divBdr>
          <w:divsChild>
            <w:div w:id="892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3036">
      <w:bodyDiv w:val="1"/>
      <w:marLeft w:val="0"/>
      <w:marRight w:val="0"/>
      <w:marTop w:val="0"/>
      <w:marBottom w:val="0"/>
      <w:divBdr>
        <w:top w:val="none" w:sz="0" w:space="0" w:color="auto"/>
        <w:left w:val="none" w:sz="0" w:space="0" w:color="auto"/>
        <w:bottom w:val="none" w:sz="0" w:space="0" w:color="auto"/>
        <w:right w:val="none" w:sz="0" w:space="0" w:color="auto"/>
      </w:divBdr>
    </w:div>
    <w:div w:id="1251768283">
      <w:bodyDiv w:val="1"/>
      <w:marLeft w:val="0"/>
      <w:marRight w:val="0"/>
      <w:marTop w:val="0"/>
      <w:marBottom w:val="0"/>
      <w:divBdr>
        <w:top w:val="none" w:sz="0" w:space="0" w:color="auto"/>
        <w:left w:val="none" w:sz="0" w:space="0" w:color="auto"/>
        <w:bottom w:val="none" w:sz="0" w:space="0" w:color="auto"/>
        <w:right w:val="none" w:sz="0" w:space="0" w:color="auto"/>
      </w:divBdr>
    </w:div>
    <w:div w:id="1278484687">
      <w:bodyDiv w:val="1"/>
      <w:marLeft w:val="0"/>
      <w:marRight w:val="0"/>
      <w:marTop w:val="0"/>
      <w:marBottom w:val="0"/>
      <w:divBdr>
        <w:top w:val="none" w:sz="0" w:space="0" w:color="auto"/>
        <w:left w:val="none" w:sz="0" w:space="0" w:color="auto"/>
        <w:bottom w:val="none" w:sz="0" w:space="0" w:color="auto"/>
        <w:right w:val="none" w:sz="0" w:space="0" w:color="auto"/>
      </w:divBdr>
    </w:div>
    <w:div w:id="1290865736">
      <w:bodyDiv w:val="1"/>
      <w:marLeft w:val="0"/>
      <w:marRight w:val="0"/>
      <w:marTop w:val="0"/>
      <w:marBottom w:val="0"/>
      <w:divBdr>
        <w:top w:val="none" w:sz="0" w:space="0" w:color="auto"/>
        <w:left w:val="none" w:sz="0" w:space="0" w:color="auto"/>
        <w:bottom w:val="none" w:sz="0" w:space="0" w:color="auto"/>
        <w:right w:val="none" w:sz="0" w:space="0" w:color="auto"/>
      </w:divBdr>
    </w:div>
    <w:div w:id="1301034949">
      <w:bodyDiv w:val="1"/>
      <w:marLeft w:val="0"/>
      <w:marRight w:val="0"/>
      <w:marTop w:val="0"/>
      <w:marBottom w:val="0"/>
      <w:divBdr>
        <w:top w:val="none" w:sz="0" w:space="0" w:color="auto"/>
        <w:left w:val="none" w:sz="0" w:space="0" w:color="auto"/>
        <w:bottom w:val="none" w:sz="0" w:space="0" w:color="auto"/>
        <w:right w:val="none" w:sz="0" w:space="0" w:color="auto"/>
      </w:divBdr>
    </w:div>
    <w:div w:id="1396275379">
      <w:bodyDiv w:val="1"/>
      <w:marLeft w:val="0"/>
      <w:marRight w:val="0"/>
      <w:marTop w:val="0"/>
      <w:marBottom w:val="0"/>
      <w:divBdr>
        <w:top w:val="none" w:sz="0" w:space="0" w:color="auto"/>
        <w:left w:val="none" w:sz="0" w:space="0" w:color="auto"/>
        <w:bottom w:val="none" w:sz="0" w:space="0" w:color="auto"/>
        <w:right w:val="none" w:sz="0" w:space="0" w:color="auto"/>
      </w:divBdr>
    </w:div>
    <w:div w:id="1581141118">
      <w:bodyDiv w:val="1"/>
      <w:marLeft w:val="0"/>
      <w:marRight w:val="0"/>
      <w:marTop w:val="0"/>
      <w:marBottom w:val="0"/>
      <w:divBdr>
        <w:top w:val="none" w:sz="0" w:space="0" w:color="auto"/>
        <w:left w:val="none" w:sz="0" w:space="0" w:color="auto"/>
        <w:bottom w:val="none" w:sz="0" w:space="0" w:color="auto"/>
        <w:right w:val="none" w:sz="0" w:space="0" w:color="auto"/>
      </w:divBdr>
    </w:div>
    <w:div w:id="19479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6EFC-34D3-4197-B54A-DECD6F5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Султан</cp:lastModifiedBy>
  <cp:revision>3</cp:revision>
  <dcterms:created xsi:type="dcterms:W3CDTF">2025-01-08T12:49:00Z</dcterms:created>
  <dcterms:modified xsi:type="dcterms:W3CDTF">2025-01-15T18:52:00Z</dcterms:modified>
</cp:coreProperties>
</file>