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ayout w:type="fixed"/>
        <w:tblCellMar>
          <w:left w:w="70" w:type="dxa"/>
          <w:right w:w="70" w:type="dxa"/>
        </w:tblCellMar>
        <w:tblLook w:val="04A0" w:firstRow="1" w:lastRow="0" w:firstColumn="1" w:lastColumn="0" w:noHBand="0" w:noVBand="1"/>
      </w:tblPr>
      <w:tblGrid>
        <w:gridCol w:w="1149"/>
        <w:gridCol w:w="8706"/>
      </w:tblGrid>
      <w:tr w:rsidR="002D5CC3" w14:paraId="4992876B" w14:textId="77777777" w:rsidTr="002D5CC3">
        <w:trPr>
          <w:trHeight w:val="1414"/>
        </w:trPr>
        <w:tc>
          <w:tcPr>
            <w:tcW w:w="1149" w:type="dxa"/>
          </w:tcPr>
          <w:p w14:paraId="6D1E5565" w14:textId="77777777" w:rsidR="002D5CC3" w:rsidRDefault="002D5CC3">
            <w:pPr>
              <w:jc w:val="center"/>
              <w:rPr>
                <w:rFonts w:ascii="Times New Roman" w:hAnsi="Times New Roman" w:cs="Times New Roman"/>
                <w:b/>
                <w:sz w:val="28"/>
                <w:szCs w:val="28"/>
              </w:rPr>
            </w:pPr>
          </w:p>
          <w:p w14:paraId="3FBEFA3A" w14:textId="77777777" w:rsidR="002D5CC3" w:rsidRDefault="002D5CC3">
            <w:pPr>
              <w:pStyle w:val="21"/>
              <w:spacing w:after="0" w:line="240" w:lineRule="auto"/>
              <w:jc w:val="center"/>
              <w:rPr>
                <w:sz w:val="28"/>
                <w:szCs w:val="28"/>
                <w:lang w:eastAsia="en-US"/>
              </w:rPr>
            </w:pPr>
          </w:p>
          <w:p w14:paraId="1C926AB3" w14:textId="77777777" w:rsidR="002D5CC3" w:rsidRDefault="002D5CC3">
            <w:pPr>
              <w:pStyle w:val="5"/>
              <w:spacing w:before="0" w:line="276" w:lineRule="auto"/>
              <w:jc w:val="center"/>
              <w:rPr>
                <w:rFonts w:ascii="Times New Roman" w:hAnsi="Times New Roman"/>
                <w:i w:val="0"/>
                <w:sz w:val="28"/>
                <w:szCs w:val="28"/>
                <w:lang w:eastAsia="en-US"/>
              </w:rPr>
            </w:pPr>
            <w:r>
              <w:rPr>
                <w:rFonts w:ascii="Times New Roman" w:hAnsi="Times New Roman"/>
                <w:i w:val="0"/>
                <w:sz w:val="28"/>
                <w:szCs w:val="28"/>
                <w:lang w:eastAsia="en-US"/>
              </w:rPr>
              <w:object w:dxaOrig="720" w:dyaOrig="684" w14:anchorId="58CDE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5pt" o:ole="">
                  <v:imagedata r:id="rId9" o:title=""/>
                </v:shape>
                <o:OLEObject Type="Embed" ProgID="MSDraw" ShapeID="_x0000_i1025" DrawAspect="Content" ObjectID="_1798292873" r:id="rId10"/>
              </w:object>
            </w:r>
          </w:p>
          <w:p w14:paraId="38141085" w14:textId="77777777" w:rsidR="002D5CC3" w:rsidRDefault="002D5CC3">
            <w:pPr>
              <w:pStyle w:val="5"/>
              <w:spacing w:before="0" w:line="276" w:lineRule="auto"/>
              <w:jc w:val="center"/>
              <w:rPr>
                <w:rFonts w:ascii="Times New Roman" w:hAnsi="Times New Roman"/>
                <w:b w:val="0"/>
                <w:i w:val="0"/>
                <w:sz w:val="28"/>
                <w:szCs w:val="28"/>
                <w:lang w:eastAsia="en-US"/>
              </w:rPr>
            </w:pPr>
            <w:r>
              <w:rPr>
                <w:rFonts w:ascii="Times New Roman" w:hAnsi="Times New Roman"/>
                <w:i w:val="0"/>
                <w:sz w:val="28"/>
                <w:szCs w:val="28"/>
                <w:lang w:eastAsia="en-US"/>
              </w:rPr>
              <w:t>К Г Э У</w:t>
            </w:r>
          </w:p>
        </w:tc>
        <w:tc>
          <w:tcPr>
            <w:tcW w:w="8702" w:type="dxa"/>
            <w:hideMark/>
          </w:tcPr>
          <w:p w14:paraId="74CAA0B2" w14:textId="77777777" w:rsidR="002D5CC3" w:rsidRDefault="002D5CC3">
            <w:pPr>
              <w:pStyle w:val="4"/>
              <w:tabs>
                <w:tab w:val="left" w:pos="6495"/>
              </w:tabs>
              <w:spacing w:before="0" w:after="0" w:line="276" w:lineRule="auto"/>
              <w:jc w:val="center"/>
              <w:rPr>
                <w:rFonts w:ascii="Times New Roman" w:hAnsi="Times New Roman"/>
                <w:b w:val="0"/>
                <w:bCs w:val="0"/>
                <w:lang w:eastAsia="en-US"/>
              </w:rPr>
            </w:pPr>
            <w:r>
              <w:rPr>
                <w:rFonts w:ascii="Times New Roman" w:hAnsi="Times New Roman"/>
                <w:b w:val="0"/>
                <w:lang w:eastAsia="en-US"/>
              </w:rPr>
              <w:t>МИНИСТЕРСТВО  НАУКИ И ВЫСШЕГО ОБРАЗОВАНИЯ РОССИЙСКОЙ ФЕДЕРАЦИИ</w:t>
            </w:r>
          </w:p>
          <w:p w14:paraId="1C83B976" w14:textId="77777777" w:rsidR="002D5CC3" w:rsidRDefault="002D5CC3">
            <w:pPr>
              <w:spacing w:after="0" w:line="240" w:lineRule="auto"/>
              <w:jc w:val="center"/>
              <w:rPr>
                <w:rFonts w:ascii="Times New Roman" w:hAnsi="Times New Roman" w:cs="Times New Roman"/>
                <w:b/>
                <w:sz w:val="28"/>
              </w:rPr>
            </w:pPr>
            <w:bookmarkStart w:id="0" w:name="_Toc122628034"/>
            <w:r>
              <w:rPr>
                <w:rFonts w:ascii="Times New Roman" w:hAnsi="Times New Roman" w:cs="Times New Roman"/>
                <w:sz w:val="28"/>
              </w:rPr>
              <w:t>Федеральное государственное бюджетное образовательное учреждение высшего  образования</w:t>
            </w:r>
            <w:bookmarkEnd w:id="0"/>
          </w:p>
          <w:p w14:paraId="046EB3D2" w14:textId="77777777" w:rsidR="002D5CC3" w:rsidRDefault="002D5CC3">
            <w:pPr>
              <w:spacing w:after="0" w:line="240" w:lineRule="auto"/>
              <w:jc w:val="center"/>
              <w:rPr>
                <w:rFonts w:ascii="Times New Roman" w:hAnsi="Times New Roman" w:cs="Times New Roman"/>
                <w:b/>
                <w:spacing w:val="20"/>
                <w:sz w:val="28"/>
              </w:rPr>
            </w:pPr>
            <w:bookmarkStart w:id="1" w:name="_Toc122628035"/>
            <w:r>
              <w:rPr>
                <w:rFonts w:ascii="Times New Roman" w:hAnsi="Times New Roman" w:cs="Times New Roman"/>
                <w:sz w:val="28"/>
              </w:rPr>
              <w:t>«КАЗАНСКИЙ ГОСУДАРСТВЕННЫЙ ЭНЕРГЕТИЧЕСКИЙ УНИВЕРСИТЕТ»</w:t>
            </w:r>
            <w:bookmarkEnd w:id="1"/>
          </w:p>
          <w:p w14:paraId="25F52B80" w14:textId="77777777" w:rsidR="002D5CC3" w:rsidRDefault="002D5CC3">
            <w:pPr>
              <w:spacing w:after="0" w:line="240" w:lineRule="auto"/>
              <w:jc w:val="center"/>
              <w:rPr>
                <w:rFonts w:cs="Times New Roman"/>
              </w:rPr>
            </w:pPr>
            <w:r>
              <w:rPr>
                <w:rFonts w:ascii="Times New Roman" w:hAnsi="Times New Roman" w:cs="Times New Roman"/>
                <w:bCs/>
                <w:sz w:val="28"/>
              </w:rPr>
              <w:t>(ФГБОУ ВО «КГЭУ»)</w:t>
            </w:r>
          </w:p>
        </w:tc>
      </w:tr>
    </w:tbl>
    <w:p w14:paraId="1561FD60" w14:textId="77777777" w:rsidR="002D5CC3" w:rsidRDefault="002D5CC3" w:rsidP="002D5CC3">
      <w:pPr>
        <w:jc w:val="center"/>
        <w:rPr>
          <w:rFonts w:ascii="Times New Roman" w:hAnsi="Times New Roman" w:cs="Times New Roman"/>
          <w:sz w:val="28"/>
          <w:szCs w:val="28"/>
        </w:rPr>
      </w:pPr>
    </w:p>
    <w:p w14:paraId="6B41F5C2" w14:textId="2104A705" w:rsidR="002D5CC3" w:rsidRPr="00267DE8" w:rsidRDefault="002D5CC3" w:rsidP="002D5CC3">
      <w:pPr>
        <w:jc w:val="right"/>
        <w:rPr>
          <w:rFonts w:ascii="Times New Roman" w:hAnsi="Times New Roman" w:cs="Times New Roman"/>
          <w:sz w:val="28"/>
          <w:szCs w:val="28"/>
        </w:rPr>
      </w:pPr>
      <w:r>
        <w:rPr>
          <w:rFonts w:ascii="Times New Roman" w:hAnsi="Times New Roman" w:cs="Times New Roman"/>
          <w:sz w:val="28"/>
          <w:szCs w:val="28"/>
        </w:rPr>
        <w:t xml:space="preserve">                                                 Кафедра: </w:t>
      </w:r>
      <w:r w:rsidR="00267DE8">
        <w:rPr>
          <w:rFonts w:ascii="Times New Roman" w:hAnsi="Times New Roman" w:cs="Times New Roman"/>
          <w:sz w:val="28"/>
          <w:szCs w:val="28"/>
        </w:rPr>
        <w:t>Социологии, политологии и права</w:t>
      </w:r>
    </w:p>
    <w:p w14:paraId="5C7E01EB" w14:textId="77777777" w:rsidR="002D5CC3" w:rsidRDefault="002D5CC3" w:rsidP="002D5CC3">
      <w:pPr>
        <w:jc w:val="center"/>
        <w:rPr>
          <w:rFonts w:ascii="Times New Roman" w:hAnsi="Times New Roman" w:cs="Times New Roman"/>
          <w:sz w:val="28"/>
          <w:szCs w:val="28"/>
        </w:rPr>
      </w:pPr>
    </w:p>
    <w:p w14:paraId="691C8AAE" w14:textId="77777777" w:rsidR="002D5CC3" w:rsidRDefault="002D5CC3" w:rsidP="002D5CC3">
      <w:pPr>
        <w:jc w:val="center"/>
        <w:rPr>
          <w:rFonts w:ascii="Times New Roman" w:hAnsi="Times New Roman" w:cs="Times New Roman"/>
          <w:sz w:val="28"/>
          <w:szCs w:val="28"/>
        </w:rPr>
      </w:pPr>
    </w:p>
    <w:p w14:paraId="07012E26" w14:textId="77777777" w:rsidR="002D5CC3" w:rsidRDefault="002D5CC3" w:rsidP="002D5CC3">
      <w:pPr>
        <w:jc w:val="center"/>
        <w:rPr>
          <w:rFonts w:ascii="Times New Roman" w:hAnsi="Times New Roman" w:cs="Times New Roman"/>
          <w:sz w:val="28"/>
          <w:szCs w:val="28"/>
        </w:rPr>
      </w:pPr>
    </w:p>
    <w:p w14:paraId="535421B9" w14:textId="77777777" w:rsidR="002D5CC3" w:rsidRDefault="002D5CC3" w:rsidP="002D5C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p>
    <w:p w14:paraId="5D9E9FB4" w14:textId="61EE7D30" w:rsidR="002D5CC3" w:rsidRDefault="002D5CC3" w:rsidP="002D5C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w:t>
      </w:r>
      <w:r w:rsidR="00963295" w:rsidRPr="00963295">
        <w:rPr>
          <w:rFonts w:ascii="Times New Roman" w:hAnsi="Times New Roman" w:cs="Times New Roman"/>
          <w:sz w:val="28"/>
          <w:szCs w:val="28"/>
        </w:rPr>
        <w:t>Политология</w:t>
      </w:r>
      <w:r>
        <w:rPr>
          <w:rFonts w:ascii="Times New Roman" w:hAnsi="Times New Roman" w:cs="Times New Roman"/>
          <w:sz w:val="28"/>
          <w:szCs w:val="28"/>
        </w:rPr>
        <w:t>»</w:t>
      </w:r>
    </w:p>
    <w:p w14:paraId="2961B301" w14:textId="3D103B09" w:rsidR="002D5CC3" w:rsidRDefault="002D5CC3" w:rsidP="002D5C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00963295" w:rsidRPr="00963295">
        <w:rPr>
          <w:rFonts w:ascii="Times New Roman" w:hAnsi="Times New Roman" w:cs="Times New Roman"/>
          <w:sz w:val="28"/>
          <w:szCs w:val="28"/>
        </w:rPr>
        <w:t>Избирательная система: сущность и основные компоненты. Типы избирательных систем</w:t>
      </w:r>
      <w:r>
        <w:rPr>
          <w:rFonts w:ascii="Times New Roman" w:hAnsi="Times New Roman" w:cs="Times New Roman"/>
          <w:sz w:val="28"/>
          <w:szCs w:val="28"/>
        </w:rPr>
        <w:t>»</w:t>
      </w:r>
    </w:p>
    <w:p w14:paraId="241CF572" w14:textId="1A00C87D" w:rsidR="002D5CC3" w:rsidRDefault="00267DE8" w:rsidP="00267DE8">
      <w:pPr>
        <w:spacing w:line="360" w:lineRule="auto"/>
        <w:jc w:val="center"/>
        <w:rPr>
          <w:rFonts w:ascii="Times New Roman" w:hAnsi="Times New Roman" w:cs="Times New Roman"/>
          <w:sz w:val="28"/>
          <w:szCs w:val="28"/>
        </w:rPr>
      </w:pPr>
      <w:r>
        <w:rPr>
          <w:rFonts w:ascii="Times New Roman" w:hAnsi="Times New Roman" w:cs="Times New Roman"/>
          <w:sz w:val="28"/>
          <w:szCs w:val="28"/>
        </w:rPr>
        <w:t>Вариант 26</w:t>
      </w:r>
    </w:p>
    <w:p w14:paraId="0600E637" w14:textId="77777777" w:rsidR="002D5CC3" w:rsidRDefault="002D5CC3" w:rsidP="002D5CC3">
      <w:pPr>
        <w:spacing w:line="360" w:lineRule="auto"/>
        <w:jc w:val="center"/>
        <w:rPr>
          <w:rFonts w:ascii="Times New Roman" w:hAnsi="Times New Roman" w:cs="Times New Roman"/>
          <w:sz w:val="28"/>
          <w:szCs w:val="28"/>
        </w:rPr>
      </w:pPr>
    </w:p>
    <w:p w14:paraId="6B8C909D" w14:textId="77777777" w:rsidR="002D5CC3" w:rsidRDefault="002D5CC3" w:rsidP="002D5CC3">
      <w:pPr>
        <w:spacing w:line="360" w:lineRule="auto"/>
        <w:ind w:firstLine="5103"/>
        <w:rPr>
          <w:rFonts w:ascii="Times New Roman" w:hAnsi="Times New Roman" w:cs="Times New Roman"/>
          <w:sz w:val="28"/>
          <w:szCs w:val="28"/>
        </w:rPr>
      </w:pPr>
    </w:p>
    <w:p w14:paraId="0A94BF90" w14:textId="77777777" w:rsidR="002D5CC3" w:rsidRDefault="002D5CC3" w:rsidP="002D5CC3">
      <w:pPr>
        <w:spacing w:line="360" w:lineRule="auto"/>
        <w:ind w:firstLine="5103"/>
        <w:rPr>
          <w:rFonts w:ascii="Times New Roman" w:hAnsi="Times New Roman" w:cs="Times New Roman"/>
          <w:sz w:val="28"/>
          <w:szCs w:val="28"/>
        </w:rPr>
      </w:pPr>
    </w:p>
    <w:p w14:paraId="0785B9C7" w14:textId="667A0CD3" w:rsidR="002D5CC3" w:rsidRDefault="002D5CC3" w:rsidP="002D5CC3">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 </w:t>
      </w:r>
      <w:r w:rsidR="00267DE8">
        <w:rPr>
          <w:rFonts w:ascii="Times New Roman" w:hAnsi="Times New Roman" w:cs="Times New Roman"/>
          <w:sz w:val="28"/>
          <w:szCs w:val="28"/>
        </w:rPr>
        <w:t xml:space="preserve">студент группы ЗС-1-22 </w:t>
      </w:r>
      <w:proofErr w:type="spellStart"/>
      <w:r w:rsidR="00267DE8">
        <w:rPr>
          <w:rFonts w:ascii="Times New Roman" w:hAnsi="Times New Roman" w:cs="Times New Roman"/>
          <w:sz w:val="28"/>
          <w:szCs w:val="28"/>
        </w:rPr>
        <w:t>Гатиятова</w:t>
      </w:r>
      <w:proofErr w:type="spellEnd"/>
      <w:r w:rsidR="00267DE8">
        <w:rPr>
          <w:rFonts w:ascii="Times New Roman" w:hAnsi="Times New Roman" w:cs="Times New Roman"/>
          <w:sz w:val="28"/>
          <w:szCs w:val="28"/>
        </w:rPr>
        <w:t xml:space="preserve"> К.И.</w:t>
      </w:r>
    </w:p>
    <w:p w14:paraId="3034BF31" w14:textId="3B4A0378" w:rsidR="002D5CC3" w:rsidRDefault="002D5CC3" w:rsidP="002D5CC3">
      <w:pPr>
        <w:spacing w:line="360" w:lineRule="auto"/>
        <w:ind w:firstLine="5103"/>
        <w:jc w:val="right"/>
        <w:rPr>
          <w:rFonts w:ascii="Times New Roman" w:hAnsi="Times New Roman" w:cs="Times New Roman"/>
          <w:sz w:val="28"/>
          <w:szCs w:val="28"/>
        </w:rPr>
      </w:pPr>
      <w:r>
        <w:rPr>
          <w:rFonts w:ascii="Times New Roman" w:hAnsi="Times New Roman" w:cs="Times New Roman"/>
          <w:sz w:val="28"/>
          <w:szCs w:val="28"/>
        </w:rPr>
        <w:t>Проверил:</w:t>
      </w:r>
      <w:r w:rsidR="00267DE8">
        <w:rPr>
          <w:rFonts w:ascii="Times New Roman" w:hAnsi="Times New Roman" w:cs="Times New Roman"/>
          <w:sz w:val="28"/>
          <w:szCs w:val="28"/>
        </w:rPr>
        <w:t xml:space="preserve"> </w:t>
      </w:r>
      <w:proofErr w:type="spellStart"/>
      <w:r w:rsidR="00267DE8">
        <w:rPr>
          <w:rFonts w:ascii="Times New Roman" w:hAnsi="Times New Roman" w:cs="Times New Roman"/>
          <w:sz w:val="28"/>
          <w:szCs w:val="28"/>
        </w:rPr>
        <w:t>Мухарямов</w:t>
      </w:r>
      <w:proofErr w:type="spellEnd"/>
      <w:r w:rsidR="00267DE8">
        <w:rPr>
          <w:rFonts w:ascii="Times New Roman" w:hAnsi="Times New Roman" w:cs="Times New Roman"/>
          <w:sz w:val="28"/>
          <w:szCs w:val="28"/>
        </w:rPr>
        <w:t xml:space="preserve"> Н.М.</w:t>
      </w:r>
      <w:r>
        <w:rPr>
          <w:rFonts w:ascii="Times New Roman" w:hAnsi="Times New Roman" w:cs="Times New Roman"/>
          <w:sz w:val="28"/>
          <w:szCs w:val="28"/>
        </w:rPr>
        <w:t xml:space="preserve"> </w:t>
      </w:r>
    </w:p>
    <w:p w14:paraId="7297819B" w14:textId="77777777" w:rsidR="002D5CC3" w:rsidRDefault="002D5CC3" w:rsidP="002D5CC3">
      <w:pPr>
        <w:spacing w:line="360" w:lineRule="auto"/>
        <w:rPr>
          <w:rFonts w:ascii="Times New Roman" w:hAnsi="Times New Roman" w:cs="Times New Roman"/>
          <w:sz w:val="28"/>
          <w:szCs w:val="28"/>
        </w:rPr>
      </w:pPr>
    </w:p>
    <w:p w14:paraId="39540A19" w14:textId="77777777" w:rsidR="002D5CC3" w:rsidRDefault="002D5CC3" w:rsidP="002D5CC3">
      <w:pPr>
        <w:spacing w:line="360" w:lineRule="auto"/>
        <w:rPr>
          <w:rFonts w:ascii="Times New Roman" w:hAnsi="Times New Roman" w:cs="Times New Roman"/>
          <w:sz w:val="28"/>
          <w:szCs w:val="28"/>
        </w:rPr>
      </w:pPr>
    </w:p>
    <w:p w14:paraId="6CB7AF4C" w14:textId="77777777" w:rsidR="002D5CC3" w:rsidRDefault="002D5CC3" w:rsidP="002D5CC3">
      <w:pPr>
        <w:spacing w:line="360" w:lineRule="auto"/>
        <w:rPr>
          <w:rFonts w:ascii="Times New Roman" w:hAnsi="Times New Roman" w:cs="Times New Roman"/>
          <w:sz w:val="28"/>
          <w:szCs w:val="28"/>
        </w:rPr>
      </w:pPr>
    </w:p>
    <w:p w14:paraId="65592457" w14:textId="43B0370B" w:rsidR="002D5CC3" w:rsidRDefault="002D5CC3" w:rsidP="002D5CC3">
      <w:pPr>
        <w:spacing w:line="360" w:lineRule="auto"/>
        <w:jc w:val="center"/>
        <w:rPr>
          <w:rFonts w:ascii="Times New Roman" w:hAnsi="Times New Roman" w:cs="Times New Roman"/>
          <w:sz w:val="24"/>
          <w:szCs w:val="28"/>
        </w:rPr>
        <w:sectPr w:rsidR="002D5CC3" w:rsidSect="002D5CC3">
          <w:footerReference w:type="default" r:id="rId11"/>
          <w:pgSz w:w="11906" w:h="16838"/>
          <w:pgMar w:top="1134" w:right="1134" w:bottom="1134" w:left="1134" w:header="709" w:footer="709" w:gutter="0"/>
          <w:cols w:space="720"/>
          <w:titlePg/>
          <w:docGrid w:linePitch="299"/>
        </w:sectPr>
      </w:pPr>
      <w:r>
        <w:rPr>
          <w:rFonts w:ascii="Times New Roman" w:hAnsi="Times New Roman" w:cs="Times New Roman"/>
          <w:sz w:val="24"/>
          <w:szCs w:val="28"/>
        </w:rPr>
        <w:t>Казань, 202</w:t>
      </w:r>
      <w:r w:rsidR="00963295">
        <w:rPr>
          <w:rFonts w:ascii="Times New Roman" w:hAnsi="Times New Roman" w:cs="Times New Roman"/>
          <w:sz w:val="24"/>
          <w:szCs w:val="28"/>
        </w:rPr>
        <w:t>5</w:t>
      </w:r>
      <w:r>
        <w:rPr>
          <w:rFonts w:ascii="Times New Roman" w:hAnsi="Times New Roman" w:cs="Times New Roman"/>
          <w:sz w:val="24"/>
          <w:szCs w:val="28"/>
        </w:rPr>
        <w:t xml:space="preserve"> г.</w:t>
      </w:r>
    </w:p>
    <w:sdt>
      <w:sdtPr>
        <w:rPr>
          <w:rFonts w:asciiTheme="minorHAnsi" w:eastAsiaTheme="minorHAnsi" w:hAnsiTheme="minorHAnsi" w:cstheme="minorBidi"/>
          <w:color w:val="auto"/>
          <w:sz w:val="22"/>
          <w:szCs w:val="22"/>
          <w:lang w:eastAsia="en-US"/>
        </w:rPr>
        <w:id w:val="1794555317"/>
        <w:docPartObj>
          <w:docPartGallery w:val="Table of Contents"/>
          <w:docPartUnique/>
        </w:docPartObj>
      </w:sdtPr>
      <w:sdtEndPr>
        <w:rPr>
          <w:b/>
          <w:bCs/>
        </w:rPr>
      </w:sdtEndPr>
      <w:sdtContent>
        <w:p w14:paraId="34770C57" w14:textId="2D063EC9" w:rsidR="00AA1E8B" w:rsidRDefault="00AA1E8B" w:rsidP="00AA1E8B">
          <w:pPr>
            <w:pStyle w:val="a7"/>
            <w:jc w:val="center"/>
            <w:rPr>
              <w:rFonts w:ascii="Times New Roman" w:hAnsi="Times New Roman" w:cs="Times New Roman"/>
              <w:b/>
              <w:bCs/>
              <w:color w:val="000000" w:themeColor="text1"/>
              <w:sz w:val="28"/>
              <w:szCs w:val="28"/>
            </w:rPr>
          </w:pPr>
          <w:r w:rsidRPr="00AA1E8B">
            <w:rPr>
              <w:rFonts w:ascii="Times New Roman" w:hAnsi="Times New Roman" w:cs="Times New Roman"/>
              <w:b/>
              <w:bCs/>
              <w:color w:val="000000" w:themeColor="text1"/>
              <w:sz w:val="28"/>
              <w:szCs w:val="28"/>
            </w:rPr>
            <w:t>Содержание</w:t>
          </w:r>
        </w:p>
        <w:p w14:paraId="63A360E3" w14:textId="77777777" w:rsidR="00A824C9" w:rsidRPr="00A824C9" w:rsidRDefault="00A824C9" w:rsidP="00A824C9">
          <w:pPr>
            <w:rPr>
              <w:lang w:eastAsia="ru-RU"/>
            </w:rPr>
          </w:pPr>
        </w:p>
        <w:p w14:paraId="27A3D24A" w14:textId="38080D57" w:rsidR="00AE7DBD" w:rsidRPr="00AE7DBD" w:rsidRDefault="00AA1E8B"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A824C9">
            <w:rPr>
              <w:rFonts w:ascii="Times New Roman" w:hAnsi="Times New Roman" w:cs="Times New Roman"/>
              <w:sz w:val="28"/>
              <w:szCs w:val="28"/>
            </w:rPr>
            <w:fldChar w:fldCharType="begin"/>
          </w:r>
          <w:r w:rsidRPr="00A824C9">
            <w:rPr>
              <w:rFonts w:ascii="Times New Roman" w:hAnsi="Times New Roman" w:cs="Times New Roman"/>
              <w:sz w:val="28"/>
              <w:szCs w:val="28"/>
            </w:rPr>
            <w:instrText xml:space="preserve"> TOC \o "1-3" \h \z \u </w:instrText>
          </w:r>
          <w:r w:rsidRPr="00A824C9">
            <w:rPr>
              <w:rFonts w:ascii="Times New Roman" w:hAnsi="Times New Roman" w:cs="Times New Roman"/>
              <w:sz w:val="28"/>
              <w:szCs w:val="28"/>
            </w:rPr>
            <w:fldChar w:fldCharType="separate"/>
          </w:r>
          <w:hyperlink w:anchor="_Toc187439655" w:history="1">
            <w:r w:rsidR="00AE7DBD" w:rsidRPr="00AE7DBD">
              <w:rPr>
                <w:rStyle w:val="a9"/>
                <w:rFonts w:ascii="Times New Roman" w:hAnsi="Times New Roman" w:cs="Times New Roman"/>
                <w:noProof/>
                <w:sz w:val="28"/>
                <w:szCs w:val="28"/>
              </w:rPr>
              <w:t>Введение</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_Toc187439655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3</w:t>
            </w:r>
            <w:r w:rsidR="00AE7DBD" w:rsidRPr="00AE7DBD">
              <w:rPr>
                <w:rFonts w:ascii="Times New Roman" w:hAnsi="Times New Roman" w:cs="Times New Roman"/>
                <w:noProof/>
                <w:webHidden/>
                <w:sz w:val="28"/>
                <w:szCs w:val="28"/>
              </w:rPr>
              <w:fldChar w:fldCharType="end"/>
            </w:r>
          </w:hyperlink>
        </w:p>
        <w:p w14:paraId="52C71721" w14:textId="377F05FD" w:rsidR="00AE7DBD" w:rsidRPr="00AE7DBD" w:rsidRDefault="00FC2506"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187439656" w:history="1">
            <w:r w:rsidR="00AE7DBD" w:rsidRPr="00AE7DBD">
              <w:rPr>
                <w:rStyle w:val="a9"/>
                <w:rFonts w:ascii="Times New Roman" w:hAnsi="Times New Roman" w:cs="Times New Roman"/>
                <w:noProof/>
                <w:sz w:val="28"/>
                <w:szCs w:val="28"/>
              </w:rPr>
              <w:t>1 Сущность и основные компоненты</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_Toc187439656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4</w:t>
            </w:r>
            <w:r w:rsidR="00AE7DBD" w:rsidRPr="00AE7DBD">
              <w:rPr>
                <w:rFonts w:ascii="Times New Roman" w:hAnsi="Times New Roman" w:cs="Times New Roman"/>
                <w:noProof/>
                <w:webHidden/>
                <w:sz w:val="28"/>
                <w:szCs w:val="28"/>
              </w:rPr>
              <w:fldChar w:fldCharType="end"/>
            </w:r>
          </w:hyperlink>
        </w:p>
        <w:p w14:paraId="3ACF3A4F" w14:textId="6DC3A5B6" w:rsidR="00AE7DBD" w:rsidRPr="00AE7DBD" w:rsidRDefault="00FC2506"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187439657" w:history="1">
            <w:r w:rsidR="00AE7DBD" w:rsidRPr="00AE7DBD">
              <w:rPr>
                <w:rStyle w:val="a9"/>
                <w:rFonts w:ascii="Times New Roman" w:hAnsi="Times New Roman" w:cs="Times New Roman"/>
                <w:noProof/>
                <w:sz w:val="28"/>
                <w:szCs w:val="28"/>
              </w:rPr>
              <w:t>2 Основные принципы избирательного права</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_Toc187439657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7</w:t>
            </w:r>
            <w:r w:rsidR="00AE7DBD" w:rsidRPr="00AE7DBD">
              <w:rPr>
                <w:rFonts w:ascii="Times New Roman" w:hAnsi="Times New Roman" w:cs="Times New Roman"/>
                <w:noProof/>
                <w:webHidden/>
                <w:sz w:val="28"/>
                <w:szCs w:val="28"/>
              </w:rPr>
              <w:fldChar w:fldCharType="end"/>
            </w:r>
          </w:hyperlink>
        </w:p>
        <w:p w14:paraId="3AFCC310" w14:textId="5463459D" w:rsidR="00AE7DBD" w:rsidRPr="00AE7DBD" w:rsidRDefault="00FC2506"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187439658" w:history="1">
            <w:r w:rsidR="00AE7DBD" w:rsidRPr="00AE7DBD">
              <w:rPr>
                <w:rStyle w:val="a9"/>
                <w:rFonts w:ascii="Times New Roman" w:hAnsi="Times New Roman" w:cs="Times New Roman"/>
                <w:noProof/>
                <w:sz w:val="28"/>
                <w:szCs w:val="28"/>
              </w:rPr>
              <w:t>3 Типы избирательных систем</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_Toc187439658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11</w:t>
            </w:r>
            <w:r w:rsidR="00AE7DBD" w:rsidRPr="00AE7DBD">
              <w:rPr>
                <w:rFonts w:ascii="Times New Roman" w:hAnsi="Times New Roman" w:cs="Times New Roman"/>
                <w:noProof/>
                <w:webHidden/>
                <w:sz w:val="28"/>
                <w:szCs w:val="28"/>
              </w:rPr>
              <w:fldChar w:fldCharType="end"/>
            </w:r>
          </w:hyperlink>
        </w:p>
        <w:p w14:paraId="0DD418E7" w14:textId="31C1A4A1" w:rsidR="00AE7DBD" w:rsidRPr="00AE7DBD" w:rsidRDefault="00FC2506" w:rsidP="00AE7DBD">
          <w:pPr>
            <w:pStyle w:val="23"/>
            <w:tabs>
              <w:tab w:val="right" w:leader="dot" w:pos="9628"/>
            </w:tabs>
            <w:spacing w:line="360" w:lineRule="auto"/>
            <w:rPr>
              <w:rFonts w:ascii="Times New Roman" w:eastAsiaTheme="minorEastAsia" w:hAnsi="Times New Roman" w:cs="Times New Roman"/>
              <w:noProof/>
              <w:sz w:val="28"/>
              <w:szCs w:val="28"/>
              <w:lang w:eastAsia="ru-RU"/>
            </w:rPr>
          </w:pPr>
          <w:hyperlink w:anchor="_Toc187439659" w:history="1">
            <w:r w:rsidR="00AE7DBD" w:rsidRPr="00AE7DBD">
              <w:rPr>
                <w:rStyle w:val="a9"/>
                <w:rFonts w:ascii="Times New Roman" w:hAnsi="Times New Roman" w:cs="Times New Roman"/>
                <w:noProof/>
                <w:sz w:val="28"/>
                <w:szCs w:val="28"/>
              </w:rPr>
              <w:t>3.1 Пропорциональная избирательная система</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_Toc187439659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12</w:t>
            </w:r>
            <w:r w:rsidR="00AE7DBD" w:rsidRPr="00AE7DBD">
              <w:rPr>
                <w:rFonts w:ascii="Times New Roman" w:hAnsi="Times New Roman" w:cs="Times New Roman"/>
                <w:noProof/>
                <w:webHidden/>
                <w:sz w:val="28"/>
                <w:szCs w:val="28"/>
              </w:rPr>
              <w:fldChar w:fldCharType="end"/>
            </w:r>
          </w:hyperlink>
        </w:p>
        <w:p w14:paraId="1CCC1276" w14:textId="77A29701" w:rsidR="00AE7DBD" w:rsidRPr="00AE7DBD" w:rsidRDefault="00FC2506" w:rsidP="00AE7DBD">
          <w:pPr>
            <w:pStyle w:val="31"/>
            <w:tabs>
              <w:tab w:val="right" w:leader="dot" w:pos="9628"/>
            </w:tabs>
            <w:spacing w:line="360" w:lineRule="auto"/>
            <w:rPr>
              <w:rFonts w:ascii="Times New Roman" w:hAnsi="Times New Roman" w:cs="Times New Roman"/>
              <w:noProof/>
              <w:sz w:val="28"/>
              <w:szCs w:val="28"/>
            </w:rPr>
          </w:pPr>
          <w:hyperlink w:anchor="_Toc187439660" w:history="1">
            <w:r w:rsidR="00AE7DBD" w:rsidRPr="00AE7DBD">
              <w:rPr>
                <w:rStyle w:val="a9"/>
                <w:rFonts w:ascii="Times New Roman" w:hAnsi="Times New Roman" w:cs="Times New Roman"/>
                <w:noProof/>
                <w:sz w:val="28"/>
                <w:szCs w:val="28"/>
              </w:rPr>
              <w:t>3.1.1 Плюсы и минусы пропорциональной системы</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_Toc187439660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13</w:t>
            </w:r>
            <w:r w:rsidR="00AE7DBD" w:rsidRPr="00AE7DBD">
              <w:rPr>
                <w:rFonts w:ascii="Times New Roman" w:hAnsi="Times New Roman" w:cs="Times New Roman"/>
                <w:noProof/>
                <w:webHidden/>
                <w:sz w:val="28"/>
                <w:szCs w:val="28"/>
              </w:rPr>
              <w:fldChar w:fldCharType="end"/>
            </w:r>
          </w:hyperlink>
        </w:p>
        <w:p w14:paraId="5BED09B7" w14:textId="71FC8DED" w:rsidR="00AE7DBD" w:rsidRPr="00AE7DBD" w:rsidRDefault="00FC2506" w:rsidP="00AE7DBD">
          <w:pPr>
            <w:pStyle w:val="23"/>
            <w:tabs>
              <w:tab w:val="right" w:leader="dot" w:pos="9628"/>
            </w:tabs>
            <w:spacing w:line="360" w:lineRule="auto"/>
            <w:rPr>
              <w:rFonts w:ascii="Times New Roman" w:eastAsiaTheme="minorEastAsia" w:hAnsi="Times New Roman" w:cs="Times New Roman"/>
              <w:noProof/>
              <w:sz w:val="28"/>
              <w:szCs w:val="28"/>
              <w:lang w:eastAsia="ru-RU"/>
            </w:rPr>
          </w:pPr>
          <w:hyperlink w:anchor="_Toc187439661" w:history="1">
            <w:r w:rsidR="00AE7DBD" w:rsidRPr="00AE7DBD">
              <w:rPr>
                <w:rStyle w:val="a9"/>
                <w:rFonts w:ascii="Times New Roman" w:hAnsi="Times New Roman" w:cs="Times New Roman"/>
                <w:noProof/>
                <w:sz w:val="28"/>
                <w:szCs w:val="28"/>
              </w:rPr>
              <w:t>3.2 Мажоритарная избирательная система</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_Toc187439661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14</w:t>
            </w:r>
            <w:r w:rsidR="00AE7DBD" w:rsidRPr="00AE7DBD">
              <w:rPr>
                <w:rFonts w:ascii="Times New Roman" w:hAnsi="Times New Roman" w:cs="Times New Roman"/>
                <w:noProof/>
                <w:webHidden/>
                <w:sz w:val="28"/>
                <w:szCs w:val="28"/>
              </w:rPr>
              <w:fldChar w:fldCharType="end"/>
            </w:r>
          </w:hyperlink>
        </w:p>
        <w:p w14:paraId="2F9A8AF2" w14:textId="698EBFD0" w:rsidR="00AE7DBD" w:rsidRPr="00AE7DBD" w:rsidRDefault="00FC2506" w:rsidP="00AE7DBD">
          <w:pPr>
            <w:pStyle w:val="31"/>
            <w:tabs>
              <w:tab w:val="right" w:leader="dot" w:pos="9628"/>
            </w:tabs>
            <w:spacing w:line="360" w:lineRule="auto"/>
            <w:rPr>
              <w:rFonts w:ascii="Times New Roman" w:hAnsi="Times New Roman" w:cs="Times New Roman"/>
              <w:noProof/>
              <w:sz w:val="28"/>
              <w:szCs w:val="28"/>
            </w:rPr>
          </w:pPr>
          <w:hyperlink w:anchor="_Toc187439662" w:history="1">
            <w:r w:rsidR="00AE7DBD" w:rsidRPr="00AE7DBD">
              <w:rPr>
                <w:rStyle w:val="a9"/>
                <w:rFonts w:ascii="Times New Roman" w:hAnsi="Times New Roman" w:cs="Times New Roman"/>
                <w:noProof/>
                <w:sz w:val="28"/>
                <w:szCs w:val="28"/>
              </w:rPr>
              <w:t>3.2.1 Плюсы и минусы мажоритарной системы</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_Toc187439662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17</w:t>
            </w:r>
            <w:r w:rsidR="00AE7DBD" w:rsidRPr="00AE7DBD">
              <w:rPr>
                <w:rFonts w:ascii="Times New Roman" w:hAnsi="Times New Roman" w:cs="Times New Roman"/>
                <w:noProof/>
                <w:webHidden/>
                <w:sz w:val="28"/>
                <w:szCs w:val="28"/>
              </w:rPr>
              <w:fldChar w:fldCharType="end"/>
            </w:r>
          </w:hyperlink>
        </w:p>
        <w:p w14:paraId="56D13B1B" w14:textId="629F1175" w:rsidR="00AE7DBD" w:rsidRPr="00AE7DBD" w:rsidRDefault="00FC2506" w:rsidP="00AE7DBD">
          <w:pPr>
            <w:pStyle w:val="23"/>
            <w:tabs>
              <w:tab w:val="right" w:leader="dot" w:pos="9628"/>
            </w:tabs>
            <w:spacing w:line="360" w:lineRule="auto"/>
            <w:rPr>
              <w:rFonts w:ascii="Times New Roman" w:eastAsiaTheme="minorEastAsia" w:hAnsi="Times New Roman" w:cs="Times New Roman"/>
              <w:noProof/>
              <w:sz w:val="28"/>
              <w:szCs w:val="28"/>
              <w:lang w:eastAsia="ru-RU"/>
            </w:rPr>
          </w:pPr>
          <w:hyperlink w:anchor="_Toc187439663" w:history="1">
            <w:r w:rsidR="00AE7DBD" w:rsidRPr="00AE7DBD">
              <w:rPr>
                <w:rStyle w:val="a9"/>
                <w:rFonts w:ascii="Times New Roman" w:hAnsi="Times New Roman" w:cs="Times New Roman"/>
                <w:noProof/>
                <w:sz w:val="28"/>
                <w:szCs w:val="28"/>
              </w:rPr>
              <w:t>3.3 Смешанная избирательная система</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_Toc187439663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18</w:t>
            </w:r>
            <w:r w:rsidR="00AE7DBD" w:rsidRPr="00AE7DBD">
              <w:rPr>
                <w:rFonts w:ascii="Times New Roman" w:hAnsi="Times New Roman" w:cs="Times New Roman"/>
                <w:noProof/>
                <w:webHidden/>
                <w:sz w:val="28"/>
                <w:szCs w:val="28"/>
              </w:rPr>
              <w:fldChar w:fldCharType="end"/>
            </w:r>
          </w:hyperlink>
        </w:p>
        <w:p w14:paraId="33D568CE" w14:textId="7E0BAAFA" w:rsidR="00AE7DBD" w:rsidRPr="00AE7DBD" w:rsidRDefault="00FC2506"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187439664" w:history="1">
            <w:r w:rsidR="00AE7DBD" w:rsidRPr="00AE7DBD">
              <w:rPr>
                <w:rStyle w:val="a9"/>
                <w:rFonts w:ascii="Times New Roman" w:hAnsi="Times New Roman" w:cs="Times New Roman"/>
                <w:noProof/>
                <w:sz w:val="28"/>
                <w:szCs w:val="28"/>
              </w:rPr>
              <w:t>Заключение</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_Toc187439664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20</w:t>
            </w:r>
            <w:r w:rsidR="00AE7DBD" w:rsidRPr="00AE7DBD">
              <w:rPr>
                <w:rFonts w:ascii="Times New Roman" w:hAnsi="Times New Roman" w:cs="Times New Roman"/>
                <w:noProof/>
                <w:webHidden/>
                <w:sz w:val="28"/>
                <w:szCs w:val="28"/>
              </w:rPr>
              <w:fldChar w:fldCharType="end"/>
            </w:r>
          </w:hyperlink>
        </w:p>
        <w:p w14:paraId="1D227331" w14:textId="17EC33C9" w:rsidR="00AE7DBD" w:rsidRPr="00AE7DBD" w:rsidRDefault="00FC2506" w:rsidP="00AE7DBD">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187439665" w:history="1">
            <w:r w:rsidR="00AE7DBD" w:rsidRPr="00AE7DBD">
              <w:rPr>
                <w:rStyle w:val="a9"/>
                <w:rFonts w:ascii="Times New Roman" w:hAnsi="Times New Roman" w:cs="Times New Roman"/>
                <w:noProof/>
                <w:sz w:val="28"/>
                <w:szCs w:val="28"/>
              </w:rPr>
              <w:t>Список использованной литературы</w:t>
            </w:r>
            <w:r w:rsidR="00AE7DBD" w:rsidRPr="00AE7DBD">
              <w:rPr>
                <w:rFonts w:ascii="Times New Roman" w:hAnsi="Times New Roman" w:cs="Times New Roman"/>
                <w:noProof/>
                <w:webHidden/>
                <w:sz w:val="28"/>
                <w:szCs w:val="28"/>
              </w:rPr>
              <w:tab/>
            </w:r>
            <w:r w:rsidR="00AE7DBD" w:rsidRPr="00AE7DBD">
              <w:rPr>
                <w:rFonts w:ascii="Times New Roman" w:hAnsi="Times New Roman" w:cs="Times New Roman"/>
                <w:noProof/>
                <w:webHidden/>
                <w:sz w:val="28"/>
                <w:szCs w:val="28"/>
              </w:rPr>
              <w:fldChar w:fldCharType="begin"/>
            </w:r>
            <w:r w:rsidR="00AE7DBD" w:rsidRPr="00AE7DBD">
              <w:rPr>
                <w:rFonts w:ascii="Times New Roman" w:hAnsi="Times New Roman" w:cs="Times New Roman"/>
                <w:noProof/>
                <w:webHidden/>
                <w:sz w:val="28"/>
                <w:szCs w:val="28"/>
              </w:rPr>
              <w:instrText xml:space="preserve"> PAGEREF _Toc187439665 \h </w:instrText>
            </w:r>
            <w:r w:rsidR="00AE7DBD" w:rsidRPr="00AE7DBD">
              <w:rPr>
                <w:rFonts w:ascii="Times New Roman" w:hAnsi="Times New Roman" w:cs="Times New Roman"/>
                <w:noProof/>
                <w:webHidden/>
                <w:sz w:val="28"/>
                <w:szCs w:val="28"/>
              </w:rPr>
            </w:r>
            <w:r w:rsidR="00AE7DBD" w:rsidRPr="00AE7DBD">
              <w:rPr>
                <w:rFonts w:ascii="Times New Roman" w:hAnsi="Times New Roman" w:cs="Times New Roman"/>
                <w:noProof/>
                <w:webHidden/>
                <w:sz w:val="28"/>
                <w:szCs w:val="28"/>
              </w:rPr>
              <w:fldChar w:fldCharType="separate"/>
            </w:r>
            <w:r w:rsidR="00AE7DBD" w:rsidRPr="00AE7DBD">
              <w:rPr>
                <w:rFonts w:ascii="Times New Roman" w:hAnsi="Times New Roman" w:cs="Times New Roman"/>
                <w:noProof/>
                <w:webHidden/>
                <w:sz w:val="28"/>
                <w:szCs w:val="28"/>
              </w:rPr>
              <w:t>21</w:t>
            </w:r>
            <w:r w:rsidR="00AE7DBD" w:rsidRPr="00AE7DBD">
              <w:rPr>
                <w:rFonts w:ascii="Times New Roman" w:hAnsi="Times New Roman" w:cs="Times New Roman"/>
                <w:noProof/>
                <w:webHidden/>
                <w:sz w:val="28"/>
                <w:szCs w:val="28"/>
              </w:rPr>
              <w:fldChar w:fldCharType="end"/>
            </w:r>
          </w:hyperlink>
        </w:p>
        <w:p w14:paraId="56212BAA" w14:textId="4DA9D5CC" w:rsidR="00AA1E8B" w:rsidRDefault="00AA1E8B" w:rsidP="00A824C9">
          <w:pPr>
            <w:spacing w:line="360" w:lineRule="auto"/>
            <w:jc w:val="both"/>
          </w:pPr>
          <w:r w:rsidRPr="00A824C9">
            <w:rPr>
              <w:rFonts w:ascii="Times New Roman" w:hAnsi="Times New Roman" w:cs="Times New Roman"/>
              <w:b/>
              <w:bCs/>
              <w:sz w:val="28"/>
              <w:szCs w:val="28"/>
            </w:rPr>
            <w:fldChar w:fldCharType="end"/>
          </w:r>
        </w:p>
      </w:sdtContent>
    </w:sdt>
    <w:p w14:paraId="5DCCF4DD" w14:textId="6AE81ACD" w:rsidR="002D5CC3" w:rsidRDefault="002D5CC3" w:rsidP="002D5CC3">
      <w:pPr>
        <w:spacing w:line="360" w:lineRule="auto"/>
        <w:jc w:val="center"/>
        <w:rPr>
          <w:rFonts w:ascii="Times New Roman" w:hAnsi="Times New Roman" w:cs="Times New Roman"/>
          <w:sz w:val="24"/>
          <w:szCs w:val="28"/>
        </w:rPr>
      </w:pPr>
    </w:p>
    <w:p w14:paraId="1ADA9EAD" w14:textId="77777777" w:rsidR="002D5CC3" w:rsidRDefault="002D5CC3" w:rsidP="002D5CC3">
      <w:pPr>
        <w:spacing w:after="0" w:line="360" w:lineRule="auto"/>
        <w:rPr>
          <w:rFonts w:ascii="Times New Roman" w:hAnsi="Times New Roman" w:cs="Times New Roman"/>
          <w:sz w:val="24"/>
          <w:szCs w:val="28"/>
        </w:rPr>
        <w:sectPr w:rsidR="002D5CC3" w:rsidSect="002D5CC3">
          <w:pgSz w:w="11906" w:h="16838"/>
          <w:pgMar w:top="1134" w:right="1134" w:bottom="1134" w:left="1134" w:header="709" w:footer="709" w:gutter="0"/>
          <w:cols w:space="720"/>
          <w:titlePg/>
          <w:docGrid w:linePitch="299"/>
        </w:sectPr>
      </w:pPr>
    </w:p>
    <w:p w14:paraId="339FFF3B" w14:textId="454D7B4D" w:rsidR="00682486" w:rsidRDefault="00AA1E8B" w:rsidP="00AA1E8B">
      <w:pPr>
        <w:pStyle w:val="1"/>
      </w:pPr>
      <w:bookmarkStart w:id="2" w:name="_Toc187439655"/>
      <w:r>
        <w:lastRenderedPageBreak/>
        <w:t>Введение</w:t>
      </w:r>
      <w:bookmarkEnd w:id="2"/>
    </w:p>
    <w:p w14:paraId="5ADAE20D" w14:textId="4847339A" w:rsidR="00963295" w:rsidRPr="00963295" w:rsidRDefault="00963295" w:rsidP="00963295">
      <w:pPr>
        <w:spacing w:after="0" w:line="360" w:lineRule="auto"/>
        <w:ind w:firstLine="709"/>
        <w:jc w:val="both"/>
        <w:rPr>
          <w:rFonts w:ascii="Times New Roman" w:hAnsi="Times New Roman" w:cs="Times New Roman"/>
          <w:sz w:val="28"/>
          <w:szCs w:val="28"/>
        </w:rPr>
      </w:pPr>
      <w:r w:rsidRPr="00963295">
        <w:rPr>
          <w:rFonts w:ascii="Times New Roman" w:hAnsi="Times New Roman" w:cs="Times New Roman"/>
          <w:sz w:val="28"/>
          <w:szCs w:val="28"/>
        </w:rPr>
        <w:t>Избирательная система - составная часть политической системы.</w:t>
      </w:r>
    </w:p>
    <w:p w14:paraId="3165929F" w14:textId="4B0CE202" w:rsidR="00963295" w:rsidRPr="00963295" w:rsidRDefault="00963295" w:rsidP="00963295">
      <w:pPr>
        <w:spacing w:after="0" w:line="360" w:lineRule="auto"/>
        <w:ind w:firstLine="709"/>
        <w:jc w:val="both"/>
        <w:rPr>
          <w:rFonts w:ascii="Times New Roman" w:hAnsi="Times New Roman" w:cs="Times New Roman"/>
          <w:sz w:val="28"/>
          <w:szCs w:val="28"/>
        </w:rPr>
      </w:pPr>
      <w:r w:rsidRPr="00963295">
        <w:rPr>
          <w:rFonts w:ascii="Times New Roman" w:hAnsi="Times New Roman" w:cs="Times New Roman"/>
          <w:sz w:val="28"/>
          <w:szCs w:val="28"/>
        </w:rPr>
        <w:t>Подобно любой другой системе, она подразделяется на структурные компоненты, из которых в качестве наиболее общих выделяются:</w:t>
      </w:r>
    </w:p>
    <w:p w14:paraId="188110BB" w14:textId="32F3935B" w:rsidR="00963295" w:rsidRPr="00963295" w:rsidRDefault="00963295" w:rsidP="00963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63295">
        <w:rPr>
          <w:rFonts w:ascii="Times New Roman" w:hAnsi="Times New Roman" w:cs="Times New Roman"/>
          <w:sz w:val="28"/>
          <w:szCs w:val="28"/>
        </w:rPr>
        <w:t>избирательное право - теоретико-юридический компонент;</w:t>
      </w:r>
    </w:p>
    <w:p w14:paraId="7A38962D" w14:textId="098D4BB0" w:rsidR="00963295" w:rsidRPr="00963295" w:rsidRDefault="00963295" w:rsidP="00963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63295">
        <w:rPr>
          <w:rFonts w:ascii="Times New Roman" w:hAnsi="Times New Roman" w:cs="Times New Roman"/>
          <w:sz w:val="28"/>
          <w:szCs w:val="28"/>
        </w:rPr>
        <w:t>избирательная процедура (или избирательный процесс) - компонент практически-организационный.</w:t>
      </w:r>
    </w:p>
    <w:p w14:paraId="056BCD75" w14:textId="2314B3A0" w:rsidR="00963295" w:rsidRPr="00963295" w:rsidRDefault="00963295" w:rsidP="00963295">
      <w:pPr>
        <w:spacing w:after="0" w:line="360" w:lineRule="auto"/>
        <w:ind w:firstLine="709"/>
        <w:jc w:val="both"/>
        <w:rPr>
          <w:rFonts w:ascii="Times New Roman" w:hAnsi="Times New Roman" w:cs="Times New Roman"/>
          <w:sz w:val="28"/>
          <w:szCs w:val="28"/>
        </w:rPr>
      </w:pPr>
      <w:r w:rsidRPr="00963295">
        <w:rPr>
          <w:rFonts w:ascii="Times New Roman" w:hAnsi="Times New Roman" w:cs="Times New Roman"/>
          <w:sz w:val="28"/>
          <w:szCs w:val="28"/>
        </w:rPr>
        <w:t>Нынешняя избирательная система России сложилась в результате крупномасштабной избирательной реформы 1993-1995 гг., начавшейся всенародным голосованием 12 декабря 1993 г. новой конституции - Конституции Российской Федерации и нашедшей дальнейшее выражение в федеральных законах "Об основных гарантиях избирательных прав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"О порядке формирования Совета Федерации Федерального Собрания Российской Федерации", "О референдуме Российской Федерации".</w:t>
      </w:r>
    </w:p>
    <w:p w14:paraId="3E14E589" w14:textId="70B32163" w:rsidR="00963295" w:rsidRPr="00963295" w:rsidRDefault="00963295" w:rsidP="00963295">
      <w:pPr>
        <w:spacing w:after="0" w:line="360" w:lineRule="auto"/>
        <w:ind w:firstLine="709"/>
        <w:jc w:val="both"/>
        <w:rPr>
          <w:rFonts w:ascii="Times New Roman" w:hAnsi="Times New Roman" w:cs="Times New Roman"/>
          <w:sz w:val="28"/>
          <w:szCs w:val="28"/>
        </w:rPr>
      </w:pPr>
      <w:r w:rsidRPr="00963295">
        <w:rPr>
          <w:rFonts w:ascii="Times New Roman" w:hAnsi="Times New Roman" w:cs="Times New Roman"/>
          <w:sz w:val="28"/>
          <w:szCs w:val="28"/>
        </w:rPr>
        <w:t>В Конституции (ст.32) провозглашается: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Пункт 3 статьи 32 определяет круг лиц, лишенных избирательного голоса: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7A774D3D" w14:textId="0C9D5C9B" w:rsidR="00A824C9" w:rsidRDefault="00963295" w:rsidP="00963295">
      <w:pPr>
        <w:spacing w:after="0" w:line="360" w:lineRule="auto"/>
        <w:ind w:firstLine="709"/>
        <w:jc w:val="both"/>
        <w:rPr>
          <w:rFonts w:ascii="Times New Roman" w:hAnsi="Times New Roman" w:cs="Times New Roman"/>
          <w:sz w:val="28"/>
          <w:szCs w:val="28"/>
        </w:rPr>
      </w:pPr>
      <w:r w:rsidRPr="00963295">
        <w:rPr>
          <w:rFonts w:ascii="Times New Roman" w:hAnsi="Times New Roman" w:cs="Times New Roman"/>
          <w:sz w:val="28"/>
          <w:szCs w:val="28"/>
        </w:rPr>
        <w:t>Это единственное ограничение позволяет говорить о всеобщем избирательном праве в Российской Федерации. Всеобщее, равное и прямое избирательное право при тайном голосовании закрепляется в ст.81 Конституции.</w:t>
      </w:r>
    </w:p>
    <w:p w14:paraId="0BF66C98" w14:textId="07B0C53C" w:rsidR="00963295" w:rsidRDefault="00963295" w:rsidP="00963295">
      <w:pPr>
        <w:spacing w:after="0" w:line="360" w:lineRule="auto"/>
        <w:ind w:firstLine="709"/>
        <w:jc w:val="both"/>
        <w:rPr>
          <w:rFonts w:ascii="Times New Roman" w:hAnsi="Times New Roman" w:cs="Times New Roman"/>
          <w:sz w:val="28"/>
          <w:szCs w:val="28"/>
        </w:rPr>
      </w:pPr>
    </w:p>
    <w:p w14:paraId="238B4340" w14:textId="62EA6559" w:rsidR="00963295" w:rsidRDefault="00963295" w:rsidP="00963295">
      <w:pPr>
        <w:pStyle w:val="1"/>
      </w:pPr>
      <w:bookmarkStart w:id="3" w:name="_Toc187439656"/>
      <w:r>
        <w:lastRenderedPageBreak/>
        <w:t>1 Сущность и основные компоненты</w:t>
      </w:r>
      <w:bookmarkEnd w:id="3"/>
      <w:r>
        <w:t xml:space="preserve"> </w:t>
      </w:r>
    </w:p>
    <w:p w14:paraId="214A736E"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Выборы, являясь характерным признаком демократической политической системы, и сами могут быть представлены как системный объект. В этом случае говорят об избирательной системе.</w:t>
      </w:r>
    </w:p>
    <w:p w14:paraId="403AFADC" w14:textId="2F21C0E9"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Избирательная система — это целостная совокупность политических субъектов, институтов, норм, принципов, процедур, составляющих механизм организации и проведения выборов [9; c.282]. В числе основных компонентов избирательной системы выделяют субъектов выборов и избирательное право, характеристика которых в следующем.</w:t>
      </w:r>
    </w:p>
    <w:p w14:paraId="31B690BB"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C04669">
        <w:rPr>
          <w:i/>
          <w:iCs/>
          <w:color w:val="373D3F"/>
          <w:sz w:val="28"/>
          <w:szCs w:val="28"/>
        </w:rPr>
        <w:t>1. Избиратели</w:t>
      </w:r>
      <w:r w:rsidRPr="00963295">
        <w:rPr>
          <w:color w:val="373D3F"/>
          <w:sz w:val="28"/>
          <w:szCs w:val="28"/>
        </w:rPr>
        <w:t xml:space="preserve"> - одно из главных действующих лиц в процессе выборов. Предпочтения, высказанные в процессе голосования избирателями, т.е. гражданами, которые в соответствии с законом обладают правом голоса, есть, по сути, критерий для определения того, каков будет конкретный состав представительного органа или кто займет отдельную выборную должность. Вся совокупность избирателей страны или административно-территориальной единицы называется избирательным корпусом.</w:t>
      </w:r>
    </w:p>
    <w:p w14:paraId="43DB225C"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Чтобы прийти в день выборов и проголосовать, недостаточно просто иметь право голоса. Необходимо, чтобы гражданин был внесен в списки избирателей. Эта процедура может носить обязательный или добровольный характер. В первом случае соответствующие службы вносят в списки всех имеющих право голоса, вне зависимости от их желания (например, в Германии, Италии, Великобритании, Швеции и др.). Таков порядок и в России. Во втором случае включение в список избирателей осуществляется по инициативе самого гражданина (например, в США, Франции, Мексике и др.). В этом случае избирательный корпус оказывается более узким, чем предусмотрено законом.</w:t>
      </w:r>
    </w:p>
    <w:p w14:paraId="48C207C0"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C04669">
        <w:rPr>
          <w:i/>
          <w:iCs/>
          <w:color w:val="373D3F"/>
          <w:sz w:val="28"/>
          <w:szCs w:val="28"/>
        </w:rPr>
        <w:t>2. Важное место среди субъектов выборов занимают их коллективные участники - политические партии.</w:t>
      </w:r>
      <w:r w:rsidRPr="00963295">
        <w:rPr>
          <w:color w:val="373D3F"/>
          <w:sz w:val="28"/>
          <w:szCs w:val="28"/>
        </w:rPr>
        <w:t xml:space="preserve"> И это не случайно, поскольку главная цель деятельности партии - овладение политической властью или участие в ее осуществлении. Участие политической партии в выборах может быть </w:t>
      </w:r>
      <w:r w:rsidRPr="00963295">
        <w:rPr>
          <w:color w:val="373D3F"/>
          <w:sz w:val="28"/>
          <w:szCs w:val="28"/>
        </w:rPr>
        <w:lastRenderedPageBreak/>
        <w:t>обусловлено соблюдением ряда требований ограничительного характера, к числу которых относятся:</w:t>
      </w:r>
    </w:p>
    <w:p w14:paraId="56B032E8"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 минимальное число членов;</w:t>
      </w:r>
    </w:p>
    <w:p w14:paraId="409DC62C"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 получение определенного процента голосов на предыдущих выборах;</w:t>
      </w:r>
    </w:p>
    <w:p w14:paraId="7FC8624B"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 сам факт периодического участия в выборах.</w:t>
      </w:r>
    </w:p>
    <w:p w14:paraId="76FBC302"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В современной России правом самостоятельного участия в выборах до недавнего времени обладали не только партии, но и другие общественные объединения. В процессе трансформации политической системы на рубеже 1980-1990-х годов возникло множество общественных организаций и движений. В этих условиях, когда отсутствовало четкое разграничение политических партий и других общественных объединений, появляется термин "избирательное объединение", закрепленный позже в избирательном законодательстве. Считаться избирательным объединением, а значит, самостоятельно участвовать в выборах, могло практически любое общественное объединение, в уставе которого в качестве основной цели деятельности записано участие в политической жизни. В результате правом участия в выборах депутатов Государственной Думы в 1995 г. обладали 258 общественных организаций. Число тех, которые были зарегистрированы в качестве избирательных объединений, было значительно меньше - 43, однако и эта цифра, видимо, избыточна. В их числе были и такие, как, например, Партия любителей пива, которые были партиями лишь по названию.</w:t>
      </w:r>
    </w:p>
    <w:p w14:paraId="33752162"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963295">
        <w:rPr>
          <w:color w:val="373D3F"/>
          <w:sz w:val="28"/>
          <w:szCs w:val="28"/>
        </w:rPr>
        <w:t>С принятием в 2001 г. Закона "О политических партиях" ситуация изменилась. Согласно ст.36 этого Закона политическая партия признается единственным видом общественного объединения, которое обладает правом самостоятельно участвовать в выборах. Те же политические партии, которые в течение пяти лет подряд не принимали участия в выборах, ликвидируются (ст.37).</w:t>
      </w:r>
    </w:p>
    <w:p w14:paraId="2F8E779B" w14:textId="77777777" w:rsidR="00963295" w:rsidRPr="00963295" w:rsidRDefault="00963295" w:rsidP="00963295">
      <w:pPr>
        <w:pStyle w:val="aa"/>
        <w:spacing w:before="0" w:beforeAutospacing="0" w:after="0" w:afterAutospacing="0" w:line="360" w:lineRule="auto"/>
        <w:ind w:firstLine="709"/>
        <w:jc w:val="both"/>
        <w:rPr>
          <w:color w:val="373D3F"/>
          <w:sz w:val="28"/>
          <w:szCs w:val="28"/>
        </w:rPr>
      </w:pPr>
      <w:r w:rsidRPr="00C04669">
        <w:rPr>
          <w:i/>
          <w:iCs/>
          <w:color w:val="373D3F"/>
          <w:sz w:val="28"/>
          <w:szCs w:val="28"/>
        </w:rPr>
        <w:t>3. Кандидаты на выборную должность - также субъекты выборов.</w:t>
      </w:r>
      <w:r w:rsidRPr="00963295">
        <w:rPr>
          <w:color w:val="373D3F"/>
          <w:sz w:val="28"/>
          <w:szCs w:val="28"/>
        </w:rPr>
        <w:t xml:space="preserve"> То или иное конкретное лицо приобретает статус кандидата после того, как пройдет процедуру регистрации. Все кандидаты обладают равными правами </w:t>
      </w:r>
      <w:r w:rsidRPr="00963295">
        <w:rPr>
          <w:color w:val="373D3F"/>
          <w:sz w:val="28"/>
          <w:szCs w:val="28"/>
        </w:rPr>
        <w:lastRenderedPageBreak/>
        <w:t>и обязанностями, поэтому по закону им запрещено использовать преимущества своего служебного положения (если речь идет о кандидате, занимающем государственную должность).</w:t>
      </w:r>
    </w:p>
    <w:p w14:paraId="73BE08EA" w14:textId="564B7F47"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Выделяя кандидатов в качестве субъектов выборов, необходимо затронуть следующую проблему. Определенное число из тех, кто претендует на места в парламенте, по итогам выборов становятся депутатами. Чьи интересы в этом случае они должны выражать - своих избирателей или всего народа? Ответ на этот вопрос определяется характером депутатского мандата.</w:t>
      </w:r>
    </w:p>
    <w:p w14:paraId="41784670" w14:textId="28B0B3BC"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Принцип императивного мандата предполагает право избирателей давать депутатам обязательные наказы и отзывать тех, кто их доверия не оправдал. Этот принцип зафиксирован в конституциях весьма ограниченного числа государств (например, Китая, Кубы, Вьетнама), являясь при этом скорее формальностью. В большинстве стран действует принцип свободного мандата, предполагающий, что депутат является представителем всего народа, и возможность его отзыва не предусматривается. Например, статья 27 Конституции Франции прямо гласит: "Любой императивный мандат недействителен". В Конституции России столь точных указаний не содержится, что и позволило депутатам Государственной Думы в 2001 г. инициировать подготовку законопроекта, предусматривающего отзыв депутата.</w:t>
      </w:r>
    </w:p>
    <w:p w14:paraId="46A68CE1" w14:textId="1494BA03"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Организационное руководство всем процессом выборов осуществляют избирательные комиссии. Значимость их положения в избирательной системе определяется обширными полномочиями, которыми они обладают. В их числе [11; c.134]:</w:t>
      </w:r>
    </w:p>
    <w:p w14:paraId="4917DCE4" w14:textId="2156A8C1"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контроль за соблюдением избирательных прав гражданина;</w:t>
      </w:r>
    </w:p>
    <w:p w14:paraId="1B9B9A8E" w14:textId="295EB09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регистрация выдвинутых кандидатов;</w:t>
      </w:r>
    </w:p>
    <w:p w14:paraId="755F124B" w14:textId="05BF9227"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распределение финансовых средств, выделенных государством, между кандидатами или партиями (если таковые предусмотрены);</w:t>
      </w:r>
    </w:p>
    <w:p w14:paraId="4EFDFA26" w14:textId="00382A6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организация голосования по почте;</w:t>
      </w:r>
    </w:p>
    <w:p w14:paraId="3F11EE05" w14:textId="00979A20"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lastRenderedPageBreak/>
        <w:t>* принятие решения о действительности бюллетеней;</w:t>
      </w:r>
    </w:p>
    <w:p w14:paraId="44C4FDA1" w14:textId="5DF7A591"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определение результатов выборов и др.</w:t>
      </w:r>
    </w:p>
    <w:p w14:paraId="239C7043" w14:textId="57F7F179"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Ясно, что возможности влияния избирательных комиссий на процесс выборов весьма значительны. Поэтому основными требованиями к избирательным комиссиям являются беспристрастность и независимость их персонала.</w:t>
      </w:r>
    </w:p>
    <w:p w14:paraId="553EF9E5" w14:textId="30A97CFA" w:rsidR="00963295"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Действия всех субъектов выборов и отношения, возникающие между ними, регламентируются избирательным правом, представляющим еще один важный компонент избирательной системы.</w:t>
      </w:r>
    </w:p>
    <w:p w14:paraId="05ACE99E" w14:textId="2BB23A13"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Любые взаимоотношения людей в той или иной степени регламентируются сложившейся системой норм. В этом случае они становятся упорядоченными и предсказуемыми. В некоторых ситуациях достаточно неписаных правил. Если вы пришли покупать билет на поезд, а около кассы стоит несколько человек, значит, вы должны встать в очередь и приобрести билет после них. Таково правило. Большинство людей именно так и поступают, а число желающих "проскочить без очереди" все же невелико. Политика — это сфера взаимодействия большого числа людей, и она связана с властью. Поэтому здесь не обойтись неписаными правилами, и значительная доля политических отношений, в том числе и в процессе выборов, регламентируется правовыми нормами.</w:t>
      </w:r>
    </w:p>
    <w:p w14:paraId="712C60C7" w14:textId="6F6AC7D0" w:rsid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Итак, в широком смысле слова избирательное право — это совокупность юридических норм, обеспечивающих и регулирующих формирование выборных институтов власти [14; c.7].</w:t>
      </w:r>
    </w:p>
    <w:p w14:paraId="6E805964" w14:textId="7BB724D9" w:rsidR="00C04669" w:rsidRDefault="00C04669" w:rsidP="00C04669">
      <w:pPr>
        <w:pStyle w:val="1"/>
      </w:pPr>
      <w:bookmarkStart w:id="4" w:name="_Toc187439657"/>
      <w:r>
        <w:t>2 О</w:t>
      </w:r>
      <w:r w:rsidRPr="00C04669">
        <w:t>сновны</w:t>
      </w:r>
      <w:r>
        <w:t>е</w:t>
      </w:r>
      <w:r w:rsidRPr="00C04669">
        <w:t xml:space="preserve"> принцип</w:t>
      </w:r>
      <w:r>
        <w:t>ы</w:t>
      </w:r>
      <w:r w:rsidRPr="00C04669">
        <w:t xml:space="preserve"> избирательного права</w:t>
      </w:r>
      <w:bookmarkEnd w:id="4"/>
    </w:p>
    <w:p w14:paraId="57DA91B5" w14:textId="32A1E39B"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Термин "избирательное право" употребляется и в другом, узком, значении</w:t>
      </w:r>
      <w:r>
        <w:rPr>
          <w:rFonts w:ascii="Times New Roman" w:hAnsi="Times New Roman" w:cs="Times New Roman"/>
          <w:sz w:val="28"/>
          <w:szCs w:val="28"/>
        </w:rPr>
        <w:t>.</w:t>
      </w:r>
    </w:p>
    <w:p w14:paraId="72CB72E6" w14:textId="1DFD91FF" w:rsidR="00C04669" w:rsidRPr="00C04669" w:rsidRDefault="00C04669" w:rsidP="00C046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w:t>
      </w:r>
      <w:r w:rsidRPr="00C04669">
        <w:rPr>
          <w:rFonts w:ascii="Times New Roman" w:hAnsi="Times New Roman" w:cs="Times New Roman"/>
          <w:sz w:val="28"/>
          <w:szCs w:val="28"/>
        </w:rPr>
        <w:t>бирательное право — это право граждан участвовать в формировании выборных институтов власти. В этом случае различают:</w:t>
      </w:r>
    </w:p>
    <w:p w14:paraId="68D92E27" w14:textId="103B15E7"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1) активное избирательное право - право гражданина избирать;</w:t>
      </w:r>
    </w:p>
    <w:p w14:paraId="37FD6102" w14:textId="45BA1EC4"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lastRenderedPageBreak/>
        <w:t>2) пассивное избирательное право - право гражданина избираться.</w:t>
      </w:r>
    </w:p>
    <w:p w14:paraId="3C0D9630" w14:textId="04C84A20" w:rsid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Признание выборов демократическими, а их результатов легитимными обусловлено соблюдением ряда основных принципов избирательного права. Нарушение же этих принципов подрывает доверие граждан к сформированным институтам власти.</w:t>
      </w:r>
    </w:p>
    <w:p w14:paraId="44F9B1FD" w14:textId="4C9DE79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i/>
          <w:iCs/>
          <w:sz w:val="28"/>
          <w:szCs w:val="28"/>
        </w:rPr>
        <w:t>1. Принцип всеобщности предполагает право всех взрослых и психически здоровых граждан участвовать в выборах.</w:t>
      </w:r>
      <w:r w:rsidRPr="00C04669">
        <w:rPr>
          <w:rFonts w:ascii="Times New Roman" w:hAnsi="Times New Roman" w:cs="Times New Roman"/>
          <w:sz w:val="28"/>
          <w:szCs w:val="28"/>
        </w:rPr>
        <w:t xml:space="preserve"> Но это максимум возможного, который на деле практически нигде не достигается.</w:t>
      </w:r>
    </w:p>
    <w:p w14:paraId="126B1CC4" w14:textId="1A19033C"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Реальная практика выборов связана с наличием избирательных цензов, т.е. специальных условий, ограничивающих приобретение избирательного права. Цензы пассивного права, как правило, гораздо жестче цензов активного права.</w:t>
      </w:r>
    </w:p>
    <w:p w14:paraId="2439DDE5" w14:textId="4699ECAA"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1) Возрастной ценз предполагает право участвовать в выборах по достижению определенного возраста. В настоящее время примерно в двух третях стран мира активным избирательным правом обладают граждане при достижении 18 лет, а в некоторых странах (Бразилия, Иран, Куба) - даже с 16 лет. При этом, например, в США возрастной ценз был снижен с 21 года до 18 лет относительно недавно - в 1971 г., в Дании - с 20 лет до 18 - в 1978 г. [7; c.46].</w:t>
      </w:r>
    </w:p>
    <w:p w14:paraId="06E55732" w14:textId="3A8976A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Для пассивного избирательного права возрастной ценз выше. Например, в Италии, чтобы быть избранным в Палату депутатов, гражданин должен достигнуть возраста 25 лет, в Сенат Республики - 40 лет, президентом - 50 лет.</w:t>
      </w:r>
    </w:p>
    <w:p w14:paraId="15C858D9" w14:textId="6B0F06EC"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2) Ценз гражданства означает, что избирательные права предоставляются только гражданам данного государства. Приобретение пассивного избирательного права может быть оговорено сроком гражданства (например, в США он составляет семь лет для избрания в Палату представителей и девять лет - в Сенат) или даже требованием быть гражданином по рождению (для кандидатов в президенты, например в США, Финляндии, Беларуси, Казахстане, Грузии).</w:t>
      </w:r>
    </w:p>
    <w:p w14:paraId="5C23B7FB" w14:textId="2BAB70B1"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lastRenderedPageBreak/>
        <w:t>3) Ценз оседлости предполагает право участвовать в выборах при условии проживания на данной территории не менее определенного законом срока. Так, в Японии для участия в голосовании установлен ценз оседлости, равный трем месяцам. Что касается пассивного избирательного права, то, например, в США избрание в Конгресс предполагает сам факт проживания на территории штата, президентом же может быть избран гражданин, который не менее 14 лет постоянно проживает на территории США.</w:t>
      </w:r>
    </w:p>
    <w:p w14:paraId="3D06D5C0" w14:textId="53420890"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4) Ценз пола заключается в признании избирательных прав только за мужчинами. Борьба за предоставление женщинам равных избирательных прав с мужчинами началась в середине XIX в., и ее результатом является практически полное (не считая некоторых мусульманских государств) снятие ограничений по признаку пола. Впервые женщины получили избирательные права в 1893 г. в Новой Зеландии, а в Европе в 1906 г. - в Финляндии, которая в это время входила в состав Российской империи. В США же ценз пола был снят поправкой XIX к Конституции только в 1920 г. В ряде стран, в том числе и известных своими демократическими традициями, женщин уравняли в избирательных правах с мужчинами не так давно, например во Франции и Италии - в 1945 г., в Швейцарии - в 1971 г.</w:t>
      </w:r>
    </w:p>
    <w:p w14:paraId="09887ADD" w14:textId="274F6391"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5) Имущественный ценз предполагает право участвовать в выборах при условии обладания имуществом определенного размера или уплаты налогов. В начале XX в. это ценз практически повсеместно был отменен. Однако, например, в США ограничение избирательных прав по причине неуплаты налогов было отменено только в 1964 г.</w:t>
      </w:r>
    </w:p>
    <w:p w14:paraId="0DF48BA9" w14:textId="4F0378E7"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Само по себе существование избирательных цензов не означает, что избирательное право является недемократическим.</w:t>
      </w:r>
    </w:p>
    <w:p w14:paraId="508E38AD" w14:textId="68884672"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xml:space="preserve">Важно, какие это цензы и каков масштаб ограничений, обусловленный их применением. Наличие цензов возраста, гражданства, оседлости можно считать разумным. Относительно высокая возрастная планка для кандидатов на выборные должности обусловлена тем, что властные полномочия должны находиться в руках тех, кто достиг определенного возраста и накопил </w:t>
      </w:r>
      <w:r w:rsidRPr="00C04669">
        <w:rPr>
          <w:rFonts w:ascii="Times New Roman" w:hAnsi="Times New Roman" w:cs="Times New Roman"/>
          <w:sz w:val="28"/>
          <w:szCs w:val="28"/>
        </w:rPr>
        <w:lastRenderedPageBreak/>
        <w:t>определенный жизненный опыт. Разумным следует считать и то, что участие в управлении обществом и государством оговорено наличием гражданства. Что касается ценза оседлости, то его наличие дает возможность гражданам избрать того представителя, который хорошо знаком с проблемами округа и воспринимает их как часть собственных.</w:t>
      </w:r>
    </w:p>
    <w:p w14:paraId="41554F97" w14:textId="116B9D90"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Если же избирательное право содержит ограничения имущественного характера, по признаку пола, расы, этнической или религиозной принадлежности, идейным убеждениям, то это ставит под сомнение его демократический характер.</w:t>
      </w:r>
    </w:p>
    <w:p w14:paraId="7557C19B" w14:textId="489EDC06"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i/>
          <w:iCs/>
          <w:sz w:val="28"/>
          <w:szCs w:val="28"/>
        </w:rPr>
        <w:t>2. Принцип равенства предполагает одинаковую для всех избирателей возможность влиять на результаты выборов.</w:t>
      </w:r>
      <w:r w:rsidRPr="00C04669">
        <w:rPr>
          <w:rFonts w:ascii="Times New Roman" w:hAnsi="Times New Roman" w:cs="Times New Roman"/>
          <w:sz w:val="28"/>
          <w:szCs w:val="28"/>
        </w:rPr>
        <w:t xml:space="preserve"> Равенство избирательного права достигается:</w:t>
      </w:r>
    </w:p>
    <w:p w14:paraId="41F2DDC1" w14:textId="472A9B91"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наделением каждого избирателя равным числом голосов (как правило, одним, но иногда избиратель может обладать двумя и более голосами);</w:t>
      </w:r>
    </w:p>
    <w:p w14:paraId="268E0021" w14:textId="71578F8A"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обеспечением единой нормы представительства, т.е. каждый депутат представляет примерно равное число жителей или избирателей.</w:t>
      </w:r>
    </w:p>
    <w:p w14:paraId="2FB0BC49" w14:textId="08CE6724"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С учетом последней нормы образуются избирательные округа.</w:t>
      </w:r>
    </w:p>
    <w:p w14:paraId="2839DC67" w14:textId="681500D9"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Возможны определенные отклонения от этого принципа, например, с помощью так называемой "избирательной геометрии". В этом случае при нарезке избирательных округов нарушается единая норма представительства, и голоса избирателей приобретают разный вес. Например, если от округов с населением 100 тыс. и 200 тыс. жителей избирается по одному депутату, то голос избирателя в первом округе весит примерно вдвое больше голоса избирателя второго округа.</w:t>
      </w:r>
    </w:p>
    <w:p w14:paraId="141C040B" w14:textId="2F9AFE2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 xml:space="preserve">Нарушением принципа равенства избирательного права является также деление избирательного корпуса по этническому, социально-классовому, территориально-поселенческому и другим признакам на неравноправные части - курии - с заранее установленным числом мандатов, предоставляемых каждой из этих групп. Так, в Палате депутатов Иордании девять мест </w:t>
      </w:r>
      <w:r w:rsidRPr="00C04669">
        <w:rPr>
          <w:rFonts w:ascii="Times New Roman" w:hAnsi="Times New Roman" w:cs="Times New Roman"/>
          <w:sz w:val="28"/>
          <w:szCs w:val="28"/>
        </w:rPr>
        <w:lastRenderedPageBreak/>
        <w:t>зарезервировано за христианами, шесть - за бедуинами, три места - за черкесами и чеченцами.</w:t>
      </w:r>
    </w:p>
    <w:p w14:paraId="097ADEB9" w14:textId="69E27478"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i/>
          <w:iCs/>
          <w:sz w:val="28"/>
          <w:szCs w:val="28"/>
        </w:rPr>
        <w:t>3. Принцип прямого избирательного права предполагает право граждан участвовать в формировании выборных институтов власти непосредственно.</w:t>
      </w:r>
      <w:r w:rsidRPr="00C04669">
        <w:rPr>
          <w:rFonts w:ascii="Times New Roman" w:hAnsi="Times New Roman" w:cs="Times New Roman"/>
          <w:sz w:val="28"/>
          <w:szCs w:val="28"/>
        </w:rPr>
        <w:t xml:space="preserve"> Он действует практически повсеместно на выборах органов местного самоуправления, однопалатных парламентов, нижних палат двухпалатных парламентов, иногда - верхних палат (например, в США, Италии, Польше), президентов (например, во Франции, Австрии, Финляндии).</w:t>
      </w:r>
    </w:p>
    <w:p w14:paraId="4164FEF2" w14:textId="60CA810B"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Косвенное избирательное право, в отличие от прямого, предусматривает право граждан участвовать в формировании выборных институтов власти через посредство избираемых ими представителей, которые затем выбирают президента или депутатов. Пожалуй, самым известным примером применения косвенного избирательного права являются выборы президента США, осуществляемые избирателями не напрямую, а через коллегию выборщиков.</w:t>
      </w:r>
    </w:p>
    <w:p w14:paraId="3062D1D0" w14:textId="1398D9A6"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i/>
          <w:iCs/>
          <w:sz w:val="28"/>
          <w:szCs w:val="28"/>
        </w:rPr>
        <w:t>4. Принцип тайного голосования предполагает исключение контроля за волеизъявлением избирателя.</w:t>
      </w:r>
      <w:r w:rsidRPr="00C04669">
        <w:rPr>
          <w:rFonts w:ascii="Times New Roman" w:hAnsi="Times New Roman" w:cs="Times New Roman"/>
          <w:sz w:val="28"/>
          <w:szCs w:val="28"/>
        </w:rPr>
        <w:t xml:space="preserve"> Тайна голосования обеспечивается тем, что избиратель заполняет бюллетень в закрытой от посторонних взглядов кабине.</w:t>
      </w:r>
    </w:p>
    <w:p w14:paraId="60F52B08" w14:textId="3E490D87" w:rsidR="00C04669" w:rsidRP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Из этого правила есть исключения. Например, при выборах в Народную палату индийского парламента осуществляется нумерация бюллетеней, что позволяет определить, за кого голосовал избиратель.</w:t>
      </w:r>
    </w:p>
    <w:p w14:paraId="12D06DFE" w14:textId="53C56022" w:rsidR="00C04669" w:rsidRDefault="00C04669" w:rsidP="00C04669">
      <w:pPr>
        <w:spacing w:after="0" w:line="360" w:lineRule="auto"/>
        <w:ind w:firstLine="709"/>
        <w:jc w:val="both"/>
        <w:rPr>
          <w:rFonts w:ascii="Times New Roman" w:hAnsi="Times New Roman" w:cs="Times New Roman"/>
          <w:sz w:val="28"/>
          <w:szCs w:val="28"/>
        </w:rPr>
      </w:pPr>
      <w:r w:rsidRPr="00C04669">
        <w:rPr>
          <w:rFonts w:ascii="Times New Roman" w:hAnsi="Times New Roman" w:cs="Times New Roman"/>
          <w:sz w:val="28"/>
          <w:szCs w:val="28"/>
        </w:rPr>
        <w:t>Выделенные принципы избирательного права должны быть не просто закреплены в конституции. Этого недостаточно. Они должны применяться на практике. В противном случае эти принципы превратятся в красивую декларацию, не более того.</w:t>
      </w:r>
    </w:p>
    <w:p w14:paraId="470F04B4" w14:textId="7450BCD0" w:rsidR="00C04669" w:rsidRDefault="00C04669" w:rsidP="00C04669">
      <w:pPr>
        <w:pStyle w:val="1"/>
      </w:pPr>
      <w:bookmarkStart w:id="5" w:name="_Toc187439658"/>
      <w:bookmarkStart w:id="6" w:name="_GoBack"/>
      <w:bookmarkEnd w:id="6"/>
      <w:r>
        <w:t>3 Типы избирательных систем</w:t>
      </w:r>
      <w:bookmarkEnd w:id="5"/>
    </w:p>
    <w:p w14:paraId="2327E30D" w14:textId="2F6EA3FD"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Выделяют</w:t>
      </w:r>
      <w:r>
        <w:rPr>
          <w:rFonts w:ascii="Times New Roman" w:hAnsi="Times New Roman"/>
          <w:sz w:val="28"/>
        </w:rPr>
        <w:t xml:space="preserve"> </w:t>
      </w:r>
      <w:r w:rsidRPr="00CB2AD1">
        <w:rPr>
          <w:rFonts w:ascii="Times New Roman" w:hAnsi="Times New Roman"/>
          <w:sz w:val="28"/>
        </w:rPr>
        <w:t>три основных вида избирательных систем по порядку определения результатов голосования;</w:t>
      </w:r>
    </w:p>
    <w:p w14:paraId="4C3E25D1"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lastRenderedPageBreak/>
        <w:t>1 - Пропорциональная избирательные системы.</w:t>
      </w:r>
    </w:p>
    <w:p w14:paraId="073D9055"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2 - Мажоритарная избирательные системы.</w:t>
      </w:r>
    </w:p>
    <w:p w14:paraId="5FD6B257"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3 - Смешанная избирательная система</w:t>
      </w:r>
    </w:p>
    <w:p w14:paraId="58686C60" w14:textId="77777777" w:rsidR="00C04669" w:rsidRDefault="00C04669" w:rsidP="00C04669">
      <w:pPr>
        <w:spacing w:after="0" w:line="360" w:lineRule="auto"/>
        <w:ind w:firstLine="709"/>
        <w:jc w:val="both"/>
        <w:rPr>
          <w:rFonts w:ascii="Times New Roman" w:hAnsi="Times New Roman" w:cs="Times New Roman"/>
          <w:sz w:val="28"/>
          <w:szCs w:val="28"/>
        </w:rPr>
      </w:pPr>
    </w:p>
    <w:p w14:paraId="24D48D17" w14:textId="77777777" w:rsidR="00C04669" w:rsidRPr="00CB2AD1" w:rsidRDefault="00C04669" w:rsidP="00C04669">
      <w:pPr>
        <w:pStyle w:val="2"/>
      </w:pPr>
      <w:bookmarkStart w:id="7" w:name="_Toc187439659"/>
      <w:r>
        <w:rPr>
          <w:rFonts w:cs="Times New Roman"/>
          <w:szCs w:val="28"/>
        </w:rPr>
        <w:t xml:space="preserve">3.1 </w:t>
      </w:r>
      <w:r w:rsidRPr="00CB2AD1">
        <w:t>Пропорциональная избирательная система</w:t>
      </w:r>
      <w:bookmarkEnd w:id="7"/>
    </w:p>
    <w:p w14:paraId="68B8B814"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В основе пропорциональной избирательной системы лежит принцип партийного представительства. </w:t>
      </w:r>
    </w:p>
    <w:p w14:paraId="2E1F457F"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При такой системе партии выдвигают ранжированные ими списки кандидатов, за которые и предлагается проголосовать избирателю. Избиратель фактически голосует за политическую партию (предвыборный блок или коалицию партий, если их создание допускается законодательством), которая по его мнению наиболее адекватно и последовательно выражает и защищает его интересы в политической системе. </w:t>
      </w:r>
    </w:p>
    <w:p w14:paraId="7472631E"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Мандаты распределяются между партиями пропорционально числу поданных за них голосов в процентном выражении. Места в представительном органе власти, которые получила политическая партия (избирательный блок), занимают кандидаты из партийного списка в соответствии с установленным партией приоритетом. К примеру, партия, получившая на выборах в парламент по единому общенациональному 450-мандатному избирательному округу 20% голосов, должна получить 90 депутатских мандатов. Их получат первые 90 кандидатов из соответствующего партийного списка. </w:t>
      </w:r>
    </w:p>
    <w:p w14:paraId="439A89DB"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Таким образом, пропорциональная избирательная система - система формирования выборных органов власти на основе партийного представительства, в которой депутатские места (мандаты) в представительном органе власти распределяются в соответствии с числом набранных партиями голосов в процентном выражении. Данная система </w:t>
      </w:r>
      <w:r w:rsidRPr="00AE7DBD">
        <w:rPr>
          <w:rFonts w:ascii="Times New Roman" w:hAnsi="Times New Roman"/>
          <w:sz w:val="28"/>
        </w:rPr>
        <w:lastRenderedPageBreak/>
        <w:t xml:space="preserve">обеспечивает адекватное представительство политических интересов в выборных органах власти. </w:t>
      </w:r>
    </w:p>
    <w:p w14:paraId="264D56AF"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В пропорциональной избирательной системе, в отличие от мажоритарной, потери голосов избирателей минимальны и связаны, чаще всего, с так называемым «избирательным барьером» - минимальным количеством голосов, которое должна набрать на выборах партия, чтобы получить право участвовать в распределении мандатов. </w:t>
      </w:r>
    </w:p>
    <w:p w14:paraId="1688AD06"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Избирательный барьер устанавливается для того, чтобы ограничить доступ в представительные органы власти мелких, зачастую маргинальных, невлиятельных партий. Не принесшие таким партиям мандатов голоса распределяются (также пропорционально) между партиями-победительницами. Как и мажоритарная, пропорциональная избирательная система имеет свои разновидности. </w:t>
      </w:r>
    </w:p>
    <w:p w14:paraId="22287BC2"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Выделяют два вида пропорциональных систем: пропорциональная система с единым общенациональным многомандатным избирательным округом, число мандатов в котором соответствует числу мест в выборном органе власти: свои списки кандидатов выдвигают только общенациональные партии, избиратели голосуют за эти списки в масштабах всей страны; пропорциональная избирательная система с многомандатными округами. </w:t>
      </w:r>
    </w:p>
    <w:p w14:paraId="2A98E3AF"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Политические партии формируют списки кандидатов по избирательным округам, соответственно депутатские мандаты, «разыгрываемые» в округе распределяются на основе влияния партии в этом округе. Основная претензия, предъявляемая к пропорциональной избирательной системе, заключается в том, что избиратель не имеет возможности влиять на персональный состав выборного органа власти. С целью преодоления этого недостатка в некоторых странах пропорциональная избирательная система предполагает преференциальное голосование. При таком голосовании избиратель не только голосует за тот или иной партийный список, но и имеет возможность с помощью определения своих </w:t>
      </w:r>
      <w:r w:rsidRPr="00AE7DBD">
        <w:rPr>
          <w:rFonts w:ascii="Times New Roman" w:hAnsi="Times New Roman"/>
          <w:sz w:val="28"/>
        </w:rPr>
        <w:lastRenderedPageBreak/>
        <w:t xml:space="preserve">предпочтений (рейтингового или ординального голосования) изменять приоритетность партийного списка. </w:t>
      </w:r>
    </w:p>
    <w:p w14:paraId="57378303" w14:textId="0620924A" w:rsidR="00AE7DBD" w:rsidRP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Еще одна существенная претензия к пропорциональной системе связана с относительной независимостью партийных депутатов от регионов и невозможностью в этой связи выражать региональные интересы во власти.</w:t>
      </w:r>
    </w:p>
    <w:p w14:paraId="102C1793" w14:textId="3B74BAC3" w:rsidR="00C04669" w:rsidRDefault="00C04669" w:rsidP="00C04669">
      <w:pPr>
        <w:pStyle w:val="3"/>
      </w:pPr>
      <w:bookmarkStart w:id="8" w:name="_Toc187439660"/>
      <w:r>
        <w:t xml:space="preserve">3.1.1 </w:t>
      </w:r>
      <w:r w:rsidRPr="00CB2AD1">
        <w:t xml:space="preserve">Плюсы и минусы </w:t>
      </w:r>
      <w:r>
        <w:t>пропорциональной системы</w:t>
      </w:r>
      <w:bookmarkEnd w:id="8"/>
    </w:p>
    <w:p w14:paraId="06911A14"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Плюсы</w:t>
      </w:r>
    </w:p>
    <w:p w14:paraId="07A2232C"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Более полный учет разнообразных интересов и ценностей, существующих в данном обществе</w:t>
      </w:r>
    </w:p>
    <w:p w14:paraId="722C0169" w14:textId="0303AA46"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Минусы</w:t>
      </w:r>
    </w:p>
    <w:p w14:paraId="1D3EFC5A"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Обезличенность партийных списков. Невозможность обеспечить стабильное большинство в парламенте (если много мелких партий)</w:t>
      </w:r>
    </w:p>
    <w:p w14:paraId="1463CF0E"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Самое сложное при пропорциональной системе подсчитать, сколько мест причитается той или иной партии</w:t>
      </w:r>
    </w:p>
    <w:p w14:paraId="540B1511"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Часто распределение осуществляется путем установления избирательной квоты (избирательного метра)</w:t>
      </w:r>
    </w:p>
    <w:p w14:paraId="483403DE"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Определяется обычно путем деления общего числа действительных голосов на число мандатов, приходящихся на данный избирательный округ.</w:t>
      </w:r>
    </w:p>
    <w:p w14:paraId="0E853B8F"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Если, скажем, 100 мандатов, значит, например, 60 млн. голосов делим на 100. Получается 600.000</w:t>
      </w:r>
    </w:p>
    <w:p w14:paraId="284AA39C" w14:textId="3EA7F66D" w:rsidR="00C04669"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После этого от каждого партийного списка мандаты получают столько человек, сколько раз квота укладывается в собранное партией число голосов. Допустим, за партию проголосовало 1,5 млн. голосов. Это делим на 600 тыс. Получается 2,5 места</w:t>
      </w:r>
    </w:p>
    <w:p w14:paraId="2B833873" w14:textId="77777777" w:rsidR="00C04669" w:rsidRPr="00CB2AD1" w:rsidRDefault="00C04669" w:rsidP="00C04669">
      <w:pPr>
        <w:pStyle w:val="2"/>
      </w:pPr>
      <w:bookmarkStart w:id="9" w:name="_Toc187439661"/>
      <w:r>
        <w:t xml:space="preserve">3.2 </w:t>
      </w:r>
      <w:r w:rsidRPr="00CB2AD1">
        <w:t>Мажоритарная</w:t>
      </w:r>
      <w:r>
        <w:t xml:space="preserve"> </w:t>
      </w:r>
      <w:r w:rsidRPr="00CB2AD1">
        <w:t>избирательная система</w:t>
      </w:r>
      <w:bookmarkEnd w:id="9"/>
    </w:p>
    <w:p w14:paraId="512EED5C"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Мажоритарная избирательная система основана на системе персонального представительства во власти. В качестве кандидата на ту или иную выборную должность в мажоритарной системе всегда выдвигается конкретный человек. </w:t>
      </w:r>
    </w:p>
    <w:p w14:paraId="2B41B3DD" w14:textId="129DF78F"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lastRenderedPageBreak/>
        <w:t xml:space="preserve">Механизм выдвижения кандидатов может быть различным: в одних странах допускается самовыдвижение наряду с выдвижением кандидатов от политических партий или общественных объединений, в других странах кандидаты могут быть выдвинуты только политическими партиями. Но в любом случае в мажоритарном избирательном округе баллотировка кандидатов происходит на персональной основе. Соответственно, избиратель в данном случае голосует за индивидуально определенного кандидата, который является самостоятельным субъектом избирательного процесса - гражданином, осуществляющим свое пассивное избирательное право. Другое дело, что данного конкретного кандидата может поддерживать какая-либо политическая партия. Однако формально гражданин избирается не от партии, а «сам по себе». Как правило, в большинстве случаев, выборы при мажоритарной системе осуществляются по одномандатным избирательным округам. Количество избирательных округов в таком случае соответствует количеству мандатов. Победителем в каждом округе становится тот кандидат, который получил предусмотренное законом большинство голосов избирателей округа. </w:t>
      </w:r>
    </w:p>
    <w:p w14:paraId="7FE69EA7" w14:textId="4D615D36"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Большинство в различных странах бывает разным: абсолютным, при котором кандидат для получения мандата должен набрать более 50% голосов; относительным, при котором победителем считается кандидат, получивший голосов больше, чем все другие кандидаты (при условии, что против всех кандидатов подано голосов меньше, чем за победившего кандидата); квалифицированным, при котором кандидат для того, чтобы победить на выборах, должен набрать более 2/3, 75% или 3/4 голосов избирателей. Рассчитываться большинство голосов может тоже по-разному - либо от общего числа избирателей округа, либо, чаще всего, от числа избирателей, пришедших на выборы и проголосовавших. </w:t>
      </w:r>
    </w:p>
    <w:p w14:paraId="2C3EF097" w14:textId="05A0ABAC"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Система абсолютного большинства предполагает голосование в два тура, если в первом туре ни один из кандидатов не набрал требуемого большинства. Во втором туре участвуют кандидаты, набравшие в первом </w:t>
      </w:r>
      <w:r w:rsidRPr="00AE7DBD">
        <w:rPr>
          <w:rFonts w:ascii="Times New Roman" w:hAnsi="Times New Roman"/>
          <w:sz w:val="28"/>
        </w:rPr>
        <w:lastRenderedPageBreak/>
        <w:t xml:space="preserve">туре относительное большинство голосов. Такая система затратна с финансовой точки зрения, но используется при выборах президентов в большинстве стран мира, в том числе и в России. </w:t>
      </w:r>
    </w:p>
    <w:p w14:paraId="0E219A8A" w14:textId="335057A4" w:rsidR="00AE7DBD" w:rsidRP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Аналогично определяются победившие кандидаты и в многомандатных мажоритарных округах с категорическим голосованием. Принципиальное отличие заключается лишь в том, что избиратель имеет столько голосов, сколько мандатов «разыгрывается» в округе. Каждый голос он может отдать только за одного из кандидатов. Таким образом, мажоритарная избирательная система - система формирования выборных органов власти на основе персонального (индивидуального) представительства, в которой избранным считается кандидат, набравший предусмотренное законом большинство голосов. Мажоритарная избирательная система является единственно возможной при выборах глав государств или государственных образований (например, субъектов федерации). Применяется она и при выборах в коллегиальные органы власти (законодательные собрания). Правда, эффективность применения данной избирательной системы для формирования парламента с точки зрения адекватности политического представительства в нем справедливо подвергается сомнению. При всех достоинствах (а к их числу относят наличие непосредственных связей между кандидатом/депутатом и избирателями, возможность приоритетного представительства в парламенте наиболее крупных политических партий/сил, создающих стабильные однопартийные правительства, и, как следствие, отсутствие политической раздробленности в органах представительной власти и т.д.) мажоритарная система имеет очевидный и очень существенный недостаток. При такой системе «победитель получает все». Граждане, голосовавшие за других кандидатов, вообще никак не представлены в законодательных органах власти. Это несправедливо, тем более</w:t>
      </w:r>
      <w:proofErr w:type="gramStart"/>
      <w:r w:rsidRPr="00AE7DBD">
        <w:rPr>
          <w:rFonts w:ascii="Times New Roman" w:hAnsi="Times New Roman"/>
          <w:sz w:val="28"/>
        </w:rPr>
        <w:t>,</w:t>
      </w:r>
      <w:proofErr w:type="gramEnd"/>
      <w:r w:rsidRPr="00AE7DBD">
        <w:rPr>
          <w:rFonts w:ascii="Times New Roman" w:hAnsi="Times New Roman"/>
          <w:sz w:val="28"/>
        </w:rPr>
        <w:t xml:space="preserve"> что при системе относительного большинства, как правило, не представленным в парламенте оказывается именно большинство. Таким образом, аргумент в пользу мажоритарной системы о возможности </w:t>
      </w:r>
      <w:r w:rsidRPr="00AE7DBD">
        <w:rPr>
          <w:rFonts w:ascii="Times New Roman" w:hAnsi="Times New Roman"/>
          <w:sz w:val="28"/>
        </w:rPr>
        <w:lastRenderedPageBreak/>
        <w:t>представительства наиболее влиятельных политических сил (партий) опровергается не только на теоретическом уровне, но и на практике: партия, получившая на выборах голосов меньше, чем ее соперники в совокупности, может получить в парламенте большинство депутатских мест. Таким образом, мажоритарная система может приводить к значительному искажению предпочтений избирателей. Тем самым создаются наибольшие возможности для манипулирования этими предпочтениями. Возможно, именно поэтому в России отказались от формирования части Государственной Думы по мажоритарной избирательной системе.</w:t>
      </w:r>
    </w:p>
    <w:p w14:paraId="7B0A79DF" w14:textId="77777777" w:rsidR="00C04669" w:rsidRPr="00CB2AD1" w:rsidRDefault="00C04669" w:rsidP="00C04669">
      <w:pPr>
        <w:pStyle w:val="3"/>
      </w:pPr>
      <w:bookmarkStart w:id="10" w:name="_Toc187439662"/>
      <w:r>
        <w:t xml:space="preserve">3.2.1 </w:t>
      </w:r>
      <w:r w:rsidRPr="00CB2AD1">
        <w:t xml:space="preserve">Плюсы и минусы </w:t>
      </w:r>
      <w:r>
        <w:t>м</w:t>
      </w:r>
      <w:r w:rsidRPr="00CB2AD1">
        <w:t>ажоритарной</w:t>
      </w:r>
      <w:r>
        <w:t xml:space="preserve"> </w:t>
      </w:r>
      <w:r w:rsidRPr="00CB2AD1">
        <w:t>системы</w:t>
      </w:r>
      <w:bookmarkEnd w:id="10"/>
    </w:p>
    <w:p w14:paraId="6A671CA7"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Плюсы</w:t>
      </w:r>
    </w:p>
    <w:p w14:paraId="10C31AD2"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Это универсальная система, так как используя ее, можно избирать как отдельных представителей (президент, губернатор, мэр), так и коллективные органы государственной власти или местного самоуправления (парламент страны, муниципалитет города).</w:t>
      </w:r>
    </w:p>
    <w:p w14:paraId="27E8B033"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В силу того, что при мажоритарной системе выдвигаются и конкурируют между собой конкретные лица-кандидаты, избиратель может принимать во внимание не только его партийную принадлежность (или отсутствие таковой), политическую программу, приверженность той или иной идейной доктрине, но и учитывать личные качества кандидата: его профессиональную пригодность, репутацию, соответствие нравственным критериям и убеждениям избирателя, и т.п.</w:t>
      </w:r>
    </w:p>
    <w:p w14:paraId="24BC5A10"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В выборах, которые проводятся по мажоритарной системе, могут реально участвовать и побеждать наряду с представителями крупных политических партий представители небольших партий и даже беспартийные независимые кандидаты.</w:t>
      </w:r>
    </w:p>
    <w:p w14:paraId="68D7E0DE"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xml:space="preserve">Избранные по одномандатным мажоритарным округам представители получают большую степень независимости от политических партий и партийных лидеров, так как они получают мандат непосредственно от избирателей. Это позволяет более корректно соблюдать принцип </w:t>
      </w:r>
      <w:r w:rsidRPr="00CB2AD1">
        <w:rPr>
          <w:rFonts w:ascii="Times New Roman" w:hAnsi="Times New Roman"/>
          <w:sz w:val="28"/>
        </w:rPr>
        <w:lastRenderedPageBreak/>
        <w:t>народовластия, в соответствии с которым источником власти должны выступать избиратели, а не партийные структуры. При мажоритарной системе избранный представитель становится гораздо ближе к своим избирателям, так как они знают, за кого конкретно голосуют.</w:t>
      </w:r>
    </w:p>
    <w:p w14:paraId="3CDA824F"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 Минусы</w:t>
      </w:r>
    </w:p>
    <w:p w14:paraId="25C5EC7D"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Представительство наиболее мощной партии в парламенте выше, чем действительный процент избирателей, которые их поддерживают.</w:t>
      </w:r>
    </w:p>
    <w:p w14:paraId="350E3E71"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В частности, разбросанные по стране меньшинства не могут добиться большинства в каждом отдельно взятом округе. Чтобы «протолкнуть» своего депутата в парламент, требуется компактное проживание.</w:t>
      </w:r>
    </w:p>
    <w:p w14:paraId="7E7E5661"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Избиратели, чтобы их голос «не ушёл впустую», голосуют не за того, кто им нравится, а за наиболее приемлемого из двух лидеров.</w:t>
      </w:r>
    </w:p>
    <w:p w14:paraId="4FC4C591" w14:textId="77777777" w:rsidR="00C04669" w:rsidRPr="00CB2AD1"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Поэтому мажоритарная избирательная система в конце концов приводит к</w:t>
      </w:r>
      <w:r>
        <w:rPr>
          <w:rFonts w:ascii="Times New Roman" w:hAnsi="Times New Roman"/>
          <w:sz w:val="28"/>
        </w:rPr>
        <w:t xml:space="preserve"> </w:t>
      </w:r>
      <w:r w:rsidRPr="00CB2AD1">
        <w:rPr>
          <w:rFonts w:ascii="Times New Roman" w:hAnsi="Times New Roman"/>
          <w:sz w:val="28"/>
        </w:rPr>
        <w:t>двухпартийной системе</w:t>
      </w:r>
      <w:r>
        <w:rPr>
          <w:rFonts w:ascii="Times New Roman" w:hAnsi="Times New Roman"/>
          <w:sz w:val="28"/>
        </w:rPr>
        <w:t xml:space="preserve"> </w:t>
      </w:r>
      <w:r w:rsidRPr="00CB2AD1">
        <w:rPr>
          <w:rFonts w:ascii="Times New Roman" w:hAnsi="Times New Roman"/>
          <w:sz w:val="28"/>
        </w:rPr>
        <w:t xml:space="preserve">в государстве (закон </w:t>
      </w:r>
      <w:proofErr w:type="spellStart"/>
      <w:r w:rsidRPr="00CB2AD1">
        <w:rPr>
          <w:rFonts w:ascii="Times New Roman" w:hAnsi="Times New Roman"/>
          <w:sz w:val="28"/>
        </w:rPr>
        <w:t>Дюверже</w:t>
      </w:r>
      <w:proofErr w:type="spellEnd"/>
      <w:r w:rsidRPr="00CB2AD1">
        <w:rPr>
          <w:rFonts w:ascii="Times New Roman" w:hAnsi="Times New Roman"/>
          <w:sz w:val="28"/>
        </w:rPr>
        <w:t>).</w:t>
      </w:r>
    </w:p>
    <w:p w14:paraId="4ADC2F1B" w14:textId="0BBD3136" w:rsidR="00C04669" w:rsidRDefault="00C04669" w:rsidP="00C04669">
      <w:pPr>
        <w:spacing w:after="0" w:line="360" w:lineRule="auto"/>
        <w:ind w:firstLine="709"/>
        <w:jc w:val="both"/>
        <w:rPr>
          <w:rFonts w:ascii="Times New Roman" w:hAnsi="Times New Roman"/>
          <w:sz w:val="28"/>
        </w:rPr>
      </w:pPr>
      <w:r w:rsidRPr="00CB2AD1">
        <w:rPr>
          <w:rFonts w:ascii="Times New Roman" w:hAnsi="Times New Roman"/>
          <w:sz w:val="28"/>
        </w:rPr>
        <w:t>Чревато такими нарушениями, как</w:t>
      </w:r>
      <w:r>
        <w:rPr>
          <w:rFonts w:ascii="Times New Roman" w:hAnsi="Times New Roman"/>
          <w:sz w:val="28"/>
        </w:rPr>
        <w:t xml:space="preserve"> </w:t>
      </w:r>
      <w:r w:rsidRPr="00CB2AD1">
        <w:rPr>
          <w:rFonts w:ascii="Times New Roman" w:hAnsi="Times New Roman"/>
          <w:sz w:val="28"/>
        </w:rPr>
        <w:t>подкуп избирателей</w:t>
      </w:r>
      <w:r>
        <w:rPr>
          <w:rFonts w:ascii="Times New Roman" w:hAnsi="Times New Roman"/>
          <w:sz w:val="28"/>
        </w:rPr>
        <w:t xml:space="preserve"> </w:t>
      </w:r>
      <w:r w:rsidRPr="00CB2AD1">
        <w:rPr>
          <w:rFonts w:ascii="Times New Roman" w:hAnsi="Times New Roman"/>
          <w:sz w:val="28"/>
        </w:rPr>
        <w:t>и</w:t>
      </w:r>
      <w:r>
        <w:rPr>
          <w:rFonts w:ascii="Times New Roman" w:hAnsi="Times New Roman"/>
          <w:sz w:val="28"/>
        </w:rPr>
        <w:t xml:space="preserve"> </w:t>
      </w:r>
      <w:r w:rsidRPr="00CB2AD1">
        <w:rPr>
          <w:rFonts w:ascii="Times New Roman" w:hAnsi="Times New Roman"/>
          <w:sz w:val="28"/>
        </w:rPr>
        <w:t>джерримендеринг.</w:t>
      </w:r>
    </w:p>
    <w:p w14:paraId="74159A90" w14:textId="0779A12A" w:rsidR="00C04669" w:rsidRDefault="00C04669" w:rsidP="00AE7DBD">
      <w:pPr>
        <w:pStyle w:val="2"/>
      </w:pPr>
      <w:bookmarkStart w:id="11" w:name="_Toc187439663"/>
      <w:r>
        <w:t xml:space="preserve">3.3 </w:t>
      </w:r>
      <w:r w:rsidRPr="00CB2AD1">
        <w:t>Смешанная</w:t>
      </w:r>
      <w:r>
        <w:t xml:space="preserve"> </w:t>
      </w:r>
      <w:r w:rsidRPr="00CB2AD1">
        <w:t>избирательная система</w:t>
      </w:r>
      <w:bookmarkEnd w:id="11"/>
    </w:p>
    <w:p w14:paraId="59B4B1D8"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Попытки максимально использовать достоинства базовых избирательных систем и нивелировать их недостатки приводят к возникновению смешанных избирательных систем. </w:t>
      </w:r>
    </w:p>
    <w:p w14:paraId="183EF865"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Суть смешанной избирательной системы заключается в том, что часть депутатов в один и тот же представительный орган власти избирается по мажоритарной системе, а другая часть - по пропорциональной системе. Предполагается при этом создание мажоритарных избирательных округов (чаще всего, одномандатных, реже - многомандатных) и избирательных округов (при пропорциональной системе с многомандатными округами) или единого общенационального многомандатного избирательного округа для голосования по партийным спискам кандидатов. </w:t>
      </w:r>
    </w:p>
    <w:p w14:paraId="27E971DA"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lastRenderedPageBreak/>
        <w:t xml:space="preserve">Соответственно, избиратель получает право одновременно проголосовать за кандидата (кандидатов), баллотирующегося в мажоритарном округе на персональной основе и за политическую партию (список кандидатов от политической партии). </w:t>
      </w:r>
    </w:p>
    <w:p w14:paraId="2959E15A"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В реальности при осуществлении процедуры голосования избиратель получает минимум два бюллетеня: один для голосования за конкретного кандидата по мажоритарному округу, другой - для голосования за партию. </w:t>
      </w:r>
    </w:p>
    <w:p w14:paraId="35970849" w14:textId="075029A2"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Следовательно, смешанная избирательная система - это 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 смешанная несвязанная система выборов, при которой распределение мандатов по мажоритарной системе никак не зависит от результатов выборов по пропорциональной системе (приведенные выше примеры - это как раз примеры смешанной несвязанной избирательной системы); смешанная связанная избирательная система, при которой распределение мест по мажоритарной системе зависит от результатов выборов по пропорциональной системе. </w:t>
      </w:r>
    </w:p>
    <w:p w14:paraId="051EBD48" w14:textId="77777777" w:rsid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 xml:space="preserve">В этом случае кандидаты в мажоритарных округах выдвигаются политическими партиями, участвующими в выборах по пропорциональной системе. </w:t>
      </w:r>
    </w:p>
    <w:p w14:paraId="29A8A71B" w14:textId="7E25A458" w:rsidR="00AE7DBD" w:rsidRP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Мандаты, полученные партиями в мажоритарных округах, распределяются в зависимости от результатов выборов по пропорциональной системе.</w:t>
      </w:r>
    </w:p>
    <w:p w14:paraId="7B1F01A4" w14:textId="5BF262C3" w:rsidR="00C04669" w:rsidRPr="00CB2AD1" w:rsidRDefault="00C04669" w:rsidP="00C04669">
      <w:pPr>
        <w:spacing w:after="0" w:line="360" w:lineRule="auto"/>
        <w:ind w:firstLine="709"/>
        <w:jc w:val="both"/>
        <w:rPr>
          <w:rFonts w:ascii="Times New Roman" w:hAnsi="Times New Roman"/>
          <w:sz w:val="28"/>
        </w:rPr>
      </w:pPr>
    </w:p>
    <w:p w14:paraId="4CA599E0" w14:textId="64197136" w:rsidR="00C04669" w:rsidRPr="00CB2AD1" w:rsidRDefault="00C04669" w:rsidP="00C04669">
      <w:pPr>
        <w:spacing w:after="0" w:line="360" w:lineRule="auto"/>
        <w:ind w:firstLine="709"/>
        <w:jc w:val="both"/>
        <w:rPr>
          <w:rFonts w:ascii="Times New Roman" w:hAnsi="Times New Roman"/>
          <w:sz w:val="28"/>
        </w:rPr>
      </w:pPr>
    </w:p>
    <w:p w14:paraId="13978EBE" w14:textId="782707B1" w:rsidR="00C04669" w:rsidRDefault="00C04669" w:rsidP="00C04669">
      <w:pPr>
        <w:spacing w:after="0" w:line="360" w:lineRule="auto"/>
        <w:ind w:firstLine="709"/>
        <w:jc w:val="both"/>
        <w:rPr>
          <w:rFonts w:ascii="Times New Roman" w:hAnsi="Times New Roman" w:cs="Times New Roman"/>
          <w:sz w:val="28"/>
          <w:szCs w:val="28"/>
        </w:rPr>
      </w:pPr>
    </w:p>
    <w:p w14:paraId="0C5F14E1" w14:textId="36B0ADB7" w:rsidR="00AE7DBD" w:rsidRDefault="00AE7DBD" w:rsidP="00C04669">
      <w:pPr>
        <w:spacing w:after="0" w:line="360" w:lineRule="auto"/>
        <w:ind w:firstLine="709"/>
        <w:jc w:val="both"/>
        <w:rPr>
          <w:rFonts w:ascii="Times New Roman" w:hAnsi="Times New Roman" w:cs="Times New Roman"/>
          <w:sz w:val="28"/>
          <w:szCs w:val="28"/>
        </w:rPr>
      </w:pPr>
    </w:p>
    <w:p w14:paraId="3305253D" w14:textId="6772743E" w:rsidR="00AE7DBD" w:rsidRDefault="00AE7DBD" w:rsidP="00C04669">
      <w:pPr>
        <w:spacing w:after="0" w:line="360" w:lineRule="auto"/>
        <w:ind w:firstLine="709"/>
        <w:jc w:val="both"/>
        <w:rPr>
          <w:rFonts w:ascii="Times New Roman" w:hAnsi="Times New Roman" w:cs="Times New Roman"/>
          <w:sz w:val="28"/>
          <w:szCs w:val="28"/>
        </w:rPr>
      </w:pPr>
    </w:p>
    <w:p w14:paraId="3065B266" w14:textId="4879CEB1" w:rsidR="00AE7DBD" w:rsidRPr="00A863B9" w:rsidRDefault="00AE7DBD" w:rsidP="00A863B9">
      <w:pPr>
        <w:spacing w:after="0" w:line="360" w:lineRule="auto"/>
        <w:jc w:val="both"/>
        <w:rPr>
          <w:rFonts w:ascii="Times New Roman" w:hAnsi="Times New Roman" w:cs="Times New Roman"/>
          <w:sz w:val="28"/>
          <w:szCs w:val="28"/>
          <w:lang w:val="en-US"/>
        </w:rPr>
      </w:pPr>
    </w:p>
    <w:p w14:paraId="03FB3BC3" w14:textId="5222789E" w:rsidR="00AE7DBD" w:rsidRDefault="00AE7DBD" w:rsidP="00AE7DBD">
      <w:pPr>
        <w:pStyle w:val="1"/>
      </w:pPr>
      <w:bookmarkStart w:id="12" w:name="_Toc187439664"/>
      <w:r>
        <w:lastRenderedPageBreak/>
        <w:t>Заключение</w:t>
      </w:r>
      <w:bookmarkEnd w:id="12"/>
      <w:r>
        <w:t xml:space="preserve"> </w:t>
      </w:r>
    </w:p>
    <w:p w14:paraId="3EA3C8DA" w14:textId="77777777" w:rsidR="00AE7DBD" w:rsidRDefault="00AE7DBD" w:rsidP="00AE7DBD">
      <w:pPr>
        <w:spacing w:after="0" w:line="360" w:lineRule="auto"/>
        <w:ind w:firstLine="709"/>
        <w:jc w:val="both"/>
        <w:rPr>
          <w:rFonts w:ascii="Times New Roman" w:hAnsi="Times New Roman"/>
          <w:sz w:val="28"/>
        </w:rPr>
      </w:pPr>
      <w:r w:rsidRPr="00CB2AD1">
        <w:rPr>
          <w:rFonts w:ascii="Times New Roman" w:hAnsi="Times New Roman"/>
          <w:sz w:val="28"/>
        </w:rPr>
        <w:t>В своей работе я раскры</w:t>
      </w:r>
      <w:r>
        <w:rPr>
          <w:rFonts w:ascii="Times New Roman" w:hAnsi="Times New Roman"/>
          <w:sz w:val="28"/>
        </w:rPr>
        <w:t>ла</w:t>
      </w:r>
      <w:r w:rsidRPr="00CB2AD1">
        <w:rPr>
          <w:rFonts w:ascii="Times New Roman" w:hAnsi="Times New Roman"/>
          <w:sz w:val="28"/>
        </w:rPr>
        <w:t xml:space="preserve"> понятие избирательной системы, выяснить какие виды избирательных систем существуют, плюсы и минусы избирательных систем.</w:t>
      </w:r>
      <w:r>
        <w:rPr>
          <w:rFonts w:ascii="Times New Roman" w:hAnsi="Times New Roman"/>
          <w:sz w:val="28"/>
        </w:rPr>
        <w:t xml:space="preserve"> </w:t>
      </w:r>
    </w:p>
    <w:p w14:paraId="17CB327D" w14:textId="270D2727" w:rsidR="00AE7DBD" w:rsidRDefault="00AE7DBD" w:rsidP="00AE7DBD">
      <w:pPr>
        <w:spacing w:after="0" w:line="360" w:lineRule="auto"/>
        <w:ind w:firstLine="709"/>
        <w:jc w:val="both"/>
        <w:rPr>
          <w:rFonts w:ascii="Times New Roman" w:hAnsi="Times New Roman"/>
          <w:sz w:val="28"/>
        </w:rPr>
      </w:pPr>
      <w:r w:rsidRPr="00CB2AD1">
        <w:rPr>
          <w:rFonts w:ascii="Times New Roman" w:hAnsi="Times New Roman"/>
          <w:sz w:val="28"/>
        </w:rPr>
        <w:t>Избирательное право и избирательный процесс непосредственно связаны с политической сферой функционирования государства и гражданского общества. Если избирательное право предметно регламентирует политическое право граждан избирать и быть избранными, то избирательный процесс как форма реализации норм избирательного права выражает динамику и структуру участия граждан в осуществлении власти. В совокупности они образуют политико-правовую основу функционирования институтов системы представительной и выборной демократии.</w:t>
      </w:r>
    </w:p>
    <w:p w14:paraId="695CA7DF" w14:textId="6C7559F7" w:rsidR="00AE7DBD" w:rsidRPr="00CB2AD1" w:rsidRDefault="00AE7DBD" w:rsidP="00AE7DBD">
      <w:pPr>
        <w:spacing w:after="0" w:line="360" w:lineRule="auto"/>
        <w:ind w:firstLine="709"/>
        <w:jc w:val="both"/>
        <w:rPr>
          <w:rFonts w:ascii="Times New Roman" w:hAnsi="Times New Roman"/>
          <w:sz w:val="28"/>
        </w:rPr>
      </w:pPr>
      <w:r w:rsidRPr="00CB2AD1">
        <w:rPr>
          <w:rFonts w:ascii="Times New Roman" w:hAnsi="Times New Roman"/>
          <w:sz w:val="28"/>
        </w:rPr>
        <w:t>Конституция — это основной закон, который закрепляет основы общественного строя и государственного устройства, взаимоотношения между государством и личностью, организацию и деятельность системы государственных органов. Конституции не должны противоречить никакие нормативно-правовые акты. И как раз-таки, в Конституции КР и закреплены наши основные права. В том числе и политические права. Мы имеем право, избирать, и быть избранными в органы государственной власти и органы местного самоуправления.</w:t>
      </w:r>
    </w:p>
    <w:p w14:paraId="22A0F446" w14:textId="77777777" w:rsidR="00AE7DBD" w:rsidRPr="00CB2AD1" w:rsidRDefault="00AE7DBD" w:rsidP="00AE7DBD">
      <w:pPr>
        <w:spacing w:after="0" w:line="360" w:lineRule="auto"/>
        <w:ind w:firstLine="709"/>
        <w:jc w:val="both"/>
        <w:rPr>
          <w:rFonts w:ascii="Times New Roman" w:hAnsi="Times New Roman"/>
          <w:sz w:val="28"/>
        </w:rPr>
      </w:pPr>
      <w:r w:rsidRPr="00CB2AD1">
        <w:rPr>
          <w:rFonts w:ascii="Times New Roman" w:hAnsi="Times New Roman"/>
          <w:sz w:val="28"/>
        </w:rPr>
        <w:t>На мой взгляд, избирательная система не может существовать без избирательного права. Эти два понятия тесно связаны между собой, хотя отождествлять их нельзя.</w:t>
      </w:r>
    </w:p>
    <w:p w14:paraId="13C7E83D" w14:textId="2C5D2A30" w:rsidR="00AE7DBD" w:rsidRDefault="00AE7DBD" w:rsidP="00AE7DBD">
      <w:pPr>
        <w:spacing w:after="0" w:line="360" w:lineRule="auto"/>
        <w:ind w:firstLine="709"/>
        <w:jc w:val="both"/>
        <w:rPr>
          <w:rFonts w:ascii="Times New Roman" w:hAnsi="Times New Roman"/>
          <w:sz w:val="28"/>
        </w:rPr>
      </w:pPr>
    </w:p>
    <w:p w14:paraId="0D2848DC" w14:textId="5D7FD618" w:rsidR="00AE7DBD" w:rsidRDefault="00AE7DBD" w:rsidP="00AE7DBD">
      <w:pPr>
        <w:spacing w:after="0" w:line="360" w:lineRule="auto"/>
        <w:ind w:firstLine="709"/>
        <w:jc w:val="both"/>
        <w:rPr>
          <w:rFonts w:ascii="Times New Roman" w:hAnsi="Times New Roman"/>
          <w:sz w:val="28"/>
        </w:rPr>
      </w:pPr>
    </w:p>
    <w:p w14:paraId="0C453D13" w14:textId="5744BA06" w:rsidR="00AE7DBD" w:rsidRDefault="00AE7DBD" w:rsidP="00AE7DBD">
      <w:pPr>
        <w:spacing w:after="0" w:line="360" w:lineRule="auto"/>
        <w:ind w:firstLine="709"/>
        <w:jc w:val="both"/>
        <w:rPr>
          <w:rFonts w:ascii="Times New Roman" w:hAnsi="Times New Roman"/>
          <w:sz w:val="28"/>
        </w:rPr>
      </w:pPr>
    </w:p>
    <w:p w14:paraId="02A153E5" w14:textId="021C3842" w:rsidR="00AE7DBD" w:rsidRDefault="00AE7DBD" w:rsidP="00AE7DBD">
      <w:pPr>
        <w:spacing w:after="0" w:line="360" w:lineRule="auto"/>
        <w:ind w:firstLine="709"/>
        <w:jc w:val="both"/>
        <w:rPr>
          <w:rFonts w:ascii="Times New Roman" w:hAnsi="Times New Roman"/>
          <w:sz w:val="28"/>
        </w:rPr>
      </w:pPr>
    </w:p>
    <w:p w14:paraId="0FA6FB12" w14:textId="13FAA9C5" w:rsidR="00AE7DBD" w:rsidRDefault="00AE7DBD" w:rsidP="00AE7DBD">
      <w:pPr>
        <w:spacing w:after="0" w:line="360" w:lineRule="auto"/>
        <w:ind w:firstLine="709"/>
        <w:jc w:val="both"/>
        <w:rPr>
          <w:rFonts w:ascii="Times New Roman" w:hAnsi="Times New Roman"/>
          <w:sz w:val="28"/>
        </w:rPr>
      </w:pPr>
    </w:p>
    <w:p w14:paraId="124F9A51" w14:textId="12DFDC1B" w:rsidR="00AE7DBD" w:rsidRDefault="00AE7DBD" w:rsidP="00AE7DBD">
      <w:pPr>
        <w:spacing w:after="0" w:line="360" w:lineRule="auto"/>
        <w:ind w:firstLine="709"/>
        <w:jc w:val="both"/>
        <w:rPr>
          <w:rFonts w:ascii="Times New Roman" w:hAnsi="Times New Roman"/>
          <w:sz w:val="28"/>
        </w:rPr>
      </w:pPr>
    </w:p>
    <w:p w14:paraId="310BAE74" w14:textId="283053BB" w:rsidR="00AE7DBD" w:rsidRDefault="00AE7DBD" w:rsidP="00AE7DBD">
      <w:pPr>
        <w:spacing w:after="0" w:line="360" w:lineRule="auto"/>
        <w:ind w:firstLine="709"/>
        <w:jc w:val="both"/>
        <w:rPr>
          <w:rFonts w:ascii="Times New Roman" w:hAnsi="Times New Roman"/>
          <w:sz w:val="28"/>
        </w:rPr>
      </w:pPr>
    </w:p>
    <w:p w14:paraId="6108E80D" w14:textId="79FF7315" w:rsidR="00AE7DBD" w:rsidRDefault="00AE7DBD" w:rsidP="00AE7DBD">
      <w:pPr>
        <w:pStyle w:val="1"/>
      </w:pPr>
      <w:bookmarkStart w:id="13" w:name="_Toc187439665"/>
      <w:r>
        <w:lastRenderedPageBreak/>
        <w:t>Список использованной литературы</w:t>
      </w:r>
      <w:bookmarkEnd w:id="13"/>
    </w:p>
    <w:p w14:paraId="4B3C9AE4" w14:textId="77777777" w:rsidR="00AE7DBD" w:rsidRPr="00AE7DBD" w:rsidRDefault="00AE7DBD" w:rsidP="00AE7DBD">
      <w:pPr>
        <w:spacing w:after="0" w:line="360" w:lineRule="auto"/>
        <w:ind w:firstLine="709"/>
        <w:jc w:val="both"/>
        <w:rPr>
          <w:rFonts w:ascii="Times New Roman" w:hAnsi="Times New Roman"/>
          <w:sz w:val="28"/>
        </w:rPr>
      </w:pPr>
      <w:r w:rsidRPr="00AE7DBD">
        <w:rPr>
          <w:rFonts w:ascii="Times New Roman" w:hAnsi="Times New Roman"/>
          <w:sz w:val="28"/>
        </w:rPr>
        <w:t>1. Конституция Российской Федерации (Принята на всенародном голосовании 12 декабря 1993 г.). // Российская газета. 1993. 25 декабря.</w:t>
      </w:r>
    </w:p>
    <w:p w14:paraId="6F0F00B4" w14:textId="2E20E57C" w:rsidR="00AE7DBD" w:rsidRP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2</w:t>
      </w:r>
      <w:r w:rsidRPr="00AE7DBD">
        <w:rPr>
          <w:rFonts w:ascii="Times New Roman" w:hAnsi="Times New Roman"/>
          <w:sz w:val="28"/>
        </w:rPr>
        <w:t>. Федеральный закон от 12 июня 2002 г. № 67-ФЗ (ред. от 02.03.2007) «Об основных гарантиях избирательных прав и прав на участие в референдуме граждан Российской Федерации» // Российская газета. 2002. 15 июня.</w:t>
      </w:r>
    </w:p>
    <w:p w14:paraId="57EED96C" w14:textId="7BDB38BF" w:rsid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3</w:t>
      </w:r>
      <w:r w:rsidRPr="00AE7DBD">
        <w:rPr>
          <w:rFonts w:ascii="Times New Roman" w:hAnsi="Times New Roman"/>
          <w:sz w:val="28"/>
        </w:rPr>
        <w:t>. Федеральный закон от 11.07.2001 № 95-ФЗ (ред. от 30.12.2006) «О политических партиях» // Собрание законодательства РФ. 2001. №29. Ст. 2950; 2006. № 1. Ст. 13.</w:t>
      </w:r>
    </w:p>
    <w:p w14:paraId="626F77F3" w14:textId="33CBBCE1" w:rsidR="00AE7DBD" w:rsidRP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4</w:t>
      </w:r>
      <w:r w:rsidRPr="00AE7DBD">
        <w:rPr>
          <w:rFonts w:ascii="Times New Roman" w:hAnsi="Times New Roman"/>
          <w:sz w:val="28"/>
        </w:rPr>
        <w:t>.</w:t>
      </w:r>
      <w:r>
        <w:rPr>
          <w:rFonts w:ascii="Times New Roman" w:hAnsi="Times New Roman"/>
          <w:sz w:val="28"/>
        </w:rPr>
        <w:t xml:space="preserve"> </w:t>
      </w:r>
      <w:r w:rsidRPr="00AE7DBD">
        <w:rPr>
          <w:rFonts w:ascii="Times New Roman" w:hAnsi="Times New Roman"/>
          <w:sz w:val="28"/>
        </w:rPr>
        <w:t xml:space="preserve">Автономов, А.С. Сравнительное избирательное право: Учеб. пособие / </w:t>
      </w:r>
      <w:proofErr w:type="spellStart"/>
      <w:r w:rsidRPr="00AE7DBD">
        <w:rPr>
          <w:rFonts w:ascii="Times New Roman" w:hAnsi="Times New Roman"/>
          <w:sz w:val="28"/>
        </w:rPr>
        <w:t>А.А.Автономов</w:t>
      </w:r>
      <w:proofErr w:type="spellEnd"/>
      <w:r w:rsidRPr="00AE7DBD">
        <w:rPr>
          <w:rFonts w:ascii="Times New Roman" w:hAnsi="Times New Roman"/>
          <w:sz w:val="28"/>
        </w:rPr>
        <w:t xml:space="preserve">, </w:t>
      </w:r>
      <w:proofErr w:type="spellStart"/>
      <w:r w:rsidRPr="00AE7DBD">
        <w:rPr>
          <w:rFonts w:ascii="Times New Roman" w:hAnsi="Times New Roman"/>
          <w:sz w:val="28"/>
        </w:rPr>
        <w:t>Ю.А.Веденеев</w:t>
      </w:r>
      <w:proofErr w:type="spellEnd"/>
      <w:r w:rsidRPr="00AE7DBD">
        <w:rPr>
          <w:rFonts w:ascii="Times New Roman" w:hAnsi="Times New Roman"/>
          <w:sz w:val="28"/>
        </w:rPr>
        <w:t xml:space="preserve">, </w:t>
      </w:r>
      <w:proofErr w:type="spellStart"/>
      <w:r w:rsidRPr="00AE7DBD">
        <w:rPr>
          <w:rFonts w:ascii="Times New Roman" w:hAnsi="Times New Roman"/>
          <w:sz w:val="28"/>
        </w:rPr>
        <w:t>В.В.Луговой</w:t>
      </w:r>
      <w:proofErr w:type="spellEnd"/>
      <w:r w:rsidRPr="00AE7DBD">
        <w:rPr>
          <w:rFonts w:ascii="Times New Roman" w:hAnsi="Times New Roman"/>
          <w:sz w:val="28"/>
        </w:rPr>
        <w:t>; Науч. ред. В.В. Маклаков. - М.: Норма, 2003. - 208 с.</w:t>
      </w:r>
    </w:p>
    <w:p w14:paraId="69599A63" w14:textId="20F00A66" w:rsidR="00AE7DBD" w:rsidRP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5</w:t>
      </w:r>
      <w:r w:rsidRPr="00AE7DBD">
        <w:rPr>
          <w:rFonts w:ascii="Times New Roman" w:hAnsi="Times New Roman"/>
          <w:sz w:val="28"/>
        </w:rPr>
        <w:t>.</w:t>
      </w:r>
      <w:r>
        <w:rPr>
          <w:rFonts w:ascii="Times New Roman" w:hAnsi="Times New Roman"/>
          <w:sz w:val="28"/>
        </w:rPr>
        <w:t xml:space="preserve"> </w:t>
      </w:r>
      <w:r w:rsidRPr="00AE7DBD">
        <w:rPr>
          <w:rFonts w:ascii="Times New Roman" w:hAnsi="Times New Roman"/>
          <w:sz w:val="28"/>
        </w:rPr>
        <w:t>Баглай М. В. Конституционное право Российской Федерации: Учебник для вузов. - 5-е изд., изм. и доп. - М.: Норма, 2006. - С.361.</w:t>
      </w:r>
    </w:p>
    <w:p w14:paraId="241CEAC7" w14:textId="2ED47661" w:rsid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6</w:t>
      </w:r>
      <w:r w:rsidRPr="00AE7DBD">
        <w:rPr>
          <w:rFonts w:ascii="Times New Roman" w:hAnsi="Times New Roman"/>
          <w:sz w:val="28"/>
        </w:rPr>
        <w:t>.</w:t>
      </w:r>
      <w:r>
        <w:rPr>
          <w:rFonts w:ascii="Times New Roman" w:hAnsi="Times New Roman"/>
          <w:sz w:val="28"/>
        </w:rPr>
        <w:t xml:space="preserve"> </w:t>
      </w:r>
      <w:r w:rsidRPr="00AE7DBD">
        <w:rPr>
          <w:rFonts w:ascii="Times New Roman" w:hAnsi="Times New Roman"/>
          <w:sz w:val="28"/>
        </w:rPr>
        <w:t>Большаков С.В., Веденеев Ю.А., Вешняков А.А. и др. Избирательное право и избирательный процесс в Российской Федерации: Учебник для вузов. М.; Изд-во Норма, 2008. С. 246-253.</w:t>
      </w:r>
    </w:p>
    <w:p w14:paraId="2BB25CB5" w14:textId="48F91AC4" w:rsidR="00AE7DBD" w:rsidRPr="00AE7DBD" w:rsidRDefault="00AE7DBD" w:rsidP="00AE7DBD">
      <w:pPr>
        <w:spacing w:after="0" w:line="360" w:lineRule="auto"/>
        <w:ind w:firstLine="709"/>
        <w:jc w:val="both"/>
        <w:rPr>
          <w:rFonts w:ascii="Times New Roman" w:hAnsi="Times New Roman"/>
          <w:sz w:val="28"/>
        </w:rPr>
      </w:pPr>
      <w:r>
        <w:rPr>
          <w:rFonts w:ascii="Times New Roman" w:hAnsi="Times New Roman"/>
          <w:sz w:val="28"/>
        </w:rPr>
        <w:t>7</w:t>
      </w:r>
      <w:r w:rsidRPr="00AE7DBD">
        <w:rPr>
          <w:rFonts w:ascii="Times New Roman" w:hAnsi="Times New Roman"/>
          <w:sz w:val="28"/>
        </w:rPr>
        <w:t>.</w:t>
      </w:r>
      <w:r>
        <w:rPr>
          <w:rFonts w:ascii="Times New Roman" w:hAnsi="Times New Roman"/>
          <w:sz w:val="28"/>
        </w:rPr>
        <w:t xml:space="preserve"> </w:t>
      </w:r>
      <w:r w:rsidRPr="00AE7DBD">
        <w:rPr>
          <w:rFonts w:ascii="Times New Roman" w:hAnsi="Times New Roman"/>
          <w:sz w:val="28"/>
        </w:rPr>
        <w:t>Васильев В.И. Избирательная реформа: опыт, проблемы, перспективы. Учебное пособие. - М.: Изд-во Юридическая литература, 2007. - С.269.</w:t>
      </w:r>
    </w:p>
    <w:p w14:paraId="27CE2C2D" w14:textId="789360E5" w:rsidR="00AE7DBD" w:rsidRPr="00CB2AD1" w:rsidRDefault="00AE7DBD" w:rsidP="00AE7DBD">
      <w:pPr>
        <w:spacing w:after="0" w:line="360" w:lineRule="auto"/>
        <w:ind w:firstLine="709"/>
        <w:jc w:val="both"/>
        <w:rPr>
          <w:rFonts w:ascii="Times New Roman" w:hAnsi="Times New Roman"/>
          <w:sz w:val="28"/>
        </w:rPr>
      </w:pPr>
      <w:r>
        <w:rPr>
          <w:rFonts w:ascii="Times New Roman" w:hAnsi="Times New Roman"/>
          <w:sz w:val="28"/>
        </w:rPr>
        <w:t>8</w:t>
      </w:r>
      <w:r w:rsidRPr="00AE7DBD">
        <w:rPr>
          <w:rFonts w:ascii="Times New Roman" w:hAnsi="Times New Roman"/>
          <w:sz w:val="28"/>
        </w:rPr>
        <w:t>.</w:t>
      </w:r>
      <w:r>
        <w:rPr>
          <w:rFonts w:ascii="Times New Roman" w:hAnsi="Times New Roman"/>
          <w:sz w:val="28"/>
        </w:rPr>
        <w:t xml:space="preserve"> </w:t>
      </w:r>
      <w:r w:rsidRPr="00AE7DBD">
        <w:rPr>
          <w:rFonts w:ascii="Times New Roman" w:hAnsi="Times New Roman"/>
          <w:sz w:val="28"/>
        </w:rPr>
        <w:t>Денисюк Н.Д., Решетникова С.В, Чудаков М.Ф. Политология: Учеб. для вузов - М., 2000 - С.279.</w:t>
      </w:r>
    </w:p>
    <w:p w14:paraId="0F7A25AF" w14:textId="77777777" w:rsidR="00AE7DBD" w:rsidRPr="00963295" w:rsidRDefault="00AE7DBD" w:rsidP="00C04669">
      <w:pPr>
        <w:spacing w:after="0" w:line="360" w:lineRule="auto"/>
        <w:ind w:firstLine="709"/>
        <w:jc w:val="both"/>
        <w:rPr>
          <w:rFonts w:ascii="Times New Roman" w:hAnsi="Times New Roman" w:cs="Times New Roman"/>
          <w:sz w:val="28"/>
          <w:szCs w:val="28"/>
        </w:rPr>
      </w:pPr>
    </w:p>
    <w:sectPr w:rsidR="00AE7DBD" w:rsidRPr="009632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E7BD1" w14:textId="77777777" w:rsidR="00FC2506" w:rsidRDefault="00FC2506" w:rsidP="002D5CC3">
      <w:pPr>
        <w:spacing w:after="0" w:line="240" w:lineRule="auto"/>
      </w:pPr>
      <w:r>
        <w:separator/>
      </w:r>
    </w:p>
  </w:endnote>
  <w:endnote w:type="continuationSeparator" w:id="0">
    <w:p w14:paraId="52CBCEC1" w14:textId="77777777" w:rsidR="00FC2506" w:rsidRDefault="00FC2506" w:rsidP="002D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2503"/>
      <w:docPartObj>
        <w:docPartGallery w:val="Page Numbers (Bottom of Page)"/>
        <w:docPartUnique/>
      </w:docPartObj>
    </w:sdtPr>
    <w:sdtEndPr/>
    <w:sdtContent>
      <w:p w14:paraId="121B2E4C" w14:textId="20007CBF" w:rsidR="002D5CC3" w:rsidRDefault="002D5CC3">
        <w:pPr>
          <w:pStyle w:val="a5"/>
          <w:jc w:val="center"/>
        </w:pPr>
        <w:r>
          <w:fldChar w:fldCharType="begin"/>
        </w:r>
        <w:r>
          <w:instrText>PAGE   \* MERGEFORMAT</w:instrText>
        </w:r>
        <w:r>
          <w:fldChar w:fldCharType="separate"/>
        </w:r>
        <w:r w:rsidR="00A863B9">
          <w:rPr>
            <w:noProof/>
          </w:rPr>
          <w:t>21</w:t>
        </w:r>
        <w:r>
          <w:fldChar w:fldCharType="end"/>
        </w:r>
      </w:p>
    </w:sdtContent>
  </w:sdt>
  <w:p w14:paraId="5A6B5944" w14:textId="77777777" w:rsidR="002D5CC3" w:rsidRDefault="002D5C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0AE38" w14:textId="77777777" w:rsidR="00FC2506" w:rsidRDefault="00FC2506" w:rsidP="002D5CC3">
      <w:pPr>
        <w:spacing w:after="0" w:line="240" w:lineRule="auto"/>
      </w:pPr>
      <w:r>
        <w:separator/>
      </w:r>
    </w:p>
  </w:footnote>
  <w:footnote w:type="continuationSeparator" w:id="0">
    <w:p w14:paraId="784C91C2" w14:textId="77777777" w:rsidR="00FC2506" w:rsidRDefault="00FC2506" w:rsidP="002D5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47D"/>
    <w:multiLevelType w:val="hybridMultilevel"/>
    <w:tmpl w:val="AAFA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F57EBC"/>
    <w:multiLevelType w:val="hybridMultilevel"/>
    <w:tmpl w:val="C486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81911"/>
    <w:multiLevelType w:val="hybridMultilevel"/>
    <w:tmpl w:val="8FFE87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9C"/>
    <w:rsid w:val="000F119C"/>
    <w:rsid w:val="00267DE8"/>
    <w:rsid w:val="00274778"/>
    <w:rsid w:val="002D5CC3"/>
    <w:rsid w:val="00361DBA"/>
    <w:rsid w:val="003B0643"/>
    <w:rsid w:val="00591433"/>
    <w:rsid w:val="00682486"/>
    <w:rsid w:val="00963295"/>
    <w:rsid w:val="009E37AB"/>
    <w:rsid w:val="00A5008B"/>
    <w:rsid w:val="00A824C9"/>
    <w:rsid w:val="00A863B9"/>
    <w:rsid w:val="00AA1E8B"/>
    <w:rsid w:val="00AC18CC"/>
    <w:rsid w:val="00AE7DBD"/>
    <w:rsid w:val="00C04669"/>
    <w:rsid w:val="00E94B03"/>
    <w:rsid w:val="00EF6104"/>
    <w:rsid w:val="00F117E3"/>
    <w:rsid w:val="00FC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C3"/>
    <w:pPr>
      <w:spacing w:after="200" w:line="276" w:lineRule="auto"/>
    </w:pPr>
  </w:style>
  <w:style w:type="paragraph" w:styleId="1">
    <w:name w:val="heading 1"/>
    <w:basedOn w:val="a"/>
    <w:next w:val="a"/>
    <w:link w:val="10"/>
    <w:uiPriority w:val="9"/>
    <w:qFormat/>
    <w:rsid w:val="002D5CC3"/>
    <w:pPr>
      <w:keepNext/>
      <w:keepLines/>
      <w:spacing w:before="360" w:after="12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2D5CC3"/>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C04669"/>
    <w:pPr>
      <w:keepNext/>
      <w:keepLines/>
      <w:spacing w:before="40" w:after="0" w:line="360" w:lineRule="auto"/>
      <w:jc w:val="center"/>
      <w:outlineLvl w:val="2"/>
    </w:pPr>
    <w:rPr>
      <w:rFonts w:ascii="Times New Roman" w:eastAsiaTheme="majorEastAsia" w:hAnsi="Times New Roman" w:cstheme="majorBidi"/>
      <w:b/>
      <w:color w:val="000000" w:themeColor="text1"/>
      <w:sz w:val="28"/>
      <w:szCs w:val="24"/>
    </w:rPr>
  </w:style>
  <w:style w:type="paragraph" w:styleId="4">
    <w:name w:val="heading 4"/>
    <w:basedOn w:val="a"/>
    <w:next w:val="a"/>
    <w:link w:val="40"/>
    <w:semiHidden/>
    <w:unhideWhenUsed/>
    <w:qFormat/>
    <w:rsid w:val="002D5CC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D5CC3"/>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D5CC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D5CC3"/>
    <w:rPr>
      <w:rFonts w:ascii="Calibri" w:eastAsia="Times New Roman" w:hAnsi="Calibri" w:cs="Times New Roman"/>
      <w:b/>
      <w:bCs/>
      <w:i/>
      <w:iCs/>
      <w:sz w:val="26"/>
      <w:szCs w:val="26"/>
      <w:lang w:eastAsia="ru-RU"/>
    </w:rPr>
  </w:style>
  <w:style w:type="paragraph" w:styleId="21">
    <w:name w:val="Body Text 2"/>
    <w:basedOn w:val="a"/>
    <w:link w:val="22"/>
    <w:semiHidden/>
    <w:unhideWhenUsed/>
    <w:rsid w:val="002D5CC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2D5CC3"/>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2D5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5CC3"/>
  </w:style>
  <w:style w:type="paragraph" w:styleId="a5">
    <w:name w:val="footer"/>
    <w:basedOn w:val="a"/>
    <w:link w:val="a6"/>
    <w:uiPriority w:val="99"/>
    <w:unhideWhenUsed/>
    <w:rsid w:val="002D5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CC3"/>
  </w:style>
  <w:style w:type="character" w:customStyle="1" w:styleId="10">
    <w:name w:val="Заголовок 1 Знак"/>
    <w:basedOn w:val="a0"/>
    <w:link w:val="1"/>
    <w:uiPriority w:val="9"/>
    <w:rsid w:val="002D5CC3"/>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2D5CC3"/>
    <w:rPr>
      <w:rFonts w:ascii="Times New Roman" w:eastAsiaTheme="majorEastAsia" w:hAnsi="Times New Roman" w:cstheme="majorBidi"/>
      <w:b/>
      <w:color w:val="000000" w:themeColor="text1"/>
      <w:sz w:val="28"/>
      <w:szCs w:val="26"/>
    </w:rPr>
  </w:style>
  <w:style w:type="paragraph" w:styleId="a7">
    <w:name w:val="TOC Heading"/>
    <w:basedOn w:val="1"/>
    <w:next w:val="a"/>
    <w:uiPriority w:val="39"/>
    <w:unhideWhenUsed/>
    <w:qFormat/>
    <w:rsid w:val="00AA1E8B"/>
    <w:pPr>
      <w:spacing w:before="240" w:after="0" w:line="259" w:lineRule="auto"/>
      <w:jc w:val="left"/>
      <w:outlineLvl w:val="9"/>
    </w:pPr>
    <w:rPr>
      <w:rFonts w:asciiTheme="majorHAnsi" w:hAnsiTheme="majorHAnsi"/>
      <w:b w:val="0"/>
      <w:color w:val="2F5496" w:themeColor="accent1" w:themeShade="BF"/>
      <w:sz w:val="32"/>
      <w:lang w:eastAsia="ru-RU"/>
    </w:rPr>
  </w:style>
  <w:style w:type="character" w:customStyle="1" w:styleId="30">
    <w:name w:val="Заголовок 3 Знак"/>
    <w:basedOn w:val="a0"/>
    <w:link w:val="3"/>
    <w:uiPriority w:val="9"/>
    <w:rsid w:val="00C04669"/>
    <w:rPr>
      <w:rFonts w:ascii="Times New Roman" w:eastAsiaTheme="majorEastAsia" w:hAnsi="Times New Roman" w:cstheme="majorBidi"/>
      <w:b/>
      <w:color w:val="000000" w:themeColor="text1"/>
      <w:sz w:val="28"/>
      <w:szCs w:val="24"/>
    </w:rPr>
  </w:style>
  <w:style w:type="paragraph" w:styleId="a8">
    <w:name w:val="List Paragraph"/>
    <w:basedOn w:val="a"/>
    <w:uiPriority w:val="34"/>
    <w:qFormat/>
    <w:rsid w:val="00A824C9"/>
    <w:pPr>
      <w:ind w:left="720"/>
      <w:contextualSpacing/>
    </w:pPr>
  </w:style>
  <w:style w:type="character" w:styleId="a9">
    <w:name w:val="Hyperlink"/>
    <w:basedOn w:val="a0"/>
    <w:uiPriority w:val="99"/>
    <w:unhideWhenUsed/>
    <w:rsid w:val="00A824C9"/>
    <w:rPr>
      <w:color w:val="0000FF"/>
      <w:u w:val="single"/>
    </w:rPr>
  </w:style>
  <w:style w:type="paragraph" w:styleId="11">
    <w:name w:val="toc 1"/>
    <w:basedOn w:val="a"/>
    <w:next w:val="a"/>
    <w:autoRedefine/>
    <w:uiPriority w:val="39"/>
    <w:unhideWhenUsed/>
    <w:rsid w:val="00A824C9"/>
    <w:pPr>
      <w:spacing w:after="100"/>
    </w:pPr>
  </w:style>
  <w:style w:type="paragraph" w:styleId="23">
    <w:name w:val="toc 2"/>
    <w:basedOn w:val="a"/>
    <w:next w:val="a"/>
    <w:autoRedefine/>
    <w:uiPriority w:val="39"/>
    <w:unhideWhenUsed/>
    <w:rsid w:val="00A824C9"/>
    <w:pPr>
      <w:spacing w:after="100"/>
      <w:ind w:left="220"/>
    </w:pPr>
  </w:style>
  <w:style w:type="paragraph" w:styleId="aa">
    <w:name w:val="Normal (Web)"/>
    <w:basedOn w:val="a"/>
    <w:uiPriority w:val="99"/>
    <w:semiHidden/>
    <w:unhideWhenUsed/>
    <w:rsid w:val="00963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E7DBD"/>
    <w:pPr>
      <w:spacing w:after="100"/>
      <w:ind w:left="440"/>
    </w:pPr>
  </w:style>
  <w:style w:type="paragraph" w:styleId="ab">
    <w:name w:val="Balloon Text"/>
    <w:basedOn w:val="a"/>
    <w:link w:val="ac"/>
    <w:uiPriority w:val="99"/>
    <w:semiHidden/>
    <w:unhideWhenUsed/>
    <w:rsid w:val="00267D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C3"/>
    <w:pPr>
      <w:spacing w:after="200" w:line="276" w:lineRule="auto"/>
    </w:pPr>
  </w:style>
  <w:style w:type="paragraph" w:styleId="1">
    <w:name w:val="heading 1"/>
    <w:basedOn w:val="a"/>
    <w:next w:val="a"/>
    <w:link w:val="10"/>
    <w:uiPriority w:val="9"/>
    <w:qFormat/>
    <w:rsid w:val="002D5CC3"/>
    <w:pPr>
      <w:keepNext/>
      <w:keepLines/>
      <w:spacing w:before="360" w:after="12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2D5CC3"/>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C04669"/>
    <w:pPr>
      <w:keepNext/>
      <w:keepLines/>
      <w:spacing w:before="40" w:after="0" w:line="360" w:lineRule="auto"/>
      <w:jc w:val="center"/>
      <w:outlineLvl w:val="2"/>
    </w:pPr>
    <w:rPr>
      <w:rFonts w:ascii="Times New Roman" w:eastAsiaTheme="majorEastAsia" w:hAnsi="Times New Roman" w:cstheme="majorBidi"/>
      <w:b/>
      <w:color w:val="000000" w:themeColor="text1"/>
      <w:sz w:val="28"/>
      <w:szCs w:val="24"/>
    </w:rPr>
  </w:style>
  <w:style w:type="paragraph" w:styleId="4">
    <w:name w:val="heading 4"/>
    <w:basedOn w:val="a"/>
    <w:next w:val="a"/>
    <w:link w:val="40"/>
    <w:semiHidden/>
    <w:unhideWhenUsed/>
    <w:qFormat/>
    <w:rsid w:val="002D5CC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2D5CC3"/>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D5CC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D5CC3"/>
    <w:rPr>
      <w:rFonts w:ascii="Calibri" w:eastAsia="Times New Roman" w:hAnsi="Calibri" w:cs="Times New Roman"/>
      <w:b/>
      <w:bCs/>
      <w:i/>
      <w:iCs/>
      <w:sz w:val="26"/>
      <w:szCs w:val="26"/>
      <w:lang w:eastAsia="ru-RU"/>
    </w:rPr>
  </w:style>
  <w:style w:type="paragraph" w:styleId="21">
    <w:name w:val="Body Text 2"/>
    <w:basedOn w:val="a"/>
    <w:link w:val="22"/>
    <w:semiHidden/>
    <w:unhideWhenUsed/>
    <w:rsid w:val="002D5CC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2D5CC3"/>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2D5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5CC3"/>
  </w:style>
  <w:style w:type="paragraph" w:styleId="a5">
    <w:name w:val="footer"/>
    <w:basedOn w:val="a"/>
    <w:link w:val="a6"/>
    <w:uiPriority w:val="99"/>
    <w:unhideWhenUsed/>
    <w:rsid w:val="002D5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5CC3"/>
  </w:style>
  <w:style w:type="character" w:customStyle="1" w:styleId="10">
    <w:name w:val="Заголовок 1 Знак"/>
    <w:basedOn w:val="a0"/>
    <w:link w:val="1"/>
    <w:uiPriority w:val="9"/>
    <w:rsid w:val="002D5CC3"/>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2D5CC3"/>
    <w:rPr>
      <w:rFonts w:ascii="Times New Roman" w:eastAsiaTheme="majorEastAsia" w:hAnsi="Times New Roman" w:cstheme="majorBidi"/>
      <w:b/>
      <w:color w:val="000000" w:themeColor="text1"/>
      <w:sz w:val="28"/>
      <w:szCs w:val="26"/>
    </w:rPr>
  </w:style>
  <w:style w:type="paragraph" w:styleId="a7">
    <w:name w:val="TOC Heading"/>
    <w:basedOn w:val="1"/>
    <w:next w:val="a"/>
    <w:uiPriority w:val="39"/>
    <w:unhideWhenUsed/>
    <w:qFormat/>
    <w:rsid w:val="00AA1E8B"/>
    <w:pPr>
      <w:spacing w:before="240" w:after="0" w:line="259" w:lineRule="auto"/>
      <w:jc w:val="left"/>
      <w:outlineLvl w:val="9"/>
    </w:pPr>
    <w:rPr>
      <w:rFonts w:asciiTheme="majorHAnsi" w:hAnsiTheme="majorHAnsi"/>
      <w:b w:val="0"/>
      <w:color w:val="2F5496" w:themeColor="accent1" w:themeShade="BF"/>
      <w:sz w:val="32"/>
      <w:lang w:eastAsia="ru-RU"/>
    </w:rPr>
  </w:style>
  <w:style w:type="character" w:customStyle="1" w:styleId="30">
    <w:name w:val="Заголовок 3 Знак"/>
    <w:basedOn w:val="a0"/>
    <w:link w:val="3"/>
    <w:uiPriority w:val="9"/>
    <w:rsid w:val="00C04669"/>
    <w:rPr>
      <w:rFonts w:ascii="Times New Roman" w:eastAsiaTheme="majorEastAsia" w:hAnsi="Times New Roman" w:cstheme="majorBidi"/>
      <w:b/>
      <w:color w:val="000000" w:themeColor="text1"/>
      <w:sz w:val="28"/>
      <w:szCs w:val="24"/>
    </w:rPr>
  </w:style>
  <w:style w:type="paragraph" w:styleId="a8">
    <w:name w:val="List Paragraph"/>
    <w:basedOn w:val="a"/>
    <w:uiPriority w:val="34"/>
    <w:qFormat/>
    <w:rsid w:val="00A824C9"/>
    <w:pPr>
      <w:ind w:left="720"/>
      <w:contextualSpacing/>
    </w:pPr>
  </w:style>
  <w:style w:type="character" w:styleId="a9">
    <w:name w:val="Hyperlink"/>
    <w:basedOn w:val="a0"/>
    <w:uiPriority w:val="99"/>
    <w:unhideWhenUsed/>
    <w:rsid w:val="00A824C9"/>
    <w:rPr>
      <w:color w:val="0000FF"/>
      <w:u w:val="single"/>
    </w:rPr>
  </w:style>
  <w:style w:type="paragraph" w:styleId="11">
    <w:name w:val="toc 1"/>
    <w:basedOn w:val="a"/>
    <w:next w:val="a"/>
    <w:autoRedefine/>
    <w:uiPriority w:val="39"/>
    <w:unhideWhenUsed/>
    <w:rsid w:val="00A824C9"/>
    <w:pPr>
      <w:spacing w:after="100"/>
    </w:pPr>
  </w:style>
  <w:style w:type="paragraph" w:styleId="23">
    <w:name w:val="toc 2"/>
    <w:basedOn w:val="a"/>
    <w:next w:val="a"/>
    <w:autoRedefine/>
    <w:uiPriority w:val="39"/>
    <w:unhideWhenUsed/>
    <w:rsid w:val="00A824C9"/>
    <w:pPr>
      <w:spacing w:after="100"/>
      <w:ind w:left="220"/>
    </w:pPr>
  </w:style>
  <w:style w:type="paragraph" w:styleId="aa">
    <w:name w:val="Normal (Web)"/>
    <w:basedOn w:val="a"/>
    <w:uiPriority w:val="99"/>
    <w:semiHidden/>
    <w:unhideWhenUsed/>
    <w:rsid w:val="00963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E7DBD"/>
    <w:pPr>
      <w:spacing w:after="100"/>
      <w:ind w:left="440"/>
    </w:pPr>
  </w:style>
  <w:style w:type="paragraph" w:styleId="ab">
    <w:name w:val="Balloon Text"/>
    <w:basedOn w:val="a"/>
    <w:link w:val="ac"/>
    <w:uiPriority w:val="99"/>
    <w:semiHidden/>
    <w:unhideWhenUsed/>
    <w:rsid w:val="00267D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4507">
      <w:bodyDiv w:val="1"/>
      <w:marLeft w:val="0"/>
      <w:marRight w:val="0"/>
      <w:marTop w:val="0"/>
      <w:marBottom w:val="0"/>
      <w:divBdr>
        <w:top w:val="none" w:sz="0" w:space="0" w:color="auto"/>
        <w:left w:val="none" w:sz="0" w:space="0" w:color="auto"/>
        <w:bottom w:val="none" w:sz="0" w:space="0" w:color="auto"/>
        <w:right w:val="none" w:sz="0" w:space="0" w:color="auto"/>
      </w:divBdr>
    </w:div>
    <w:div w:id="233400069">
      <w:bodyDiv w:val="1"/>
      <w:marLeft w:val="0"/>
      <w:marRight w:val="0"/>
      <w:marTop w:val="0"/>
      <w:marBottom w:val="0"/>
      <w:divBdr>
        <w:top w:val="none" w:sz="0" w:space="0" w:color="auto"/>
        <w:left w:val="none" w:sz="0" w:space="0" w:color="auto"/>
        <w:bottom w:val="none" w:sz="0" w:space="0" w:color="auto"/>
        <w:right w:val="none" w:sz="0" w:space="0" w:color="auto"/>
      </w:divBdr>
    </w:div>
    <w:div w:id="307781406">
      <w:bodyDiv w:val="1"/>
      <w:marLeft w:val="0"/>
      <w:marRight w:val="0"/>
      <w:marTop w:val="0"/>
      <w:marBottom w:val="0"/>
      <w:divBdr>
        <w:top w:val="none" w:sz="0" w:space="0" w:color="auto"/>
        <w:left w:val="none" w:sz="0" w:space="0" w:color="auto"/>
        <w:bottom w:val="none" w:sz="0" w:space="0" w:color="auto"/>
        <w:right w:val="none" w:sz="0" w:space="0" w:color="auto"/>
      </w:divBdr>
    </w:div>
    <w:div w:id="492331779">
      <w:bodyDiv w:val="1"/>
      <w:marLeft w:val="0"/>
      <w:marRight w:val="0"/>
      <w:marTop w:val="0"/>
      <w:marBottom w:val="0"/>
      <w:divBdr>
        <w:top w:val="none" w:sz="0" w:space="0" w:color="auto"/>
        <w:left w:val="none" w:sz="0" w:space="0" w:color="auto"/>
        <w:bottom w:val="none" w:sz="0" w:space="0" w:color="auto"/>
        <w:right w:val="none" w:sz="0" w:space="0" w:color="auto"/>
      </w:divBdr>
    </w:div>
    <w:div w:id="559752461">
      <w:bodyDiv w:val="1"/>
      <w:marLeft w:val="0"/>
      <w:marRight w:val="0"/>
      <w:marTop w:val="0"/>
      <w:marBottom w:val="0"/>
      <w:divBdr>
        <w:top w:val="none" w:sz="0" w:space="0" w:color="auto"/>
        <w:left w:val="none" w:sz="0" w:space="0" w:color="auto"/>
        <w:bottom w:val="none" w:sz="0" w:space="0" w:color="auto"/>
        <w:right w:val="none" w:sz="0" w:space="0" w:color="auto"/>
      </w:divBdr>
    </w:div>
    <w:div w:id="645626293">
      <w:bodyDiv w:val="1"/>
      <w:marLeft w:val="0"/>
      <w:marRight w:val="0"/>
      <w:marTop w:val="0"/>
      <w:marBottom w:val="0"/>
      <w:divBdr>
        <w:top w:val="none" w:sz="0" w:space="0" w:color="auto"/>
        <w:left w:val="none" w:sz="0" w:space="0" w:color="auto"/>
        <w:bottom w:val="none" w:sz="0" w:space="0" w:color="auto"/>
        <w:right w:val="none" w:sz="0" w:space="0" w:color="auto"/>
      </w:divBdr>
    </w:div>
    <w:div w:id="854538041">
      <w:bodyDiv w:val="1"/>
      <w:marLeft w:val="0"/>
      <w:marRight w:val="0"/>
      <w:marTop w:val="0"/>
      <w:marBottom w:val="0"/>
      <w:divBdr>
        <w:top w:val="none" w:sz="0" w:space="0" w:color="auto"/>
        <w:left w:val="none" w:sz="0" w:space="0" w:color="auto"/>
        <w:bottom w:val="none" w:sz="0" w:space="0" w:color="auto"/>
        <w:right w:val="none" w:sz="0" w:space="0" w:color="auto"/>
      </w:divBdr>
    </w:div>
    <w:div w:id="891386696">
      <w:bodyDiv w:val="1"/>
      <w:marLeft w:val="0"/>
      <w:marRight w:val="0"/>
      <w:marTop w:val="0"/>
      <w:marBottom w:val="0"/>
      <w:divBdr>
        <w:top w:val="none" w:sz="0" w:space="0" w:color="auto"/>
        <w:left w:val="none" w:sz="0" w:space="0" w:color="auto"/>
        <w:bottom w:val="none" w:sz="0" w:space="0" w:color="auto"/>
        <w:right w:val="none" w:sz="0" w:space="0" w:color="auto"/>
      </w:divBdr>
    </w:div>
    <w:div w:id="929243291">
      <w:bodyDiv w:val="1"/>
      <w:marLeft w:val="0"/>
      <w:marRight w:val="0"/>
      <w:marTop w:val="0"/>
      <w:marBottom w:val="0"/>
      <w:divBdr>
        <w:top w:val="none" w:sz="0" w:space="0" w:color="auto"/>
        <w:left w:val="none" w:sz="0" w:space="0" w:color="auto"/>
        <w:bottom w:val="none" w:sz="0" w:space="0" w:color="auto"/>
        <w:right w:val="none" w:sz="0" w:space="0" w:color="auto"/>
      </w:divBdr>
    </w:div>
    <w:div w:id="967511504">
      <w:bodyDiv w:val="1"/>
      <w:marLeft w:val="0"/>
      <w:marRight w:val="0"/>
      <w:marTop w:val="0"/>
      <w:marBottom w:val="0"/>
      <w:divBdr>
        <w:top w:val="none" w:sz="0" w:space="0" w:color="auto"/>
        <w:left w:val="none" w:sz="0" w:space="0" w:color="auto"/>
        <w:bottom w:val="none" w:sz="0" w:space="0" w:color="auto"/>
        <w:right w:val="none" w:sz="0" w:space="0" w:color="auto"/>
      </w:divBdr>
    </w:div>
    <w:div w:id="985015253">
      <w:bodyDiv w:val="1"/>
      <w:marLeft w:val="0"/>
      <w:marRight w:val="0"/>
      <w:marTop w:val="0"/>
      <w:marBottom w:val="0"/>
      <w:divBdr>
        <w:top w:val="none" w:sz="0" w:space="0" w:color="auto"/>
        <w:left w:val="none" w:sz="0" w:space="0" w:color="auto"/>
        <w:bottom w:val="none" w:sz="0" w:space="0" w:color="auto"/>
        <w:right w:val="none" w:sz="0" w:space="0" w:color="auto"/>
      </w:divBdr>
    </w:div>
    <w:div w:id="1106583224">
      <w:bodyDiv w:val="1"/>
      <w:marLeft w:val="0"/>
      <w:marRight w:val="0"/>
      <w:marTop w:val="0"/>
      <w:marBottom w:val="0"/>
      <w:divBdr>
        <w:top w:val="none" w:sz="0" w:space="0" w:color="auto"/>
        <w:left w:val="none" w:sz="0" w:space="0" w:color="auto"/>
        <w:bottom w:val="none" w:sz="0" w:space="0" w:color="auto"/>
        <w:right w:val="none" w:sz="0" w:space="0" w:color="auto"/>
      </w:divBdr>
    </w:div>
    <w:div w:id="1571847680">
      <w:bodyDiv w:val="1"/>
      <w:marLeft w:val="0"/>
      <w:marRight w:val="0"/>
      <w:marTop w:val="0"/>
      <w:marBottom w:val="0"/>
      <w:divBdr>
        <w:top w:val="none" w:sz="0" w:space="0" w:color="auto"/>
        <w:left w:val="none" w:sz="0" w:space="0" w:color="auto"/>
        <w:bottom w:val="none" w:sz="0" w:space="0" w:color="auto"/>
        <w:right w:val="none" w:sz="0" w:space="0" w:color="auto"/>
      </w:divBdr>
      <w:divsChild>
        <w:div w:id="105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729477">
      <w:bodyDiv w:val="1"/>
      <w:marLeft w:val="0"/>
      <w:marRight w:val="0"/>
      <w:marTop w:val="0"/>
      <w:marBottom w:val="0"/>
      <w:divBdr>
        <w:top w:val="none" w:sz="0" w:space="0" w:color="auto"/>
        <w:left w:val="none" w:sz="0" w:space="0" w:color="auto"/>
        <w:bottom w:val="none" w:sz="0" w:space="0" w:color="auto"/>
        <w:right w:val="none" w:sz="0" w:space="0" w:color="auto"/>
      </w:divBdr>
    </w:div>
    <w:div w:id="1625035620">
      <w:bodyDiv w:val="1"/>
      <w:marLeft w:val="0"/>
      <w:marRight w:val="0"/>
      <w:marTop w:val="0"/>
      <w:marBottom w:val="0"/>
      <w:divBdr>
        <w:top w:val="none" w:sz="0" w:space="0" w:color="auto"/>
        <w:left w:val="none" w:sz="0" w:space="0" w:color="auto"/>
        <w:bottom w:val="none" w:sz="0" w:space="0" w:color="auto"/>
        <w:right w:val="none" w:sz="0" w:space="0" w:color="auto"/>
      </w:divBdr>
    </w:div>
    <w:div w:id="1689141071">
      <w:bodyDiv w:val="1"/>
      <w:marLeft w:val="0"/>
      <w:marRight w:val="0"/>
      <w:marTop w:val="0"/>
      <w:marBottom w:val="0"/>
      <w:divBdr>
        <w:top w:val="none" w:sz="0" w:space="0" w:color="auto"/>
        <w:left w:val="none" w:sz="0" w:space="0" w:color="auto"/>
        <w:bottom w:val="none" w:sz="0" w:space="0" w:color="auto"/>
        <w:right w:val="none" w:sz="0" w:space="0" w:color="auto"/>
      </w:divBdr>
    </w:div>
    <w:div w:id="1724403509">
      <w:bodyDiv w:val="1"/>
      <w:marLeft w:val="0"/>
      <w:marRight w:val="0"/>
      <w:marTop w:val="0"/>
      <w:marBottom w:val="0"/>
      <w:divBdr>
        <w:top w:val="none" w:sz="0" w:space="0" w:color="auto"/>
        <w:left w:val="none" w:sz="0" w:space="0" w:color="auto"/>
        <w:bottom w:val="none" w:sz="0" w:space="0" w:color="auto"/>
        <w:right w:val="none" w:sz="0" w:space="0" w:color="auto"/>
      </w:divBdr>
    </w:div>
    <w:div w:id="1922177139">
      <w:bodyDiv w:val="1"/>
      <w:marLeft w:val="0"/>
      <w:marRight w:val="0"/>
      <w:marTop w:val="0"/>
      <w:marBottom w:val="0"/>
      <w:divBdr>
        <w:top w:val="none" w:sz="0" w:space="0" w:color="auto"/>
        <w:left w:val="none" w:sz="0" w:space="0" w:color="auto"/>
        <w:bottom w:val="none" w:sz="0" w:space="0" w:color="auto"/>
        <w:right w:val="none" w:sz="0" w:space="0" w:color="auto"/>
      </w:divBdr>
    </w:div>
    <w:div w:id="2010015701">
      <w:bodyDiv w:val="1"/>
      <w:marLeft w:val="0"/>
      <w:marRight w:val="0"/>
      <w:marTop w:val="0"/>
      <w:marBottom w:val="0"/>
      <w:divBdr>
        <w:top w:val="none" w:sz="0" w:space="0" w:color="auto"/>
        <w:left w:val="none" w:sz="0" w:space="0" w:color="auto"/>
        <w:bottom w:val="none" w:sz="0" w:space="0" w:color="auto"/>
        <w:right w:val="none" w:sz="0" w:space="0" w:color="auto"/>
      </w:divBdr>
    </w:div>
    <w:div w:id="20136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1123-4485-42F5-9205-2A387AA3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Эльза</cp:lastModifiedBy>
  <cp:revision>3</cp:revision>
  <dcterms:created xsi:type="dcterms:W3CDTF">2025-01-12T16:50:00Z</dcterms:created>
  <dcterms:modified xsi:type="dcterms:W3CDTF">2025-01-13T14:02:00Z</dcterms:modified>
</cp:coreProperties>
</file>