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4" w:type="dxa"/>
        <w:tblLayout w:type="fixed"/>
        <w:tblCellMar>
          <w:left w:w="70" w:type="dxa"/>
          <w:right w:w="70" w:type="dxa"/>
        </w:tblCellMar>
        <w:tblLook w:val="0000" w:firstRow="0" w:lastRow="0" w:firstColumn="0" w:lastColumn="0" w:noHBand="0" w:noVBand="0"/>
      </w:tblPr>
      <w:tblGrid>
        <w:gridCol w:w="993"/>
        <w:gridCol w:w="8791"/>
      </w:tblGrid>
      <w:tr w:rsidR="008A55B9" w:rsidRPr="00EB4FBC" w14:paraId="00E83EE3" w14:textId="77777777" w:rsidTr="00DB7D2D">
        <w:trPr>
          <w:trHeight w:val="1437"/>
        </w:trPr>
        <w:tc>
          <w:tcPr>
            <w:tcW w:w="993" w:type="dxa"/>
          </w:tcPr>
          <w:p w14:paraId="113030DD" w14:textId="77777777" w:rsidR="008A55B9" w:rsidRPr="00EB4FBC" w:rsidRDefault="008A55B9" w:rsidP="00DB7D2D">
            <w:pPr>
              <w:pStyle w:val="1"/>
              <w:rPr>
                <w:rFonts w:ascii="Times New Roman" w:hAnsi="Times New Roman"/>
                <w:sz w:val="24"/>
                <w:szCs w:val="24"/>
                <w:lang w:eastAsia="ru-RU"/>
              </w:rPr>
            </w:pPr>
            <w:r w:rsidRPr="00EB4FBC">
              <w:rPr>
                <w:rFonts w:ascii="Times New Roman" w:hAnsi="Times New Roman"/>
                <w:sz w:val="24"/>
                <w:szCs w:val="24"/>
                <w:lang w:eastAsia="ru-RU"/>
              </w:rPr>
              <w:object w:dxaOrig="3160" w:dyaOrig="2920" w14:anchorId="76756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75pt" o:ole="">
                  <v:imagedata r:id="rId8" o:title=""/>
                </v:shape>
                <o:OLEObject Type="Embed" ProgID="Msxml2.SAXXMLReader.5.0" ShapeID="_x0000_i1025" DrawAspect="Content" ObjectID="_1798019820" r:id="rId9"/>
              </w:object>
            </w:r>
          </w:p>
          <w:p w14:paraId="00CF59BE" w14:textId="77777777" w:rsidR="008A55B9" w:rsidRPr="00EB4FBC" w:rsidRDefault="008A55B9" w:rsidP="00DB7D2D">
            <w:pPr>
              <w:rPr>
                <w:sz w:val="6"/>
                <w:szCs w:val="6"/>
              </w:rPr>
            </w:pPr>
          </w:p>
          <w:p w14:paraId="2DB27E21" w14:textId="77777777" w:rsidR="008A55B9" w:rsidRPr="00EB4FBC" w:rsidRDefault="008A55B9" w:rsidP="00DB7D2D">
            <w:pPr>
              <w:pStyle w:val="1"/>
              <w:rPr>
                <w:rFonts w:ascii="Times New Roman" w:hAnsi="Times New Roman"/>
                <w:sz w:val="24"/>
                <w:szCs w:val="24"/>
                <w:lang w:eastAsia="ru-RU"/>
              </w:rPr>
            </w:pPr>
            <w:r w:rsidRPr="00EB4FBC">
              <w:rPr>
                <w:rFonts w:ascii="Times New Roman" w:hAnsi="Times New Roman"/>
                <w:sz w:val="24"/>
                <w:szCs w:val="24"/>
                <w:lang w:eastAsia="ru-RU"/>
              </w:rPr>
              <w:t>К</w:t>
            </w:r>
            <w:r w:rsidRPr="00EB4FBC">
              <w:rPr>
                <w:rFonts w:ascii="Times New Roman" w:hAnsi="Times New Roman"/>
                <w:sz w:val="16"/>
                <w:szCs w:val="16"/>
                <w:lang w:eastAsia="ru-RU"/>
              </w:rPr>
              <w:t xml:space="preserve"> </w:t>
            </w:r>
            <w:r w:rsidRPr="00EB4FBC">
              <w:rPr>
                <w:rFonts w:ascii="Times New Roman" w:hAnsi="Times New Roman"/>
                <w:sz w:val="24"/>
                <w:szCs w:val="24"/>
                <w:lang w:eastAsia="ru-RU"/>
              </w:rPr>
              <w:t>Г</w:t>
            </w:r>
            <w:r w:rsidRPr="00EB4FBC">
              <w:rPr>
                <w:rFonts w:ascii="Times New Roman" w:hAnsi="Times New Roman"/>
                <w:sz w:val="16"/>
                <w:szCs w:val="16"/>
                <w:lang w:eastAsia="ru-RU"/>
              </w:rPr>
              <w:t xml:space="preserve"> </w:t>
            </w:r>
            <w:r w:rsidRPr="00EB4FBC">
              <w:rPr>
                <w:rFonts w:ascii="Times New Roman" w:hAnsi="Times New Roman"/>
                <w:sz w:val="24"/>
                <w:szCs w:val="24"/>
                <w:lang w:eastAsia="ru-RU"/>
              </w:rPr>
              <w:t>Э</w:t>
            </w:r>
            <w:r w:rsidRPr="00EB4FBC">
              <w:rPr>
                <w:rFonts w:ascii="Times New Roman" w:hAnsi="Times New Roman"/>
                <w:sz w:val="16"/>
                <w:szCs w:val="16"/>
                <w:lang w:eastAsia="ru-RU"/>
              </w:rPr>
              <w:t xml:space="preserve"> </w:t>
            </w:r>
            <w:r w:rsidRPr="00EB4FBC">
              <w:rPr>
                <w:rFonts w:ascii="Times New Roman" w:hAnsi="Times New Roman"/>
                <w:sz w:val="24"/>
                <w:szCs w:val="24"/>
                <w:lang w:eastAsia="ru-RU"/>
              </w:rPr>
              <w:t>У</w:t>
            </w:r>
          </w:p>
        </w:tc>
        <w:tc>
          <w:tcPr>
            <w:tcW w:w="8791" w:type="dxa"/>
          </w:tcPr>
          <w:p w14:paraId="339D82FE" w14:textId="77777777" w:rsidR="008A55B9" w:rsidRPr="00EB4FBC" w:rsidRDefault="008A55B9" w:rsidP="00DB7D2D">
            <w:pPr>
              <w:pStyle w:val="1"/>
              <w:ind w:left="-59" w:right="-92"/>
              <w:rPr>
                <w:rFonts w:ascii="Times New Roman" w:hAnsi="Times New Roman"/>
                <w:b/>
                <w:bCs/>
                <w:sz w:val="20"/>
                <w:szCs w:val="20"/>
                <w:lang w:eastAsia="ru-RU"/>
              </w:rPr>
            </w:pPr>
            <w:r w:rsidRPr="00EB4FBC">
              <w:rPr>
                <w:rFonts w:ascii="Times New Roman" w:hAnsi="Times New Roman"/>
                <w:sz w:val="20"/>
                <w:szCs w:val="20"/>
                <w:lang w:eastAsia="ru-RU"/>
              </w:rPr>
              <w:t>МИНИСТЕРСТВО ОБРАЗОВАНИЯ И НАУКИ РОССИЙСКОЙ ФЕДЕРАЦИИ</w:t>
            </w:r>
          </w:p>
          <w:p w14:paraId="3CB728CC" w14:textId="77777777" w:rsidR="008A55B9" w:rsidRPr="00EB4FBC" w:rsidRDefault="008A55B9" w:rsidP="00DB7D2D">
            <w:pPr>
              <w:pStyle w:val="1"/>
              <w:ind w:left="-59" w:right="-92"/>
              <w:rPr>
                <w:rFonts w:ascii="Times New Roman" w:hAnsi="Times New Roman"/>
                <w:sz w:val="22"/>
                <w:szCs w:val="22"/>
                <w:lang w:eastAsia="ru-RU"/>
              </w:rPr>
            </w:pPr>
            <w:r w:rsidRPr="00EB4FBC">
              <w:rPr>
                <w:rFonts w:ascii="Times New Roman" w:hAnsi="Times New Roman"/>
                <w:sz w:val="22"/>
                <w:szCs w:val="22"/>
                <w:lang w:eastAsia="ru-RU"/>
              </w:rPr>
              <w:t xml:space="preserve">Федеральное государственное бюджетное образовательное </w:t>
            </w:r>
          </w:p>
          <w:p w14:paraId="59A4E61F" w14:textId="77777777" w:rsidR="008A55B9" w:rsidRPr="00EB4FBC" w:rsidRDefault="008A55B9" w:rsidP="00DB7D2D">
            <w:pPr>
              <w:pStyle w:val="1"/>
              <w:ind w:left="-59" w:right="-92"/>
              <w:rPr>
                <w:rFonts w:ascii="Times New Roman" w:hAnsi="Times New Roman"/>
                <w:sz w:val="24"/>
                <w:szCs w:val="24"/>
                <w:lang w:eastAsia="ru-RU"/>
              </w:rPr>
            </w:pPr>
            <w:r w:rsidRPr="00EB4FBC">
              <w:rPr>
                <w:rFonts w:ascii="Times New Roman" w:hAnsi="Times New Roman"/>
                <w:sz w:val="22"/>
                <w:szCs w:val="22"/>
                <w:lang w:eastAsia="ru-RU"/>
              </w:rPr>
              <w:t>учреждение высшего образования</w:t>
            </w:r>
          </w:p>
          <w:p w14:paraId="261D2AD9" w14:textId="77777777" w:rsidR="008A55B9" w:rsidRPr="00EB4FBC" w:rsidRDefault="008A55B9" w:rsidP="00DB7D2D">
            <w:pPr>
              <w:pStyle w:val="1"/>
              <w:ind w:left="-59" w:right="-92"/>
              <w:rPr>
                <w:rFonts w:ascii="Times New Roman" w:hAnsi="Times New Roman"/>
                <w:spacing w:val="-6"/>
                <w:sz w:val="24"/>
                <w:szCs w:val="24"/>
                <w:lang w:eastAsia="ru-RU"/>
              </w:rPr>
            </w:pPr>
            <w:r w:rsidRPr="00EB4FBC">
              <w:rPr>
                <w:rFonts w:ascii="Times New Roman" w:hAnsi="Times New Roman"/>
                <w:spacing w:val="-6"/>
                <w:sz w:val="24"/>
                <w:szCs w:val="24"/>
                <w:lang w:eastAsia="ru-RU"/>
              </w:rPr>
              <w:t>«КАЗАНСКИЙ ГОСУДАРСТВЕННЫЙ ЭНЕРГЕТИЧЕСКИЙ УНИВЕРСИТЕТ»</w:t>
            </w:r>
          </w:p>
          <w:p w14:paraId="48019CC6" w14:textId="77777777" w:rsidR="008A55B9" w:rsidRPr="00EB4FBC" w:rsidRDefault="008A55B9" w:rsidP="00DB7D2D">
            <w:pPr>
              <w:pStyle w:val="1"/>
              <w:ind w:left="-59" w:right="-92"/>
              <w:rPr>
                <w:rFonts w:ascii="Times New Roman" w:hAnsi="Times New Roman"/>
                <w:spacing w:val="40"/>
                <w:sz w:val="10"/>
                <w:szCs w:val="10"/>
                <w:lang w:eastAsia="ru-RU"/>
              </w:rPr>
            </w:pPr>
            <w:r w:rsidRPr="00EB4FBC">
              <w:rPr>
                <w:rFonts w:ascii="Times New Roman" w:hAnsi="Times New Roman"/>
                <w:sz w:val="22"/>
                <w:szCs w:val="22"/>
                <w:lang w:eastAsia="ru-RU"/>
              </w:rPr>
              <w:t>(ФГБОУ ВО «КГЭУ»)</w:t>
            </w:r>
          </w:p>
        </w:tc>
      </w:tr>
    </w:tbl>
    <w:p w14:paraId="68C12D9B" w14:textId="77777777" w:rsidR="008A55B9" w:rsidRDefault="008A55B9" w:rsidP="008A55B9">
      <w:pPr>
        <w:pStyle w:val="aa"/>
        <w:spacing w:before="1"/>
        <w:ind w:left="0"/>
        <w:rPr>
          <w:sz w:val="31"/>
        </w:rPr>
      </w:pPr>
    </w:p>
    <w:p w14:paraId="55FF746A" w14:textId="77777777" w:rsidR="008A55B9" w:rsidRDefault="008A55B9" w:rsidP="008A55B9">
      <w:pPr>
        <w:pStyle w:val="aa"/>
        <w:ind w:left="2082" w:right="2250"/>
        <w:jc w:val="center"/>
      </w:pPr>
      <w:r>
        <w:t>Кафедра</w:t>
      </w:r>
      <w:r>
        <w:rPr>
          <w:spacing w:val="-4"/>
        </w:rPr>
        <w:t xml:space="preserve"> </w:t>
      </w:r>
      <w:r>
        <w:t>Социологии,</w:t>
      </w:r>
      <w:r>
        <w:rPr>
          <w:spacing w:val="-3"/>
        </w:rPr>
        <w:t xml:space="preserve"> </w:t>
      </w:r>
      <w:r>
        <w:t>политологии</w:t>
      </w:r>
      <w:r>
        <w:rPr>
          <w:spacing w:val="-6"/>
        </w:rPr>
        <w:t xml:space="preserve"> </w:t>
      </w:r>
      <w:r>
        <w:t>и</w:t>
      </w:r>
      <w:r>
        <w:rPr>
          <w:spacing w:val="-2"/>
        </w:rPr>
        <w:t xml:space="preserve"> </w:t>
      </w:r>
      <w:r>
        <w:t>права</w:t>
      </w:r>
    </w:p>
    <w:p w14:paraId="4421FB65" w14:textId="77777777" w:rsidR="008A55B9" w:rsidRDefault="008A55B9" w:rsidP="008A55B9">
      <w:pPr>
        <w:pStyle w:val="aa"/>
        <w:ind w:left="0"/>
        <w:rPr>
          <w:sz w:val="30"/>
        </w:rPr>
      </w:pPr>
    </w:p>
    <w:p w14:paraId="66B63951" w14:textId="77777777" w:rsidR="008A55B9" w:rsidRDefault="008A55B9" w:rsidP="008A55B9">
      <w:pPr>
        <w:pStyle w:val="aa"/>
        <w:ind w:left="0"/>
        <w:rPr>
          <w:sz w:val="30"/>
        </w:rPr>
      </w:pPr>
    </w:p>
    <w:p w14:paraId="77C1BA47" w14:textId="77777777" w:rsidR="008A55B9" w:rsidRDefault="008A55B9" w:rsidP="008A55B9">
      <w:pPr>
        <w:pStyle w:val="aa"/>
        <w:ind w:left="0"/>
        <w:rPr>
          <w:sz w:val="30"/>
        </w:rPr>
      </w:pPr>
    </w:p>
    <w:p w14:paraId="5E143E89" w14:textId="77777777" w:rsidR="008A55B9" w:rsidRDefault="008A55B9" w:rsidP="008A55B9">
      <w:pPr>
        <w:pStyle w:val="aa"/>
        <w:ind w:left="0"/>
        <w:rPr>
          <w:sz w:val="30"/>
        </w:rPr>
      </w:pPr>
    </w:p>
    <w:p w14:paraId="49AFFAA4" w14:textId="77777777" w:rsidR="008A55B9" w:rsidRDefault="008A55B9" w:rsidP="008A55B9">
      <w:pPr>
        <w:pStyle w:val="aa"/>
        <w:spacing w:before="10"/>
        <w:ind w:left="0"/>
        <w:rPr>
          <w:sz w:val="39"/>
        </w:rPr>
      </w:pPr>
    </w:p>
    <w:p w14:paraId="7F2F3C7E" w14:textId="77777777" w:rsidR="008A55B9" w:rsidRDefault="008A55B9" w:rsidP="008A55B9">
      <w:pPr>
        <w:pStyle w:val="aa"/>
        <w:ind w:left="2082" w:right="2248"/>
        <w:jc w:val="center"/>
      </w:pPr>
      <w:r>
        <w:t>Контрольная</w:t>
      </w:r>
      <w:r>
        <w:rPr>
          <w:spacing w:val="-6"/>
        </w:rPr>
        <w:t xml:space="preserve"> </w:t>
      </w:r>
      <w:r>
        <w:t>работа</w:t>
      </w:r>
    </w:p>
    <w:p w14:paraId="5230A296" w14:textId="77777777" w:rsidR="008A55B9" w:rsidRDefault="008A55B9" w:rsidP="008A55B9">
      <w:pPr>
        <w:pStyle w:val="aa"/>
        <w:spacing w:before="7"/>
        <w:ind w:left="0"/>
        <w:rPr>
          <w:sz w:val="34"/>
        </w:rPr>
      </w:pPr>
    </w:p>
    <w:p w14:paraId="2EDA353A" w14:textId="77777777" w:rsidR="008A55B9" w:rsidRDefault="008A55B9" w:rsidP="008A55B9">
      <w:pPr>
        <w:pStyle w:val="aa"/>
        <w:spacing w:line="537" w:lineRule="auto"/>
        <w:ind w:left="2925" w:right="3086"/>
        <w:jc w:val="center"/>
      </w:pPr>
      <w:r>
        <w:t>по дисциплине «Политология»</w:t>
      </w:r>
      <w:r>
        <w:rPr>
          <w:spacing w:val="-67"/>
        </w:rPr>
        <w:t xml:space="preserve"> </w:t>
      </w:r>
      <w:r>
        <w:t>на тему</w:t>
      </w:r>
    </w:p>
    <w:p w14:paraId="0438B8A8" w14:textId="4C77DE88" w:rsidR="008A55B9" w:rsidRDefault="008A55B9" w:rsidP="008A55B9">
      <w:pPr>
        <w:pStyle w:val="110"/>
        <w:spacing w:line="317" w:lineRule="exact"/>
      </w:pPr>
      <w:r>
        <w:rPr>
          <w:rFonts w:ascii="Courier New" w:hAnsi="Courier New"/>
          <w:b w:val="0"/>
        </w:rPr>
        <w:t>«</w:t>
      </w:r>
      <w:r w:rsidRPr="008A55B9">
        <w:t>Демократический</w:t>
      </w:r>
      <w:r>
        <w:rPr>
          <w:rFonts w:ascii="Courier New" w:hAnsi="Courier New"/>
          <w:b w:val="0"/>
        </w:rPr>
        <w:t xml:space="preserve"> </w:t>
      </w:r>
      <w:r w:rsidRPr="008A55B9">
        <w:rPr>
          <w:b w:val="0"/>
        </w:rPr>
        <w:t>п</w:t>
      </w:r>
      <w:r>
        <w:t>олитический</w:t>
      </w:r>
      <w:r w:rsidRPr="008A55B9">
        <w:t xml:space="preserve"> </w:t>
      </w:r>
      <w:r>
        <w:t>режим</w:t>
      </w:r>
      <w:r>
        <w:t>»</w:t>
      </w:r>
    </w:p>
    <w:p w14:paraId="0F10BC8E" w14:textId="77777777" w:rsidR="008A55B9" w:rsidRDefault="008A55B9" w:rsidP="008A55B9">
      <w:pPr>
        <w:pStyle w:val="aa"/>
        <w:spacing w:before="6"/>
        <w:ind w:left="0"/>
        <w:rPr>
          <w:b/>
          <w:sz w:val="30"/>
        </w:rPr>
      </w:pPr>
    </w:p>
    <w:p w14:paraId="101E5DEB" w14:textId="520BCD82" w:rsidR="008A55B9" w:rsidRDefault="008A55B9" w:rsidP="008A55B9">
      <w:pPr>
        <w:pStyle w:val="aa"/>
        <w:ind w:left="2082" w:right="2247"/>
        <w:jc w:val="center"/>
      </w:pPr>
      <w:r>
        <w:t>Вариант</w:t>
      </w:r>
      <w:r>
        <w:rPr>
          <w:spacing w:val="-4"/>
        </w:rPr>
        <w:t xml:space="preserve"> </w:t>
      </w:r>
      <w:r>
        <w:t>5</w:t>
      </w:r>
    </w:p>
    <w:p w14:paraId="7805BB09" w14:textId="77777777" w:rsidR="008A55B9" w:rsidRDefault="008A55B9" w:rsidP="008A55B9">
      <w:pPr>
        <w:pStyle w:val="aa"/>
        <w:ind w:left="0"/>
        <w:rPr>
          <w:sz w:val="30"/>
        </w:rPr>
      </w:pPr>
    </w:p>
    <w:p w14:paraId="0EE55118" w14:textId="77777777" w:rsidR="008A55B9" w:rsidRDefault="008A55B9" w:rsidP="008A55B9">
      <w:pPr>
        <w:pStyle w:val="aa"/>
        <w:ind w:left="0"/>
        <w:rPr>
          <w:sz w:val="30"/>
        </w:rPr>
      </w:pPr>
    </w:p>
    <w:p w14:paraId="0E64ACE9" w14:textId="77777777" w:rsidR="008A55B9" w:rsidRDefault="008A55B9" w:rsidP="008A55B9">
      <w:pPr>
        <w:pStyle w:val="aa"/>
        <w:ind w:left="0"/>
        <w:rPr>
          <w:sz w:val="30"/>
        </w:rPr>
      </w:pPr>
    </w:p>
    <w:p w14:paraId="474A1A0C" w14:textId="77777777" w:rsidR="008A55B9" w:rsidRDefault="008A55B9" w:rsidP="008A55B9">
      <w:pPr>
        <w:pStyle w:val="aa"/>
        <w:ind w:left="0"/>
        <w:rPr>
          <w:sz w:val="30"/>
        </w:rPr>
      </w:pPr>
    </w:p>
    <w:p w14:paraId="00D60911" w14:textId="77777777" w:rsidR="008A55B9" w:rsidRDefault="008A55B9" w:rsidP="008A55B9">
      <w:pPr>
        <w:pStyle w:val="aa"/>
        <w:ind w:left="0"/>
        <w:rPr>
          <w:sz w:val="30"/>
        </w:rPr>
      </w:pPr>
    </w:p>
    <w:p w14:paraId="2E268853" w14:textId="77777777" w:rsidR="008A55B9" w:rsidRDefault="008A55B9" w:rsidP="008A55B9">
      <w:pPr>
        <w:pStyle w:val="aa"/>
        <w:spacing w:before="2"/>
        <w:ind w:left="0"/>
        <w:rPr>
          <w:sz w:val="41"/>
        </w:rPr>
      </w:pPr>
    </w:p>
    <w:p w14:paraId="2C23A67A" w14:textId="6D623177" w:rsidR="008A55B9" w:rsidRDefault="008A55B9" w:rsidP="008A55B9">
      <w:pPr>
        <w:pStyle w:val="aa"/>
        <w:tabs>
          <w:tab w:val="left" w:pos="9504"/>
        </w:tabs>
        <w:spacing w:line="268" w:lineRule="auto"/>
        <w:ind w:left="6770" w:right="200" w:firstLine="1365"/>
        <w:jc w:val="both"/>
      </w:pPr>
      <w:r>
        <w:t>ВыполнилСтудент: Афанасьева К.Р</w:t>
      </w:r>
    </w:p>
    <w:p w14:paraId="1748A602" w14:textId="5348115A" w:rsidR="008A55B9" w:rsidRDefault="008A55B9" w:rsidP="008A55B9">
      <w:pPr>
        <w:pStyle w:val="aa"/>
        <w:tabs>
          <w:tab w:val="left" w:pos="9504"/>
        </w:tabs>
        <w:spacing w:line="268" w:lineRule="auto"/>
        <w:ind w:left="0" w:right="200"/>
        <w:jc w:val="both"/>
      </w:pPr>
      <w:r>
        <w:t xml:space="preserve">                                                                                                </w:t>
      </w:r>
      <w:r>
        <w:t xml:space="preserve"> Группа</w:t>
      </w:r>
      <w:r>
        <w:rPr>
          <w:u w:val="single"/>
        </w:rPr>
        <w:t xml:space="preserve"> ЗДВ-1-22</w:t>
      </w:r>
      <w:r>
        <w:rPr>
          <w:w w:val="2"/>
          <w:u w:val="single"/>
        </w:rPr>
        <w:t xml:space="preserve"> </w:t>
      </w:r>
    </w:p>
    <w:p w14:paraId="59154F23" w14:textId="77777777" w:rsidR="008A55B9" w:rsidRDefault="008A55B9" w:rsidP="008A55B9">
      <w:pPr>
        <w:pStyle w:val="aa"/>
        <w:spacing w:before="5"/>
        <w:ind w:left="0"/>
        <w:rPr>
          <w:sz w:val="23"/>
        </w:rPr>
      </w:pPr>
    </w:p>
    <w:p w14:paraId="2189E0F3" w14:textId="77777777" w:rsidR="008A55B9" w:rsidRDefault="008A55B9" w:rsidP="008A55B9">
      <w:pPr>
        <w:pStyle w:val="aa"/>
        <w:spacing w:before="89"/>
        <w:ind w:left="0" w:right="265"/>
        <w:jc w:val="right"/>
      </w:pPr>
      <w:r>
        <w:t xml:space="preserve">Проверил: профессор, </w:t>
      </w:r>
    </w:p>
    <w:p w14:paraId="4187835F" w14:textId="77777777" w:rsidR="008A55B9" w:rsidRDefault="008A55B9" w:rsidP="008A55B9">
      <w:pPr>
        <w:pStyle w:val="aa"/>
        <w:spacing w:before="89"/>
        <w:ind w:left="0" w:right="265"/>
        <w:jc w:val="right"/>
      </w:pPr>
      <w:r>
        <w:t xml:space="preserve">д-р полит.наук </w:t>
      </w:r>
    </w:p>
    <w:p w14:paraId="06C7BD17" w14:textId="77777777" w:rsidR="008A55B9" w:rsidRDefault="008A55B9" w:rsidP="008A55B9">
      <w:pPr>
        <w:pStyle w:val="aa"/>
        <w:spacing w:before="89"/>
        <w:ind w:left="0" w:right="265"/>
        <w:jc w:val="right"/>
      </w:pPr>
      <w:r>
        <w:t>Мухарямов Н.М.</w:t>
      </w:r>
    </w:p>
    <w:p w14:paraId="37ADCC36" w14:textId="77777777" w:rsidR="008A55B9" w:rsidRDefault="008A55B9" w:rsidP="008A55B9">
      <w:pPr>
        <w:pStyle w:val="aa"/>
        <w:ind w:left="0"/>
        <w:rPr>
          <w:sz w:val="20"/>
        </w:rPr>
      </w:pPr>
    </w:p>
    <w:p w14:paraId="217FF794" w14:textId="77777777" w:rsidR="008A55B9" w:rsidRDefault="008A55B9" w:rsidP="008A55B9">
      <w:pPr>
        <w:pStyle w:val="aa"/>
        <w:ind w:left="0"/>
        <w:rPr>
          <w:sz w:val="20"/>
        </w:rPr>
      </w:pPr>
    </w:p>
    <w:p w14:paraId="4549B8F0" w14:textId="77777777" w:rsidR="008A55B9" w:rsidRDefault="008A55B9" w:rsidP="008A55B9">
      <w:pPr>
        <w:pStyle w:val="aa"/>
        <w:ind w:left="0"/>
        <w:rPr>
          <w:sz w:val="20"/>
        </w:rPr>
      </w:pPr>
    </w:p>
    <w:p w14:paraId="3848B6AA" w14:textId="77777777" w:rsidR="008A55B9" w:rsidRDefault="008A55B9" w:rsidP="008A55B9">
      <w:pPr>
        <w:pStyle w:val="aa"/>
        <w:spacing w:before="6"/>
        <w:ind w:left="0"/>
        <w:rPr>
          <w:sz w:val="29"/>
        </w:rPr>
      </w:pPr>
    </w:p>
    <w:p w14:paraId="58946BAD" w14:textId="63B4240F" w:rsidR="008A55B9" w:rsidRPr="008A55B9" w:rsidRDefault="008A55B9" w:rsidP="008A55B9">
      <w:pPr>
        <w:pStyle w:val="aa"/>
        <w:spacing w:before="89"/>
        <w:ind w:left="2082" w:right="1541"/>
        <w:jc w:val="center"/>
        <w:rPr>
          <w:lang w:val="en-US"/>
        </w:rPr>
        <w:sectPr w:rsidR="008A55B9" w:rsidRPr="008A55B9">
          <w:pgSz w:w="11910" w:h="16840"/>
          <w:pgMar w:top="1440" w:right="580" w:bottom="280" w:left="1600" w:header="720" w:footer="720" w:gutter="0"/>
          <w:cols w:space="720"/>
        </w:sectPr>
      </w:pPr>
      <w:r>
        <w:t>Казань</w:t>
      </w:r>
      <w:r>
        <w:rPr>
          <w:spacing w:val="-1"/>
        </w:rPr>
        <w:t xml:space="preserve">, </w:t>
      </w:r>
      <w:r>
        <w:t>202</w:t>
      </w:r>
      <w:r>
        <w:rPr>
          <w:lang w:val="en-US"/>
        </w:rPr>
        <w:t>4</w:t>
      </w:r>
    </w:p>
    <w:p w14:paraId="50479E83" w14:textId="0B0E2151" w:rsidR="00A21D64" w:rsidRDefault="008A55B9" w:rsidP="008A55B9">
      <w:pPr>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58240" behindDoc="0" locked="0" layoutInCell="1" allowOverlap="1" wp14:anchorId="09F59EDD" wp14:editId="26BBBB53">
                <wp:simplePos x="0" y="0"/>
                <wp:positionH relativeFrom="column">
                  <wp:posOffset>2510790</wp:posOffset>
                </wp:positionH>
                <wp:positionV relativeFrom="paragraph">
                  <wp:posOffset>9090660</wp:posOffset>
                </wp:positionV>
                <wp:extent cx="1476375" cy="6953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95325"/>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9DFB82" id="AutoShape 2" o:spid="_x0000_s1026" style="position:absolute;margin-left:197.7pt;margin-top:715.8pt;width:116.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" fillcolor="white [3212]" strokecolor="white [3212]"/>
            </w:pict>
          </mc:Fallback>
        </mc:AlternateContent>
      </w:r>
      <w:r w:rsidR="00A21D64">
        <w:rPr>
          <w:rFonts w:ascii="Times New Roman" w:hAnsi="Times New Roman" w:cs="Times New Roman"/>
          <w:b/>
          <w:sz w:val="28"/>
          <w:szCs w:val="28"/>
        </w:rPr>
        <w:t>Содержание</w:t>
      </w:r>
    </w:p>
    <w:sdt>
      <w:sdtPr>
        <w:rPr>
          <w:rFonts w:asciiTheme="minorHAnsi" w:eastAsiaTheme="minorHAnsi" w:hAnsiTheme="minorHAnsi" w:cstheme="minorBidi"/>
          <w:color w:val="auto"/>
          <w:sz w:val="22"/>
          <w:szCs w:val="22"/>
          <w:lang w:eastAsia="en-US"/>
        </w:rPr>
        <w:id w:val="1536925223"/>
        <w:docPartObj>
          <w:docPartGallery w:val="Table of Contents"/>
          <w:docPartUnique/>
        </w:docPartObj>
      </w:sdtPr>
      <w:sdtEndPr>
        <w:rPr>
          <w:rFonts w:ascii="Times New Roman" w:hAnsi="Times New Roman" w:cs="Times New Roman"/>
          <w:sz w:val="28"/>
          <w:szCs w:val="28"/>
        </w:rPr>
      </w:sdtEndPr>
      <w:sdtContent>
        <w:p w14:paraId="09D2D88F" w14:textId="7F98335D" w:rsidR="006439F6" w:rsidRDefault="006439F6">
          <w:pPr>
            <w:pStyle w:val="a7"/>
          </w:pPr>
        </w:p>
        <w:p w14:paraId="5B0005BC" w14:textId="443F1D18" w:rsidR="006439F6" w:rsidRPr="006439F6" w:rsidRDefault="006439F6">
          <w:pPr>
            <w:pStyle w:val="11"/>
            <w:tabs>
              <w:tab w:val="right" w:leader="dot" w:pos="9338"/>
            </w:tabs>
            <w:rPr>
              <w:rFonts w:ascii="Times New Roman" w:eastAsiaTheme="minorEastAsia" w:hAnsi="Times New Roman" w:cs="Times New Roman"/>
              <w:noProof/>
              <w:sz w:val="28"/>
              <w:szCs w:val="28"/>
              <w:lang w:eastAsia="ru-RU"/>
            </w:rPr>
          </w:pPr>
          <w:r w:rsidRPr="006439F6">
            <w:rPr>
              <w:rFonts w:ascii="Times New Roman" w:hAnsi="Times New Roman" w:cs="Times New Roman"/>
              <w:sz w:val="28"/>
              <w:szCs w:val="28"/>
            </w:rPr>
            <w:fldChar w:fldCharType="begin"/>
          </w:r>
          <w:r w:rsidRPr="006439F6">
            <w:rPr>
              <w:rFonts w:ascii="Times New Roman" w:hAnsi="Times New Roman" w:cs="Times New Roman"/>
              <w:sz w:val="28"/>
              <w:szCs w:val="28"/>
            </w:rPr>
            <w:instrText xml:space="preserve"> TOC \o "1-3" \h \z \u </w:instrText>
          </w:r>
          <w:r w:rsidRPr="006439F6">
            <w:rPr>
              <w:rFonts w:ascii="Times New Roman" w:hAnsi="Times New Roman" w:cs="Times New Roman"/>
              <w:sz w:val="28"/>
              <w:szCs w:val="28"/>
            </w:rPr>
            <w:fldChar w:fldCharType="separate"/>
          </w:r>
          <w:hyperlink w:anchor="_Toc187347079" w:history="1">
            <w:r w:rsidRPr="006439F6">
              <w:rPr>
                <w:rStyle w:val="a8"/>
                <w:rFonts w:ascii="Times New Roman" w:hAnsi="Times New Roman" w:cs="Times New Roman"/>
                <w:noProof/>
                <w:sz w:val="28"/>
                <w:szCs w:val="28"/>
              </w:rPr>
              <w:t>Демократический политический режим</w:t>
            </w:r>
            <w:r w:rsidRPr="006439F6">
              <w:rPr>
                <w:rFonts w:ascii="Times New Roman" w:hAnsi="Times New Roman" w:cs="Times New Roman"/>
                <w:noProof/>
                <w:webHidden/>
                <w:sz w:val="28"/>
                <w:szCs w:val="28"/>
              </w:rPr>
              <w:tab/>
            </w:r>
            <w:r w:rsidRPr="006439F6">
              <w:rPr>
                <w:rFonts w:ascii="Times New Roman" w:hAnsi="Times New Roman" w:cs="Times New Roman"/>
                <w:noProof/>
                <w:webHidden/>
                <w:sz w:val="28"/>
                <w:szCs w:val="28"/>
              </w:rPr>
              <w:fldChar w:fldCharType="begin"/>
            </w:r>
            <w:r w:rsidRPr="006439F6">
              <w:rPr>
                <w:rFonts w:ascii="Times New Roman" w:hAnsi="Times New Roman" w:cs="Times New Roman"/>
                <w:noProof/>
                <w:webHidden/>
                <w:sz w:val="28"/>
                <w:szCs w:val="28"/>
              </w:rPr>
              <w:instrText xml:space="preserve"> PAGEREF _Toc187347079 \h </w:instrText>
            </w:r>
            <w:r w:rsidRPr="006439F6">
              <w:rPr>
                <w:rFonts w:ascii="Times New Roman" w:hAnsi="Times New Roman" w:cs="Times New Roman"/>
                <w:noProof/>
                <w:webHidden/>
                <w:sz w:val="28"/>
                <w:szCs w:val="28"/>
              </w:rPr>
            </w:r>
            <w:r w:rsidRPr="006439F6">
              <w:rPr>
                <w:rFonts w:ascii="Times New Roman" w:hAnsi="Times New Roman" w:cs="Times New Roman"/>
                <w:noProof/>
                <w:webHidden/>
                <w:sz w:val="28"/>
                <w:szCs w:val="28"/>
              </w:rPr>
              <w:fldChar w:fldCharType="separate"/>
            </w:r>
            <w:r w:rsidR="008A55B9">
              <w:rPr>
                <w:rFonts w:ascii="Times New Roman" w:hAnsi="Times New Roman" w:cs="Times New Roman"/>
                <w:noProof/>
                <w:webHidden/>
                <w:sz w:val="28"/>
                <w:szCs w:val="28"/>
              </w:rPr>
              <w:t>3</w:t>
            </w:r>
            <w:r w:rsidRPr="006439F6">
              <w:rPr>
                <w:rFonts w:ascii="Times New Roman" w:hAnsi="Times New Roman" w:cs="Times New Roman"/>
                <w:noProof/>
                <w:webHidden/>
                <w:sz w:val="28"/>
                <w:szCs w:val="28"/>
              </w:rPr>
              <w:fldChar w:fldCharType="end"/>
            </w:r>
          </w:hyperlink>
        </w:p>
        <w:p w14:paraId="2AE8D87C" w14:textId="343A74E3" w:rsidR="006439F6" w:rsidRPr="006439F6" w:rsidRDefault="00DF199D">
          <w:pPr>
            <w:pStyle w:val="11"/>
            <w:tabs>
              <w:tab w:val="right" w:leader="dot" w:pos="9338"/>
            </w:tabs>
            <w:rPr>
              <w:rFonts w:ascii="Times New Roman" w:eastAsiaTheme="minorEastAsia" w:hAnsi="Times New Roman" w:cs="Times New Roman"/>
              <w:noProof/>
              <w:sz w:val="28"/>
              <w:szCs w:val="28"/>
              <w:lang w:eastAsia="ru-RU"/>
            </w:rPr>
          </w:pPr>
          <w:hyperlink w:anchor="_Toc187347080" w:history="1">
            <w:r w:rsidR="006439F6" w:rsidRPr="006439F6">
              <w:rPr>
                <w:rStyle w:val="a8"/>
                <w:rFonts w:ascii="Times New Roman" w:hAnsi="Times New Roman" w:cs="Times New Roman"/>
                <w:noProof/>
                <w:sz w:val="28"/>
                <w:szCs w:val="28"/>
              </w:rPr>
              <w:t>Список использ</w:t>
            </w:r>
            <w:bookmarkStart w:id="0" w:name="_GoBack"/>
            <w:bookmarkEnd w:id="0"/>
            <w:r w:rsidR="006439F6" w:rsidRPr="006439F6">
              <w:rPr>
                <w:rStyle w:val="a8"/>
                <w:rFonts w:ascii="Times New Roman" w:hAnsi="Times New Roman" w:cs="Times New Roman"/>
                <w:noProof/>
                <w:sz w:val="28"/>
                <w:szCs w:val="28"/>
              </w:rPr>
              <w:t>ованных источников</w:t>
            </w:r>
            <w:r w:rsidR="006439F6" w:rsidRPr="006439F6">
              <w:rPr>
                <w:rFonts w:ascii="Times New Roman" w:hAnsi="Times New Roman" w:cs="Times New Roman"/>
                <w:noProof/>
                <w:webHidden/>
                <w:sz w:val="28"/>
                <w:szCs w:val="28"/>
              </w:rPr>
              <w:tab/>
            </w:r>
            <w:r w:rsidR="006439F6" w:rsidRPr="006439F6">
              <w:rPr>
                <w:rFonts w:ascii="Times New Roman" w:hAnsi="Times New Roman" w:cs="Times New Roman"/>
                <w:noProof/>
                <w:webHidden/>
                <w:sz w:val="28"/>
                <w:szCs w:val="28"/>
              </w:rPr>
              <w:fldChar w:fldCharType="begin"/>
            </w:r>
            <w:r w:rsidR="006439F6" w:rsidRPr="006439F6">
              <w:rPr>
                <w:rFonts w:ascii="Times New Roman" w:hAnsi="Times New Roman" w:cs="Times New Roman"/>
                <w:noProof/>
                <w:webHidden/>
                <w:sz w:val="28"/>
                <w:szCs w:val="28"/>
              </w:rPr>
              <w:instrText xml:space="preserve"> PAGEREF _Toc187347080 \h </w:instrText>
            </w:r>
            <w:r w:rsidR="006439F6" w:rsidRPr="006439F6">
              <w:rPr>
                <w:rFonts w:ascii="Times New Roman" w:hAnsi="Times New Roman" w:cs="Times New Roman"/>
                <w:noProof/>
                <w:webHidden/>
                <w:sz w:val="28"/>
                <w:szCs w:val="28"/>
              </w:rPr>
            </w:r>
            <w:r w:rsidR="006439F6" w:rsidRPr="006439F6">
              <w:rPr>
                <w:rFonts w:ascii="Times New Roman" w:hAnsi="Times New Roman" w:cs="Times New Roman"/>
                <w:noProof/>
                <w:webHidden/>
                <w:sz w:val="28"/>
                <w:szCs w:val="28"/>
              </w:rPr>
              <w:fldChar w:fldCharType="separate"/>
            </w:r>
            <w:r w:rsidR="008A55B9">
              <w:rPr>
                <w:rFonts w:ascii="Times New Roman" w:hAnsi="Times New Roman" w:cs="Times New Roman"/>
                <w:noProof/>
                <w:webHidden/>
                <w:sz w:val="28"/>
                <w:szCs w:val="28"/>
              </w:rPr>
              <w:t>8</w:t>
            </w:r>
            <w:r w:rsidR="006439F6" w:rsidRPr="006439F6">
              <w:rPr>
                <w:rFonts w:ascii="Times New Roman" w:hAnsi="Times New Roman" w:cs="Times New Roman"/>
                <w:noProof/>
                <w:webHidden/>
                <w:sz w:val="28"/>
                <w:szCs w:val="28"/>
              </w:rPr>
              <w:fldChar w:fldCharType="end"/>
            </w:r>
          </w:hyperlink>
        </w:p>
        <w:p w14:paraId="78CAA749" w14:textId="41C5E90F" w:rsidR="006439F6" w:rsidRPr="006439F6" w:rsidRDefault="006439F6">
          <w:pPr>
            <w:rPr>
              <w:rFonts w:ascii="Times New Roman" w:hAnsi="Times New Roman" w:cs="Times New Roman"/>
              <w:sz w:val="28"/>
              <w:szCs w:val="28"/>
            </w:rPr>
          </w:pPr>
          <w:r w:rsidRPr="006439F6">
            <w:rPr>
              <w:rFonts w:ascii="Times New Roman" w:hAnsi="Times New Roman" w:cs="Times New Roman"/>
              <w:sz w:val="28"/>
              <w:szCs w:val="28"/>
            </w:rPr>
            <w:fldChar w:fldCharType="end"/>
          </w:r>
        </w:p>
      </w:sdtContent>
    </w:sdt>
    <w:p w14:paraId="5C55D3A2" w14:textId="77777777" w:rsidR="00A21D64" w:rsidRDefault="00A21D64">
      <w:pPr>
        <w:rPr>
          <w:rFonts w:ascii="Times New Roman" w:hAnsi="Times New Roman" w:cs="Times New Roman"/>
          <w:b/>
          <w:sz w:val="28"/>
          <w:szCs w:val="28"/>
        </w:rPr>
      </w:pPr>
    </w:p>
    <w:p w14:paraId="278D4DFE" w14:textId="71621F40" w:rsidR="00A21D64" w:rsidRDefault="00A21D64">
      <w:pPr>
        <w:rPr>
          <w:rFonts w:ascii="Times New Roman" w:hAnsi="Times New Roman" w:cs="Times New Roman"/>
          <w:b/>
          <w:sz w:val="28"/>
          <w:szCs w:val="28"/>
        </w:rPr>
      </w:pPr>
      <w:r>
        <w:rPr>
          <w:rFonts w:ascii="Times New Roman" w:hAnsi="Times New Roman" w:cs="Times New Roman"/>
          <w:b/>
          <w:sz w:val="28"/>
          <w:szCs w:val="28"/>
        </w:rPr>
        <w:br w:type="page"/>
      </w:r>
    </w:p>
    <w:p w14:paraId="4669D40A" w14:textId="32DEC737" w:rsidR="000D6E8D" w:rsidRPr="006439F6" w:rsidRDefault="001F72C4" w:rsidP="006439F6">
      <w:pPr>
        <w:pStyle w:val="1"/>
        <w:jc w:val="center"/>
        <w:rPr>
          <w:rFonts w:ascii="Times New Roman" w:hAnsi="Times New Roman" w:cs="Times New Roman"/>
          <w:b/>
          <w:color w:val="auto"/>
          <w:sz w:val="28"/>
          <w:szCs w:val="28"/>
        </w:rPr>
      </w:pPr>
      <w:bookmarkStart w:id="1" w:name="_Toc187347079"/>
      <w:r w:rsidRPr="006439F6">
        <w:rPr>
          <w:rFonts w:ascii="Times New Roman" w:hAnsi="Times New Roman" w:cs="Times New Roman"/>
          <w:b/>
          <w:color w:val="auto"/>
          <w:sz w:val="28"/>
          <w:szCs w:val="28"/>
        </w:rPr>
        <w:lastRenderedPageBreak/>
        <w:t>Демократический политический режим</w:t>
      </w:r>
      <w:bookmarkEnd w:id="1"/>
    </w:p>
    <w:p w14:paraId="02554849" w14:textId="1CC2BB11" w:rsidR="00B46469" w:rsidRDefault="00B46469" w:rsidP="00A21D64">
      <w:pPr>
        <w:spacing w:after="0" w:line="360" w:lineRule="auto"/>
        <w:ind w:firstLine="709"/>
        <w:jc w:val="both"/>
        <w:rPr>
          <w:rFonts w:ascii="Times New Roman" w:hAnsi="Times New Roman" w:cs="Times New Roman"/>
          <w:bCs/>
          <w:sz w:val="28"/>
          <w:szCs w:val="28"/>
        </w:rPr>
      </w:pPr>
    </w:p>
    <w:p w14:paraId="300238A8" w14:textId="77777777" w:rsidR="00A21D64" w:rsidRPr="00A21D64" w:rsidRDefault="00A21D64" w:rsidP="00A21D64">
      <w:pPr>
        <w:spacing w:after="0" w:line="360" w:lineRule="auto"/>
        <w:ind w:firstLine="709"/>
        <w:jc w:val="both"/>
        <w:rPr>
          <w:rFonts w:ascii="Times New Roman" w:hAnsi="Times New Roman" w:cs="Times New Roman"/>
          <w:bCs/>
          <w:sz w:val="28"/>
          <w:szCs w:val="28"/>
        </w:rPr>
      </w:pPr>
      <w:r w:rsidRPr="00A21D64">
        <w:rPr>
          <w:rFonts w:ascii="Times New Roman" w:hAnsi="Times New Roman" w:cs="Times New Roman"/>
          <w:bCs/>
          <w:sz w:val="28"/>
          <w:szCs w:val="28"/>
        </w:rPr>
        <w:t>Политический режим каждой страны не только влияет на политическое развитие общества, на его социально-классовую ситуацию, но и сам определяется прежде всего социальной сущностью соответствующего государства. В современном мире на данном этапе исторического развития выделяется большое количество политических режимов. Античный философ Аристотель выделял критерии, по которым можно провести классификацию: по тому, в чьих руках власть и по тому, как эта власть используется. Так, наряду с многими выделяется демократический политический режим.</w:t>
      </w:r>
    </w:p>
    <w:p w14:paraId="3769002C" w14:textId="77777777" w:rsidR="00A21D64" w:rsidRPr="00A21D64" w:rsidRDefault="00A21D64" w:rsidP="00A21D64">
      <w:pPr>
        <w:spacing w:after="0" w:line="360" w:lineRule="auto"/>
        <w:ind w:firstLine="709"/>
        <w:jc w:val="both"/>
        <w:rPr>
          <w:rFonts w:ascii="Times New Roman" w:hAnsi="Times New Roman" w:cs="Times New Roman"/>
          <w:bCs/>
          <w:sz w:val="28"/>
          <w:szCs w:val="28"/>
        </w:rPr>
      </w:pPr>
      <w:r w:rsidRPr="00A21D64">
        <w:rPr>
          <w:rFonts w:ascii="Times New Roman" w:hAnsi="Times New Roman" w:cs="Times New Roman"/>
          <w:bCs/>
          <w:sz w:val="28"/>
          <w:szCs w:val="28"/>
        </w:rPr>
        <w:t>Произвольно именоваться демократическими могут и действительно именуются, в том числе в их конституциях, и теократические, и тоталитарные государства. Но от этого они не становятся в действительности таковыми, ибо вся их реальная организация и деятельность подчинены антидемократическим устоям и принципам. Учитывая то, что наличие отдельных институтов демократии, таких как выборы и референдум, не является достаточным основанием для того, чтобы с уверенностью говорить о демократическом характере политического режима, мы сталкиваемся с проблемой идентификации режима, а значит и сложностью его изучения.</w:t>
      </w:r>
    </w:p>
    <w:p w14:paraId="1D0E0BE5" w14:textId="77777777" w:rsidR="000F4C21" w:rsidRDefault="00A21D64" w:rsidP="000F4C21">
      <w:pPr>
        <w:spacing w:after="0" w:line="360" w:lineRule="auto"/>
        <w:ind w:firstLine="709"/>
        <w:jc w:val="both"/>
        <w:rPr>
          <w:rFonts w:ascii="Times New Roman" w:hAnsi="Times New Roman" w:cs="Times New Roman"/>
          <w:bCs/>
          <w:sz w:val="28"/>
          <w:szCs w:val="28"/>
        </w:rPr>
      </w:pPr>
      <w:r w:rsidRPr="00A21D64">
        <w:rPr>
          <w:rFonts w:ascii="Times New Roman" w:hAnsi="Times New Roman" w:cs="Times New Roman"/>
          <w:bCs/>
          <w:sz w:val="28"/>
          <w:szCs w:val="28"/>
        </w:rPr>
        <w:t>Опыт развитых стран свидетельствует об эффективности демократической формы правления, которая, несмотря на национальное своеобразие, тем не менее, характеризуется общепризнанными стандартами, соответствовать которым предполагают новоявленные демократии. Анализ эффективного становления демократических режимов позволяет утверждать, что демократические политические институты становятся действительно эффективными лишь в результате длительного процесса развития и адаптации к условиям и традициям данного общества, о чем свидетельствует опыт демократического строительства в западных странах.</w:t>
      </w:r>
    </w:p>
    <w:p w14:paraId="461743DB"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Итак, д</w:t>
      </w:r>
      <w:r w:rsidRPr="000F4C21">
        <w:rPr>
          <w:rFonts w:ascii="Times New Roman" w:hAnsi="Times New Roman" w:cs="Times New Roman"/>
          <w:bCs/>
          <w:sz w:val="28"/>
          <w:szCs w:val="28"/>
        </w:rPr>
        <w:t xml:space="preserve">емократия — это такая форма политического устройства, при которой каждый гражданин имеет право принимать участие в управлении </w:t>
      </w:r>
      <w:r w:rsidRPr="000F4C21">
        <w:rPr>
          <w:rFonts w:ascii="Times New Roman" w:hAnsi="Times New Roman" w:cs="Times New Roman"/>
          <w:bCs/>
          <w:sz w:val="28"/>
          <w:szCs w:val="28"/>
        </w:rPr>
        <w:lastRenderedPageBreak/>
        <w:t>государством. Власть осуществляется не через произвольные решения ее представителей, а лишь согласно действующему законодательству.</w:t>
      </w:r>
    </w:p>
    <w:p w14:paraId="420D0E84"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При этом как граждане страны, так и их представители у власти подчиняются закону в равной степени. В современном мире нет более распространенной формы политического устройства.</w:t>
      </w:r>
    </w:p>
    <w:p w14:paraId="1D4D420D"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Рассмотрим ключевые признаки этой системы управления:</w:t>
      </w:r>
    </w:p>
    <w:p w14:paraId="7618EF95"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Источник власти – народ. Как субъект учредительной конституционной власти, он имеет право избирать представителей для формирования высших государственных органов управления.</w:t>
      </w:r>
    </w:p>
    <w:p w14:paraId="4B60846E"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Избирательным правом в равной мере владеет каждый гражданин страны.</w:t>
      </w:r>
    </w:p>
    <w:p w14:paraId="6A2CD1B8"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Политический плюрализм утвержден на законодательном уровне. Это создает условия для многопартийности. Таким образом, политическая жизнь страны выстраивается в соревновательной среде.</w:t>
      </w:r>
    </w:p>
    <w:p w14:paraId="0907E856"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Альтернативные выборы для формирования высших органов власти проводятся регулярно. Граждане могут участвовать в них как через представителей, так и напрямую.</w:t>
      </w:r>
    </w:p>
    <w:p w14:paraId="1F1505C9"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Во время принятия решений властные органы ориентируются преимущественно на мнение большинства. В то же время меньшинство защищено законом от ущемлений.</w:t>
      </w:r>
    </w:p>
    <w:p w14:paraId="60D5500F"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Государство создает условия для реальной свободы слова, печати, собраний и т.д. Граждане свободно действуют согласно своим политическим, духовно-религиозным и социально-экономическим взглядам.</w:t>
      </w:r>
    </w:p>
    <w:p w14:paraId="795B6168"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Экономический плюрализм позволяет предприятиям действовать, независимо от их формы собственности. Это возможно благодаря соблюдению ими развитого хозяйственного законодательства.</w:t>
      </w:r>
    </w:p>
    <w:p w14:paraId="49A62122"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Рассмотренные признаки позволяют выделить следующие черты, характерные для демократического политического режима:</w:t>
      </w:r>
    </w:p>
    <w:p w14:paraId="0F200AE4" w14:textId="397F4218"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Народ выбирает руководителей, которые управляют страной на условиях, определенных конституцией страны.</w:t>
      </w:r>
    </w:p>
    <w:p w14:paraId="437AE4CD" w14:textId="36FA43A4"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0F4C21">
        <w:rPr>
          <w:rFonts w:ascii="Times New Roman" w:hAnsi="Times New Roman" w:cs="Times New Roman"/>
          <w:bCs/>
          <w:sz w:val="28"/>
          <w:szCs w:val="28"/>
        </w:rPr>
        <w:t>Правящая политическая сила имеет оппозицию, которая может предлагать альтернативные решения и свободно выступать с критикой.</w:t>
      </w:r>
    </w:p>
    <w:p w14:paraId="2E361DF6" w14:textId="6ED3A5D2"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Между партийной структурой и органами государственной власти есть четкий законодательный барьер, который препятствует их слиянию.</w:t>
      </w:r>
    </w:p>
    <w:p w14:paraId="0DE25B19"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4C21">
        <w:rPr>
          <w:rFonts w:ascii="Times New Roman" w:hAnsi="Times New Roman" w:cs="Times New Roman"/>
          <w:bCs/>
          <w:sz w:val="28"/>
          <w:szCs w:val="28"/>
        </w:rPr>
        <w:t>Права и свободы каждого человека гарантируются законодательно.</w:t>
      </w:r>
    </w:p>
    <w:p w14:paraId="2C4B838B"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Основная характеристика демократического политического режима, суть этой системы управления, состоит в том, что субъектом политического процесса и носителем суверенитета государства является его народ. Это неотъемлемый признак различных проявлений такого уклада.</w:t>
      </w:r>
    </w:p>
    <w:p w14:paraId="3D66ADE9"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Рассмотрим основные разновидности демократического режима:</w:t>
      </w:r>
    </w:p>
    <w:p w14:paraId="118702B5" w14:textId="00E73382"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0F4C21">
        <w:rPr>
          <w:rFonts w:ascii="Times New Roman" w:hAnsi="Times New Roman" w:cs="Times New Roman"/>
          <w:bCs/>
          <w:sz w:val="28"/>
          <w:szCs w:val="28"/>
        </w:rPr>
        <w:t>Прямая демократия. При таком укладе народ непосредственно влияет на законодательные процессы и деятельность властных структур.</w:t>
      </w:r>
    </w:p>
    <w:p w14:paraId="40F9E052" w14:textId="41A4375B" w:rsidR="000F4C21" w:rsidRP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0F4C21">
        <w:rPr>
          <w:rFonts w:ascii="Times New Roman" w:hAnsi="Times New Roman" w:cs="Times New Roman"/>
          <w:bCs/>
          <w:sz w:val="28"/>
          <w:szCs w:val="28"/>
        </w:rPr>
        <w:t>Представительная демократия. Такая система управления предполагает избрание народом представителей для организации государственной власти.</w:t>
      </w:r>
    </w:p>
    <w:p w14:paraId="6BCEAF21" w14:textId="77777777" w:rsidR="000F4C21" w:rsidRDefault="000F4C21" w:rsidP="000F4C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0F4C21">
        <w:rPr>
          <w:rFonts w:ascii="Times New Roman" w:hAnsi="Times New Roman" w:cs="Times New Roman"/>
          <w:bCs/>
          <w:sz w:val="28"/>
          <w:szCs w:val="28"/>
        </w:rPr>
        <w:t>Плюралистическая демократия. В рамках этого режима действуют различные политические объединения, которые позволяют своим членам влиять на принятие законодательных решений. То есть власть одновременно осуществляется множеством автономных групп. Политика здесь выступает как конфликт этих групп, во время которого принимаются компромиссные решения, стремящиеся удовлетворить максимальные объемы интересов.</w:t>
      </w:r>
    </w:p>
    <w:p w14:paraId="5F921054"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Демократия присуща государствам с республиканской формой правления. Но в современном мире есть монархии, которые являются в то же время и демократическими странами. Речь идет о Японии, Англии и Испании. Однако монархия здесь сохранилась преимущественно как дань традиции. Ее действия существенно ограничены парламентом или конституцией.</w:t>
      </w:r>
    </w:p>
    <w:p w14:paraId="323364F9"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 xml:space="preserve">Как отмечалось, демократический режим характеризуется верховенством воли народа. Он, являясь безусловным носителем суверенитета, передает свое право на государственное управление </w:t>
      </w:r>
      <w:r w:rsidRPr="000F4C21">
        <w:rPr>
          <w:rFonts w:ascii="Times New Roman" w:hAnsi="Times New Roman" w:cs="Times New Roman"/>
          <w:bCs/>
          <w:sz w:val="28"/>
          <w:szCs w:val="28"/>
        </w:rPr>
        <w:lastRenderedPageBreak/>
        <w:t>избранным органам власти, которые действуют в соответствии с конституционными принципами. Этот механизм дает общую характеристику демократического режима.</w:t>
      </w:r>
    </w:p>
    <w:p w14:paraId="7E42A117"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И наоборот, господство идеологий, которые наделяют правом власти лишь представителей некоторых групп (национальностей, классов, сословий), раскрывает понятие диктаторских систем. Речь идет об абсолютных монархиях и различного рода диктатурах: партийной, классовой, военной либо же личной власти диктатора.</w:t>
      </w:r>
    </w:p>
    <w:p w14:paraId="543FDC47"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В демократическом государстве управленческий аппарат формируют представители партии (коалиции партий), которые в наибольшей мере заручились поддержкой граждан. Остальные политические силы переходят в оппозицию. Они продолжают отстаивать свои взгляды, даже если те противоречат принятым действующей властью решениям, не выходя при этом за рамки закона. В условиях свободы своих действий оппозиция стремится получить доверие граждан, чтобы одержать победу на следующих выборах и, следовательно, иметь доступ к государственной власти. Таким образом, действующая власть вынуждена быть чуткой к критике, прислушиваться к реакции народа на свои решения и действия, а если возникает необходимость, то своевременно корректировать политический курс государства. Это создает условия для непрерывных изменений и совершенствования политико-правовой системы. Любая несправедливость фиксируется и устраняется, ее длительное накопление практически исключено.</w:t>
      </w:r>
    </w:p>
    <w:p w14:paraId="356FB8FB"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 xml:space="preserve">Понятие диктатуры определяется режимом, при котором власть не опирается на волю народа. Политико-правовое развитие полностью контролируется аппаратом принуждения. Условия существования граждан страны вынуждают их беспрекословно подчиняться всем решениям доминирующей политической силы, и возможно, терпеть несправедливость. А проявления недовольства могут повлечь суровые наказания. Собственно, при диктаторском политическом режиме, механизмы, с помощью которых </w:t>
      </w:r>
      <w:r w:rsidRPr="000F4C21">
        <w:rPr>
          <w:rFonts w:ascii="Times New Roman" w:hAnsi="Times New Roman" w:cs="Times New Roman"/>
          <w:bCs/>
          <w:sz w:val="28"/>
          <w:szCs w:val="28"/>
        </w:rPr>
        <w:lastRenderedPageBreak/>
        <w:t>можно было бы заявить о своем несогласии с действующей властью, отсутствуют. Как правило, при диктаторском режиме на официальном уровне запрещена деятельность других политических сил, кроме правящей, и жестко контролируются средства массовой информации.</w:t>
      </w:r>
    </w:p>
    <w:p w14:paraId="5213778C" w14:textId="77777777"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В условиях диктатуры изменение политического курса господствующей элитой может осуществляться только самими ее представителями. Однако для этого необходимо, чтобы растущее народное напряжение было услышано и принято во внимание. Это позволит совершить предупредительные действия во избежание значительных народных волнений. Если же, несмотря на недовольство людей, власть продолжает придерживаться своего курса, возмущение будет нарастать. Со временем возникнет ситуация, когда ущерб от согласия с режимом станет более существенным, чем наказание за неповиновение. Тогда начнется силовая конфронтация народных масс с действующей властью. Оно может перерасти в гражданскую войну и привести к полному краху режима. Главная слабость диктатуры – отсутствие контроля над властной элитой, которая является неподотчетной народным массам.</w:t>
      </w:r>
    </w:p>
    <w:p w14:paraId="44FE77F2" w14:textId="19905B83" w:rsidR="000F4C21" w:rsidRDefault="000F4C21" w:rsidP="000F4C21">
      <w:pPr>
        <w:spacing w:after="0" w:line="360" w:lineRule="auto"/>
        <w:ind w:firstLine="709"/>
        <w:jc w:val="both"/>
        <w:rPr>
          <w:rFonts w:ascii="Times New Roman" w:hAnsi="Times New Roman" w:cs="Times New Roman"/>
          <w:bCs/>
          <w:sz w:val="28"/>
          <w:szCs w:val="28"/>
        </w:rPr>
      </w:pPr>
      <w:r w:rsidRPr="000F4C21">
        <w:rPr>
          <w:rFonts w:ascii="Times New Roman" w:hAnsi="Times New Roman" w:cs="Times New Roman"/>
          <w:bCs/>
          <w:sz w:val="28"/>
          <w:szCs w:val="28"/>
        </w:rPr>
        <w:t>Таким образом, демократический режим позволяет политическому курсу быть гибким, эволюционировать. И эта способность обеспечивает ему устойчивость и долговечность. Диктатура же, наоборот, невзирая на кажущуюся твердость и устойчивость, не обладает каким-либо эволюционным потенциалом, а отсутствие возможности меняться зачастую ведет к ее разрушению. Поэтому политический режим может эволюционировать после распада либо же преобразоваться: поставторитаризм может трансформироваться в демократию, а демократия – в тоталитаризм или авторитаризм. Однако большинство исследователей сходятся во мнении, что мир устремляется в сторону цивилизованной демократии.</w:t>
      </w:r>
    </w:p>
    <w:p w14:paraId="13063F26" w14:textId="77777777" w:rsidR="00A21D64" w:rsidRDefault="00A21D64">
      <w:pPr>
        <w:rPr>
          <w:bCs/>
          <w:sz w:val="24"/>
          <w:szCs w:val="24"/>
        </w:rPr>
      </w:pPr>
      <w:r>
        <w:rPr>
          <w:bCs/>
          <w:sz w:val="24"/>
          <w:szCs w:val="24"/>
        </w:rPr>
        <w:br w:type="page"/>
      </w:r>
    </w:p>
    <w:p w14:paraId="1166ED29" w14:textId="7683B5A7" w:rsidR="00B46469" w:rsidRDefault="00A21D64" w:rsidP="000F4C21">
      <w:pPr>
        <w:pStyle w:val="1"/>
        <w:jc w:val="center"/>
        <w:rPr>
          <w:rFonts w:ascii="Times New Roman" w:hAnsi="Times New Roman" w:cs="Times New Roman"/>
          <w:b/>
          <w:color w:val="auto"/>
          <w:sz w:val="28"/>
          <w:szCs w:val="28"/>
        </w:rPr>
      </w:pPr>
      <w:bookmarkStart w:id="2" w:name="_Toc187347080"/>
      <w:r w:rsidRPr="000F4C21">
        <w:rPr>
          <w:rFonts w:ascii="Times New Roman" w:hAnsi="Times New Roman" w:cs="Times New Roman"/>
          <w:b/>
          <w:color w:val="auto"/>
          <w:sz w:val="28"/>
          <w:szCs w:val="28"/>
        </w:rPr>
        <w:lastRenderedPageBreak/>
        <w:t>Список использованных источников</w:t>
      </w:r>
      <w:bookmarkEnd w:id="2"/>
    </w:p>
    <w:p w14:paraId="35DCB9B6" w14:textId="6FCD4046" w:rsidR="000F4C21" w:rsidRDefault="000F4C21" w:rsidP="000F4C21"/>
    <w:p w14:paraId="1273D34F" w14:textId="4170FB9E" w:rsidR="008B5D18" w:rsidRPr="008B5D18" w:rsidRDefault="008B5D18" w:rsidP="008B5D18">
      <w:pPr>
        <w:pStyle w:val="a9"/>
        <w:numPr>
          <w:ilvl w:val="0"/>
          <w:numId w:val="1"/>
        </w:numPr>
        <w:tabs>
          <w:tab w:val="left" w:pos="426"/>
        </w:tabs>
        <w:spacing w:after="0" w:line="360" w:lineRule="auto"/>
        <w:ind w:left="0" w:firstLine="0"/>
        <w:jc w:val="both"/>
        <w:rPr>
          <w:rFonts w:ascii="Times New Roman" w:hAnsi="Times New Roman" w:cs="Times New Roman"/>
          <w:sz w:val="28"/>
          <w:szCs w:val="28"/>
        </w:rPr>
      </w:pPr>
      <w:r w:rsidRPr="008B5D18">
        <w:rPr>
          <w:rFonts w:ascii="Times New Roman" w:hAnsi="Times New Roman" w:cs="Times New Roman"/>
          <w:sz w:val="28"/>
          <w:szCs w:val="28"/>
        </w:rPr>
        <w:t xml:space="preserve">Неверов К.А. Политический режим как фактор, определяющий стратегии акторов процесса управления // Возможности и угрозы цифрового общества: Материалы конференции Всероссийской научно-практической конференции, Ярославль, 22 апреля 2020 года / Под редакцией А.В. Соколова, А.А. Фролова. — Ярославль: Общество с ограниченной ответственностью «Цифровая типография», 2020. — С. 172–176. </w:t>
      </w:r>
    </w:p>
    <w:p w14:paraId="007E2E8F" w14:textId="72F05943" w:rsidR="008B5D18" w:rsidRPr="008B5D18" w:rsidRDefault="008B5D18" w:rsidP="008B5D18">
      <w:pPr>
        <w:pStyle w:val="a9"/>
        <w:numPr>
          <w:ilvl w:val="0"/>
          <w:numId w:val="1"/>
        </w:numPr>
        <w:tabs>
          <w:tab w:val="left" w:pos="426"/>
        </w:tabs>
        <w:spacing w:after="0" w:line="360" w:lineRule="auto"/>
        <w:ind w:left="0" w:firstLine="0"/>
        <w:jc w:val="both"/>
        <w:rPr>
          <w:rFonts w:ascii="Times New Roman" w:hAnsi="Times New Roman" w:cs="Times New Roman"/>
          <w:sz w:val="28"/>
          <w:szCs w:val="28"/>
        </w:rPr>
      </w:pPr>
      <w:r w:rsidRPr="008B5D18">
        <w:rPr>
          <w:rFonts w:ascii="Times New Roman" w:hAnsi="Times New Roman" w:cs="Times New Roman"/>
          <w:sz w:val="28"/>
          <w:szCs w:val="28"/>
        </w:rPr>
        <w:t xml:space="preserve">Нерсесянц В.С. Общая теория права и государства: учебник для вузов — Москва: Норма: ИНФРА-М, 2020. — 552 с. </w:t>
      </w:r>
    </w:p>
    <w:p w14:paraId="03CCC18D" w14:textId="099D4C5D" w:rsidR="008B5D18" w:rsidRPr="008B5D18" w:rsidRDefault="008B5D18" w:rsidP="008B5D18">
      <w:pPr>
        <w:pStyle w:val="a9"/>
        <w:numPr>
          <w:ilvl w:val="0"/>
          <w:numId w:val="1"/>
        </w:numPr>
        <w:tabs>
          <w:tab w:val="left" w:pos="426"/>
        </w:tabs>
        <w:spacing w:after="0" w:line="360" w:lineRule="auto"/>
        <w:ind w:left="0" w:firstLine="0"/>
        <w:jc w:val="both"/>
        <w:rPr>
          <w:rFonts w:ascii="Times New Roman" w:hAnsi="Times New Roman" w:cs="Times New Roman"/>
          <w:sz w:val="28"/>
          <w:szCs w:val="28"/>
        </w:rPr>
      </w:pPr>
      <w:r w:rsidRPr="008B5D18">
        <w:rPr>
          <w:rFonts w:ascii="Times New Roman" w:hAnsi="Times New Roman" w:cs="Times New Roman"/>
          <w:sz w:val="28"/>
          <w:szCs w:val="28"/>
        </w:rPr>
        <w:t xml:space="preserve">Новик А.Н. Демократическое государство в теории права // Норма. Закон. Законодательство. Право: сборник материалов XXIII Международной научно-практической конференции молодых учёных, Пермь, 16–17 апреля 2021 года. — Пермь: Пермский государственный национальный исследовательский университет, 2021. — С. 149–151. </w:t>
      </w:r>
    </w:p>
    <w:p w14:paraId="5AFF2BB3" w14:textId="3C30F33A" w:rsidR="008B5D18" w:rsidRPr="008B5D18" w:rsidRDefault="008B5D18" w:rsidP="008B5D18">
      <w:pPr>
        <w:pStyle w:val="a9"/>
        <w:numPr>
          <w:ilvl w:val="0"/>
          <w:numId w:val="1"/>
        </w:numPr>
        <w:tabs>
          <w:tab w:val="left" w:pos="426"/>
        </w:tabs>
        <w:spacing w:after="0" w:line="360" w:lineRule="auto"/>
        <w:ind w:left="0" w:firstLine="0"/>
        <w:jc w:val="both"/>
        <w:rPr>
          <w:rFonts w:ascii="Times New Roman" w:hAnsi="Times New Roman" w:cs="Times New Roman"/>
          <w:sz w:val="28"/>
          <w:szCs w:val="28"/>
        </w:rPr>
      </w:pPr>
      <w:r w:rsidRPr="008B5D18">
        <w:rPr>
          <w:rFonts w:ascii="Times New Roman" w:hAnsi="Times New Roman" w:cs="Times New Roman"/>
          <w:sz w:val="28"/>
          <w:szCs w:val="28"/>
        </w:rPr>
        <w:t xml:space="preserve">Протасов В.Н. Теория государства и права: учебник и практикум для вузов / В.Н. Протасов. — Москва: Издательство Юрайт, 2022. — 487 с. </w:t>
      </w:r>
    </w:p>
    <w:p w14:paraId="49287370" w14:textId="6C9AEDA8" w:rsidR="008B5D18" w:rsidRPr="008B5D18" w:rsidRDefault="008B5D18" w:rsidP="008B5D18">
      <w:pPr>
        <w:pStyle w:val="a9"/>
        <w:numPr>
          <w:ilvl w:val="0"/>
          <w:numId w:val="1"/>
        </w:numPr>
        <w:tabs>
          <w:tab w:val="left" w:pos="426"/>
        </w:tabs>
        <w:spacing w:after="0" w:line="360" w:lineRule="auto"/>
        <w:ind w:left="0" w:firstLine="0"/>
        <w:jc w:val="both"/>
        <w:rPr>
          <w:rFonts w:ascii="Times New Roman" w:hAnsi="Times New Roman" w:cs="Times New Roman"/>
          <w:sz w:val="28"/>
          <w:szCs w:val="28"/>
        </w:rPr>
      </w:pPr>
      <w:r w:rsidRPr="008B5D18">
        <w:rPr>
          <w:rFonts w:ascii="Times New Roman" w:hAnsi="Times New Roman" w:cs="Times New Roman"/>
          <w:sz w:val="28"/>
          <w:szCs w:val="28"/>
        </w:rPr>
        <w:t xml:space="preserve">Селезнев П.С. К вопросу о видах демократии / П.С. Селезнев, П.В. Соловьёв // Власть. — 2018. — Т. 26. — №8. — С. 183–190. </w:t>
      </w:r>
    </w:p>
    <w:p w14:paraId="633D9429" w14:textId="77777777" w:rsidR="000F4C21" w:rsidRPr="000F4C21" w:rsidRDefault="000F4C21" w:rsidP="000F4C21"/>
    <w:sectPr w:rsidR="000F4C21" w:rsidRPr="000F4C21" w:rsidSect="00B46469">
      <w:footerReference w:type="default" r:id="rId10"/>
      <w:footerReference w:type="first" r:id="rId11"/>
      <w:pgSz w:w="11900" w:h="16840" w:code="9"/>
      <w:pgMar w:top="1134" w:right="851" w:bottom="1134" w:left="1701" w:header="709" w:footer="709" w:gutter="0"/>
      <w:pgNumType w:start="2"/>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ECBCC" w14:textId="77777777" w:rsidR="00DF199D" w:rsidRDefault="00DF199D" w:rsidP="00B46469">
      <w:pPr>
        <w:spacing w:after="0" w:line="240" w:lineRule="auto"/>
      </w:pPr>
      <w:r>
        <w:separator/>
      </w:r>
    </w:p>
  </w:endnote>
  <w:endnote w:type="continuationSeparator" w:id="0">
    <w:p w14:paraId="4370FD6F" w14:textId="77777777" w:rsidR="00DF199D" w:rsidRDefault="00DF199D" w:rsidP="00B4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411282"/>
      <w:docPartObj>
        <w:docPartGallery w:val="Page Numbers (Bottom of Page)"/>
        <w:docPartUnique/>
      </w:docPartObj>
    </w:sdtPr>
    <w:sdtEndPr>
      <w:rPr>
        <w:rFonts w:ascii="Times New Roman" w:hAnsi="Times New Roman" w:cs="Times New Roman"/>
        <w:sz w:val="24"/>
        <w:szCs w:val="24"/>
      </w:rPr>
    </w:sdtEndPr>
    <w:sdtContent>
      <w:p w14:paraId="101C8BA3" w14:textId="6C3D6F00" w:rsidR="00A21D64" w:rsidRPr="00A21D64" w:rsidRDefault="00A21D64">
        <w:pPr>
          <w:pStyle w:val="a5"/>
          <w:jc w:val="center"/>
          <w:rPr>
            <w:rFonts w:ascii="Times New Roman" w:hAnsi="Times New Roman" w:cs="Times New Roman"/>
            <w:sz w:val="24"/>
            <w:szCs w:val="24"/>
          </w:rPr>
        </w:pPr>
        <w:r w:rsidRPr="00A21D64">
          <w:rPr>
            <w:rFonts w:ascii="Times New Roman" w:hAnsi="Times New Roman" w:cs="Times New Roman"/>
            <w:sz w:val="24"/>
            <w:szCs w:val="24"/>
          </w:rPr>
          <w:fldChar w:fldCharType="begin"/>
        </w:r>
        <w:r w:rsidRPr="00A21D64">
          <w:rPr>
            <w:rFonts w:ascii="Times New Roman" w:hAnsi="Times New Roman" w:cs="Times New Roman"/>
            <w:sz w:val="24"/>
            <w:szCs w:val="24"/>
          </w:rPr>
          <w:instrText>PAGE   \* MERGEFORMAT</w:instrText>
        </w:r>
        <w:r w:rsidRPr="00A21D64">
          <w:rPr>
            <w:rFonts w:ascii="Times New Roman" w:hAnsi="Times New Roman" w:cs="Times New Roman"/>
            <w:sz w:val="24"/>
            <w:szCs w:val="24"/>
          </w:rPr>
          <w:fldChar w:fldCharType="separate"/>
        </w:r>
        <w:r w:rsidR="008A55B9">
          <w:rPr>
            <w:rFonts w:ascii="Times New Roman" w:hAnsi="Times New Roman" w:cs="Times New Roman"/>
            <w:noProof/>
            <w:sz w:val="24"/>
            <w:szCs w:val="24"/>
          </w:rPr>
          <w:t>8</w:t>
        </w:r>
        <w:r w:rsidRPr="00A21D64">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041121"/>
      <w:docPartObj>
        <w:docPartGallery w:val="Page Numbers (Bottom of Page)"/>
        <w:docPartUnique/>
      </w:docPartObj>
    </w:sdtPr>
    <w:sdtEndPr>
      <w:rPr>
        <w:rFonts w:ascii="Times New Roman" w:hAnsi="Times New Roman" w:cs="Times New Roman"/>
        <w:sz w:val="24"/>
        <w:szCs w:val="24"/>
      </w:rPr>
    </w:sdtEndPr>
    <w:sdtContent>
      <w:p w14:paraId="21DB55BD" w14:textId="7E8ED2FA" w:rsidR="00B46469" w:rsidRPr="006439F6" w:rsidRDefault="00B46469">
        <w:pPr>
          <w:pStyle w:val="a5"/>
          <w:jc w:val="center"/>
          <w:rPr>
            <w:rFonts w:ascii="Times New Roman" w:hAnsi="Times New Roman" w:cs="Times New Roman"/>
            <w:sz w:val="24"/>
            <w:szCs w:val="24"/>
          </w:rPr>
        </w:pPr>
        <w:r w:rsidRPr="006439F6">
          <w:rPr>
            <w:rFonts w:ascii="Times New Roman" w:hAnsi="Times New Roman" w:cs="Times New Roman"/>
            <w:sz w:val="24"/>
            <w:szCs w:val="24"/>
          </w:rPr>
          <w:fldChar w:fldCharType="begin"/>
        </w:r>
        <w:r w:rsidRPr="006439F6">
          <w:rPr>
            <w:rFonts w:ascii="Times New Roman" w:hAnsi="Times New Roman" w:cs="Times New Roman"/>
            <w:sz w:val="24"/>
            <w:szCs w:val="24"/>
          </w:rPr>
          <w:instrText>PAGE   \* MERGEFORMAT</w:instrText>
        </w:r>
        <w:r w:rsidRPr="006439F6">
          <w:rPr>
            <w:rFonts w:ascii="Times New Roman" w:hAnsi="Times New Roman" w:cs="Times New Roman"/>
            <w:sz w:val="24"/>
            <w:szCs w:val="24"/>
          </w:rPr>
          <w:fldChar w:fldCharType="separate"/>
        </w:r>
        <w:r w:rsidR="008A55B9">
          <w:rPr>
            <w:rFonts w:ascii="Times New Roman" w:hAnsi="Times New Roman" w:cs="Times New Roman"/>
            <w:noProof/>
            <w:sz w:val="24"/>
            <w:szCs w:val="24"/>
          </w:rPr>
          <w:t>2</w:t>
        </w:r>
        <w:r w:rsidRPr="006439F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19441" w14:textId="77777777" w:rsidR="00DF199D" w:rsidRDefault="00DF199D" w:rsidP="00B46469">
      <w:pPr>
        <w:spacing w:after="0" w:line="240" w:lineRule="auto"/>
      </w:pPr>
      <w:r>
        <w:separator/>
      </w:r>
    </w:p>
  </w:footnote>
  <w:footnote w:type="continuationSeparator" w:id="0">
    <w:p w14:paraId="336629FC" w14:textId="77777777" w:rsidR="00DF199D" w:rsidRDefault="00DF199D" w:rsidP="00B46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A244D"/>
    <w:multiLevelType w:val="hybridMultilevel"/>
    <w:tmpl w:val="8E9C5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4E"/>
    <w:rsid w:val="000D6E8D"/>
    <w:rsid w:val="000E6E7B"/>
    <w:rsid w:val="000F4C21"/>
    <w:rsid w:val="001E68A2"/>
    <w:rsid w:val="001F72C4"/>
    <w:rsid w:val="002647AE"/>
    <w:rsid w:val="00450A8C"/>
    <w:rsid w:val="00452497"/>
    <w:rsid w:val="006439F6"/>
    <w:rsid w:val="00763266"/>
    <w:rsid w:val="008A55B9"/>
    <w:rsid w:val="008B5D18"/>
    <w:rsid w:val="008E7DAF"/>
    <w:rsid w:val="00A21D64"/>
    <w:rsid w:val="00B46469"/>
    <w:rsid w:val="00DD2FD9"/>
    <w:rsid w:val="00DF199D"/>
    <w:rsid w:val="00E26BD7"/>
    <w:rsid w:val="00F7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3989"/>
  <w15:chartTrackingRefBased/>
  <w15:docId w15:val="{65DE7E17-4558-4491-92C1-B33AF418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1D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4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6469"/>
  </w:style>
  <w:style w:type="paragraph" w:styleId="a5">
    <w:name w:val="footer"/>
    <w:basedOn w:val="a"/>
    <w:link w:val="a6"/>
    <w:uiPriority w:val="99"/>
    <w:unhideWhenUsed/>
    <w:rsid w:val="00B464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6469"/>
  </w:style>
  <w:style w:type="character" w:customStyle="1" w:styleId="10">
    <w:name w:val="Заголовок 1 Знак"/>
    <w:basedOn w:val="a0"/>
    <w:link w:val="1"/>
    <w:uiPriority w:val="9"/>
    <w:rsid w:val="00A21D64"/>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6439F6"/>
    <w:pPr>
      <w:outlineLvl w:val="9"/>
    </w:pPr>
    <w:rPr>
      <w:lang w:eastAsia="ru-RU"/>
    </w:rPr>
  </w:style>
  <w:style w:type="paragraph" w:styleId="11">
    <w:name w:val="toc 1"/>
    <w:basedOn w:val="a"/>
    <w:next w:val="a"/>
    <w:autoRedefine/>
    <w:uiPriority w:val="39"/>
    <w:unhideWhenUsed/>
    <w:rsid w:val="006439F6"/>
    <w:pPr>
      <w:spacing w:after="100"/>
    </w:pPr>
  </w:style>
  <w:style w:type="character" w:styleId="a8">
    <w:name w:val="Hyperlink"/>
    <w:basedOn w:val="a0"/>
    <w:uiPriority w:val="99"/>
    <w:unhideWhenUsed/>
    <w:rsid w:val="006439F6"/>
    <w:rPr>
      <w:color w:val="0563C1" w:themeColor="hyperlink"/>
      <w:u w:val="single"/>
    </w:rPr>
  </w:style>
  <w:style w:type="paragraph" w:styleId="a9">
    <w:name w:val="List Paragraph"/>
    <w:basedOn w:val="a"/>
    <w:uiPriority w:val="34"/>
    <w:qFormat/>
    <w:rsid w:val="000F4C21"/>
    <w:pPr>
      <w:ind w:left="720"/>
      <w:contextualSpacing/>
    </w:pPr>
  </w:style>
  <w:style w:type="paragraph" w:styleId="aa">
    <w:name w:val="Body Text"/>
    <w:basedOn w:val="a"/>
    <w:link w:val="ab"/>
    <w:uiPriority w:val="1"/>
    <w:qFormat/>
    <w:rsid w:val="008A55B9"/>
    <w:pPr>
      <w:widowControl w:val="0"/>
      <w:autoSpaceDE w:val="0"/>
      <w:autoSpaceDN w:val="0"/>
      <w:spacing w:after="0" w:line="240" w:lineRule="auto"/>
      <w:ind w:left="1362"/>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8A55B9"/>
    <w:rPr>
      <w:rFonts w:ascii="Times New Roman" w:eastAsia="Times New Roman" w:hAnsi="Times New Roman" w:cs="Times New Roman"/>
      <w:sz w:val="28"/>
      <w:szCs w:val="28"/>
    </w:rPr>
  </w:style>
  <w:style w:type="paragraph" w:customStyle="1" w:styleId="110">
    <w:name w:val="Заголовок 11"/>
    <w:basedOn w:val="a"/>
    <w:uiPriority w:val="1"/>
    <w:qFormat/>
    <w:rsid w:val="008A55B9"/>
    <w:pPr>
      <w:widowControl w:val="0"/>
      <w:autoSpaceDE w:val="0"/>
      <w:autoSpaceDN w:val="0"/>
      <w:spacing w:after="0" w:line="240" w:lineRule="auto"/>
      <w:ind w:left="2082" w:right="1529"/>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49DD-F0CA-4E52-AC02-A8CE5D7F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partner-kazan2008@yandex.ru</dc:creator>
  <cp:keywords/>
  <dc:description/>
  <cp:lastModifiedBy>Нигмедзянова Камилла Ришатовна</cp:lastModifiedBy>
  <cp:revision>2</cp:revision>
  <dcterms:created xsi:type="dcterms:W3CDTF">2025-01-10T10:10:00Z</dcterms:created>
  <dcterms:modified xsi:type="dcterms:W3CDTF">2025-01-10T10:10:00Z</dcterms:modified>
</cp:coreProperties>
</file>