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F0" w:rsidRPr="006E6C46" w:rsidRDefault="00A725F0" w:rsidP="00193CFA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g22"/>
      <w:r w:rsidRPr="006E6C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Лекция № </w:t>
      </w:r>
      <w:r w:rsidR="006E6C46" w:rsidRPr="006E6C4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A725F0" w:rsidRPr="006E6C46" w:rsidRDefault="00A725F0" w:rsidP="00193CFA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5F0" w:rsidRPr="006E6C46" w:rsidRDefault="00A725F0" w:rsidP="006E6C46">
      <w:pPr>
        <w:pStyle w:val="a3"/>
        <w:spacing w:before="0" w:beforeAutospacing="0" w:after="0" w:afterAutospacing="0" w:line="269" w:lineRule="atLeast"/>
        <w:ind w:firstLine="709"/>
        <w:jc w:val="center"/>
        <w:rPr>
          <w:b/>
          <w:sz w:val="28"/>
          <w:szCs w:val="28"/>
        </w:rPr>
      </w:pPr>
      <w:r w:rsidRPr="006E6C46">
        <w:rPr>
          <w:sz w:val="28"/>
          <w:szCs w:val="28"/>
        </w:rPr>
        <w:t xml:space="preserve">ТЕМА ЛЕКЦИИ </w:t>
      </w:r>
      <w:r w:rsidR="006E6C46" w:rsidRPr="006E6C46">
        <w:rPr>
          <w:b/>
          <w:sz w:val="28"/>
          <w:szCs w:val="28"/>
        </w:rPr>
        <w:t>Политика и политическая деятельность: информационно-коммуникационный аспект</w:t>
      </w:r>
    </w:p>
    <w:p w:rsidR="006E6C46" w:rsidRPr="006E6C46" w:rsidRDefault="006E6C46" w:rsidP="006E6C46">
      <w:pPr>
        <w:pStyle w:val="a3"/>
        <w:spacing w:before="0" w:beforeAutospacing="0" w:after="0" w:afterAutospacing="0" w:line="269" w:lineRule="atLeast"/>
        <w:ind w:firstLine="709"/>
        <w:jc w:val="center"/>
        <w:rPr>
          <w:rFonts w:eastAsia="Calibri"/>
          <w:sz w:val="28"/>
          <w:szCs w:val="28"/>
        </w:rPr>
      </w:pPr>
    </w:p>
    <w:p w:rsidR="00450ECD" w:rsidRPr="006E6C46" w:rsidRDefault="00A725F0" w:rsidP="00450ECD">
      <w:pPr>
        <w:pStyle w:val="a3"/>
        <w:spacing w:before="0" w:beforeAutospacing="0" w:after="0" w:afterAutospacing="0" w:line="269" w:lineRule="atLeast"/>
        <w:ind w:firstLine="709"/>
        <w:jc w:val="center"/>
        <w:rPr>
          <w:color w:val="000000"/>
          <w:sz w:val="28"/>
          <w:szCs w:val="28"/>
        </w:rPr>
      </w:pPr>
      <w:r w:rsidRPr="006E6C46">
        <w:rPr>
          <w:rFonts w:eastAsia="Calibri"/>
          <w:sz w:val="28"/>
          <w:szCs w:val="28"/>
        </w:rPr>
        <w:tab/>
      </w:r>
      <w:r w:rsidRPr="006E6C46">
        <w:rPr>
          <w:rFonts w:eastAsia="Calibri"/>
          <w:b/>
          <w:bCs/>
          <w:sz w:val="28"/>
          <w:szCs w:val="28"/>
        </w:rPr>
        <w:t>Цель лекции</w:t>
      </w:r>
      <w:r w:rsidRPr="006E6C46">
        <w:rPr>
          <w:rFonts w:eastAsia="Calibri"/>
          <w:sz w:val="28"/>
          <w:szCs w:val="28"/>
        </w:rPr>
        <w:t xml:space="preserve"> – рассмотреть </w:t>
      </w:r>
      <w:r w:rsidR="006E6C46" w:rsidRPr="006E6C46">
        <w:rPr>
          <w:sz w:val="28"/>
          <w:szCs w:val="28"/>
        </w:rPr>
        <w:t xml:space="preserve">информационно-коммуникационный аспект политики и политической деятельности </w:t>
      </w:r>
    </w:p>
    <w:p w:rsidR="00450ECD" w:rsidRPr="006E6C46" w:rsidRDefault="00450ECD" w:rsidP="00450ECD">
      <w:pPr>
        <w:suppressAutoHyphens/>
        <w:autoSpaceDE w:val="0"/>
        <w:autoSpaceDN w:val="0"/>
        <w:adjustRightInd w:val="0"/>
        <w:spacing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5F0" w:rsidRPr="006E6C46" w:rsidRDefault="00A725F0" w:rsidP="00193CFA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5F0" w:rsidRPr="006E6C46" w:rsidRDefault="00A725F0" w:rsidP="00193CFA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C46">
        <w:rPr>
          <w:rFonts w:ascii="Times New Roman" w:eastAsia="Calibri" w:hAnsi="Times New Roman" w:cs="Times New Roman"/>
          <w:b/>
          <w:bCs/>
          <w:sz w:val="28"/>
          <w:szCs w:val="28"/>
        </w:rPr>
        <w:t>План лекции:</w:t>
      </w:r>
    </w:p>
    <w:p w:rsidR="00A725F0" w:rsidRPr="006E6C46" w:rsidRDefault="00A725F0" w:rsidP="00193CFA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2834" w:rsidRPr="00B949FB" w:rsidRDefault="00B949FB" w:rsidP="007C3C8A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 w:rsidRPr="00B949FB">
        <w:rPr>
          <w:sz w:val="28"/>
          <w:szCs w:val="28"/>
        </w:rPr>
        <w:t>Политика, власть и политическая система: коммуникационные аспекты.</w:t>
      </w:r>
    </w:p>
    <w:p w:rsidR="00B949FB" w:rsidRPr="00B949FB" w:rsidRDefault="00B949FB" w:rsidP="00B949FB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sz w:val="28"/>
          <w:szCs w:val="28"/>
        </w:rPr>
      </w:pPr>
      <w:r w:rsidRPr="00B949FB">
        <w:rPr>
          <w:sz w:val="28"/>
          <w:szCs w:val="28"/>
        </w:rPr>
        <w:t>Власть как форма политической коммуникации.</w:t>
      </w:r>
    </w:p>
    <w:p w:rsidR="007A2689" w:rsidRPr="007A2689" w:rsidRDefault="007A2689" w:rsidP="007A2689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bCs/>
          <w:color w:val="000000"/>
          <w:sz w:val="28"/>
          <w:szCs w:val="28"/>
        </w:rPr>
      </w:pPr>
      <w:r w:rsidRPr="007A2689">
        <w:rPr>
          <w:bCs/>
          <w:color w:val="000000"/>
          <w:sz w:val="28"/>
          <w:szCs w:val="28"/>
        </w:rPr>
        <w:t>Политическая система общества: коммуникационное определение</w:t>
      </w:r>
    </w:p>
    <w:p w:rsidR="009B7B6C" w:rsidRPr="00B949FB" w:rsidRDefault="009B7B6C" w:rsidP="009B7B6C">
      <w:pPr>
        <w:pStyle w:val="a3"/>
        <w:spacing w:before="0" w:beforeAutospacing="0" w:after="0" w:afterAutospacing="0" w:line="269" w:lineRule="atLeast"/>
        <w:ind w:left="720"/>
        <w:jc w:val="both"/>
        <w:rPr>
          <w:color w:val="000000"/>
          <w:sz w:val="28"/>
          <w:szCs w:val="28"/>
        </w:rPr>
      </w:pPr>
    </w:p>
    <w:p w:rsidR="00A725F0" w:rsidRPr="006E6C46" w:rsidRDefault="00A725F0" w:rsidP="00193CFA">
      <w:pPr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5F0" w:rsidRPr="006E6C46" w:rsidRDefault="00A725F0" w:rsidP="00193CFA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C46">
        <w:rPr>
          <w:rFonts w:ascii="Times New Roman" w:eastAsia="Calibri" w:hAnsi="Times New Roman" w:cs="Times New Roman"/>
          <w:b/>
          <w:bCs/>
          <w:sz w:val="28"/>
          <w:szCs w:val="28"/>
        </w:rPr>
        <w:t>Рекомендуемая литература</w:t>
      </w:r>
    </w:p>
    <w:p w:rsidR="00A725F0" w:rsidRPr="006E6C46" w:rsidRDefault="00A725F0" w:rsidP="00193CFA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25F0" w:rsidRPr="006E6C46" w:rsidRDefault="00A725F0" w:rsidP="00193C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C4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E6C46">
        <w:rPr>
          <w:rFonts w:ascii="Times New Roman" w:hAnsi="Times New Roman"/>
          <w:sz w:val="28"/>
          <w:szCs w:val="28"/>
        </w:rPr>
        <w:t>Чудинов</w:t>
      </w:r>
      <w:proofErr w:type="spellEnd"/>
      <w:r w:rsidRPr="006E6C46">
        <w:rPr>
          <w:rFonts w:ascii="Times New Roman" w:hAnsi="Times New Roman"/>
          <w:sz w:val="28"/>
          <w:szCs w:val="28"/>
        </w:rPr>
        <w:t xml:space="preserve"> А.П. Политическая лингвистика: учебное пособие. – М.: Флинта, 2008. – 256 </w:t>
      </w:r>
      <w:proofErr w:type="gramStart"/>
      <w:r w:rsidRPr="006E6C46">
        <w:rPr>
          <w:rFonts w:ascii="Times New Roman" w:hAnsi="Times New Roman"/>
          <w:sz w:val="28"/>
          <w:szCs w:val="28"/>
        </w:rPr>
        <w:t>с</w:t>
      </w:r>
      <w:proofErr w:type="gramEnd"/>
      <w:r w:rsidRPr="006E6C46">
        <w:rPr>
          <w:rFonts w:ascii="Times New Roman" w:hAnsi="Times New Roman"/>
          <w:sz w:val="28"/>
          <w:szCs w:val="28"/>
        </w:rPr>
        <w:t>.</w:t>
      </w:r>
    </w:p>
    <w:p w:rsidR="00A725F0" w:rsidRPr="006E6C46" w:rsidRDefault="00A725F0" w:rsidP="00193C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C4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E6C46">
        <w:rPr>
          <w:rFonts w:ascii="Times New Roman" w:hAnsi="Times New Roman"/>
          <w:sz w:val="28"/>
          <w:szCs w:val="28"/>
        </w:rPr>
        <w:t>Шарков</w:t>
      </w:r>
      <w:proofErr w:type="spellEnd"/>
      <w:r w:rsidRPr="006E6C46">
        <w:rPr>
          <w:rFonts w:ascii="Times New Roman" w:hAnsi="Times New Roman"/>
          <w:sz w:val="28"/>
          <w:szCs w:val="28"/>
        </w:rPr>
        <w:t xml:space="preserve"> Ф.И. Интегрированные коммуникации: реклама, паблик </w:t>
      </w:r>
      <w:proofErr w:type="spellStart"/>
      <w:r w:rsidRPr="006E6C46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6E6C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6C46">
        <w:rPr>
          <w:rFonts w:ascii="Times New Roman" w:hAnsi="Times New Roman"/>
          <w:sz w:val="28"/>
          <w:szCs w:val="28"/>
        </w:rPr>
        <w:t>брендинг</w:t>
      </w:r>
      <w:proofErr w:type="spellEnd"/>
      <w:r w:rsidRPr="006E6C46">
        <w:rPr>
          <w:rFonts w:ascii="Times New Roman" w:hAnsi="Times New Roman"/>
          <w:sz w:val="28"/>
          <w:szCs w:val="28"/>
        </w:rPr>
        <w:t xml:space="preserve">: Учебное пособие. – М.: Дашков и К, 2011. – 324 </w:t>
      </w:r>
      <w:proofErr w:type="gramStart"/>
      <w:r w:rsidRPr="006E6C46">
        <w:rPr>
          <w:rFonts w:ascii="Times New Roman" w:hAnsi="Times New Roman"/>
          <w:sz w:val="28"/>
          <w:szCs w:val="28"/>
        </w:rPr>
        <w:t>с</w:t>
      </w:r>
      <w:proofErr w:type="gramEnd"/>
      <w:r w:rsidRPr="006E6C46">
        <w:rPr>
          <w:rFonts w:ascii="Times New Roman" w:hAnsi="Times New Roman"/>
          <w:sz w:val="28"/>
          <w:szCs w:val="28"/>
        </w:rPr>
        <w:t>.</w:t>
      </w:r>
    </w:p>
    <w:p w:rsidR="00A725F0" w:rsidRPr="006E6C46" w:rsidRDefault="00A725F0" w:rsidP="00193C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C4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E6C46">
        <w:rPr>
          <w:rFonts w:ascii="Times New Roman" w:hAnsi="Times New Roman"/>
          <w:sz w:val="28"/>
          <w:szCs w:val="28"/>
        </w:rPr>
        <w:t>Шарков</w:t>
      </w:r>
      <w:proofErr w:type="spellEnd"/>
      <w:r w:rsidRPr="006E6C46">
        <w:rPr>
          <w:rFonts w:ascii="Times New Roman" w:hAnsi="Times New Roman"/>
          <w:sz w:val="28"/>
          <w:szCs w:val="28"/>
        </w:rPr>
        <w:t xml:space="preserve"> Ф.И. </w:t>
      </w:r>
      <w:proofErr w:type="spellStart"/>
      <w:r w:rsidRPr="006E6C46">
        <w:rPr>
          <w:rFonts w:ascii="Times New Roman" w:hAnsi="Times New Roman"/>
          <w:sz w:val="28"/>
          <w:szCs w:val="28"/>
        </w:rPr>
        <w:t>Коммуникология</w:t>
      </w:r>
      <w:proofErr w:type="spellEnd"/>
      <w:r w:rsidRPr="006E6C46">
        <w:rPr>
          <w:rFonts w:ascii="Times New Roman" w:hAnsi="Times New Roman"/>
          <w:sz w:val="28"/>
          <w:szCs w:val="28"/>
        </w:rPr>
        <w:t xml:space="preserve">: коммуникационный консалтинг. – М.: Дашков и К, 2011. – 408 </w:t>
      </w:r>
      <w:proofErr w:type="gramStart"/>
      <w:r w:rsidRPr="006E6C46">
        <w:rPr>
          <w:rFonts w:ascii="Times New Roman" w:hAnsi="Times New Roman"/>
          <w:sz w:val="28"/>
          <w:szCs w:val="28"/>
        </w:rPr>
        <w:t>с</w:t>
      </w:r>
      <w:proofErr w:type="gramEnd"/>
      <w:r w:rsidRPr="006E6C46">
        <w:rPr>
          <w:rFonts w:ascii="Times New Roman" w:hAnsi="Times New Roman"/>
          <w:sz w:val="28"/>
          <w:szCs w:val="28"/>
        </w:rPr>
        <w:t>.</w:t>
      </w:r>
    </w:p>
    <w:p w:rsidR="00A725F0" w:rsidRPr="006E6C46" w:rsidRDefault="00A725F0" w:rsidP="00193C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C4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E6C46">
        <w:rPr>
          <w:rFonts w:ascii="Times New Roman" w:hAnsi="Times New Roman"/>
          <w:sz w:val="28"/>
          <w:szCs w:val="28"/>
        </w:rPr>
        <w:t>Шарков</w:t>
      </w:r>
      <w:proofErr w:type="spellEnd"/>
      <w:r w:rsidRPr="006E6C46">
        <w:rPr>
          <w:rFonts w:ascii="Times New Roman" w:hAnsi="Times New Roman"/>
          <w:sz w:val="28"/>
          <w:szCs w:val="28"/>
        </w:rPr>
        <w:t xml:space="preserve"> Ф.И. </w:t>
      </w:r>
      <w:proofErr w:type="spellStart"/>
      <w:r w:rsidRPr="006E6C46">
        <w:rPr>
          <w:rFonts w:ascii="Times New Roman" w:hAnsi="Times New Roman"/>
          <w:sz w:val="28"/>
          <w:szCs w:val="28"/>
        </w:rPr>
        <w:t>Коммуникология</w:t>
      </w:r>
      <w:proofErr w:type="spellEnd"/>
      <w:r w:rsidRPr="006E6C46">
        <w:rPr>
          <w:rFonts w:ascii="Times New Roman" w:hAnsi="Times New Roman"/>
          <w:sz w:val="28"/>
          <w:szCs w:val="28"/>
        </w:rPr>
        <w:t xml:space="preserve">: основы теории коммуникации. – М.:  Дашков и К., 2010. – 592 </w:t>
      </w:r>
      <w:proofErr w:type="gramStart"/>
      <w:r w:rsidRPr="006E6C46">
        <w:rPr>
          <w:rFonts w:ascii="Times New Roman" w:hAnsi="Times New Roman"/>
          <w:sz w:val="28"/>
          <w:szCs w:val="28"/>
        </w:rPr>
        <w:t>с</w:t>
      </w:r>
      <w:proofErr w:type="gramEnd"/>
      <w:r w:rsidRPr="006E6C46">
        <w:rPr>
          <w:rFonts w:ascii="Times New Roman" w:hAnsi="Times New Roman"/>
          <w:sz w:val="28"/>
          <w:szCs w:val="28"/>
        </w:rPr>
        <w:t>.</w:t>
      </w:r>
    </w:p>
    <w:p w:rsidR="00A725F0" w:rsidRPr="006E6C46" w:rsidRDefault="00A725F0" w:rsidP="00193C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C46">
        <w:rPr>
          <w:rFonts w:ascii="Times New Roman" w:hAnsi="Times New Roman"/>
          <w:sz w:val="28"/>
          <w:szCs w:val="28"/>
        </w:rPr>
        <w:t xml:space="preserve">5. Горелов А.А. Основы социологии и политологии: учебное пособие. – М.: Флинта, 2008. – 416 </w:t>
      </w:r>
      <w:proofErr w:type="gramStart"/>
      <w:r w:rsidRPr="006E6C46">
        <w:rPr>
          <w:rFonts w:ascii="Times New Roman" w:hAnsi="Times New Roman"/>
          <w:sz w:val="28"/>
          <w:szCs w:val="28"/>
        </w:rPr>
        <w:t>с</w:t>
      </w:r>
      <w:proofErr w:type="gramEnd"/>
      <w:r w:rsidRPr="006E6C46">
        <w:rPr>
          <w:rFonts w:ascii="Times New Roman" w:hAnsi="Times New Roman"/>
          <w:sz w:val="28"/>
          <w:szCs w:val="28"/>
        </w:rPr>
        <w:t>.</w:t>
      </w:r>
    </w:p>
    <w:p w:rsidR="00A725F0" w:rsidRPr="006E6C46" w:rsidRDefault="00A725F0" w:rsidP="00193CFA">
      <w:pPr>
        <w:pStyle w:val="a3"/>
        <w:spacing w:before="0" w:beforeAutospacing="0" w:after="0" w:afterAutospacing="0" w:line="269" w:lineRule="atLeast"/>
        <w:ind w:firstLine="709"/>
        <w:jc w:val="center"/>
        <w:rPr>
          <w:b/>
          <w:bCs/>
          <w:i/>
          <w:iCs/>
          <w:spacing w:val="-6"/>
          <w:sz w:val="28"/>
          <w:szCs w:val="28"/>
        </w:rPr>
      </w:pPr>
      <w:r w:rsidRPr="006E6C46">
        <w:rPr>
          <w:b/>
          <w:bCs/>
          <w:i/>
          <w:iCs/>
          <w:spacing w:val="-6"/>
          <w:sz w:val="28"/>
          <w:szCs w:val="28"/>
        </w:rPr>
        <w:t>Основная часть</w:t>
      </w:r>
    </w:p>
    <w:p w:rsidR="009E34A7" w:rsidRPr="006E6C46" w:rsidRDefault="009E34A7" w:rsidP="00193CFA">
      <w:pPr>
        <w:pStyle w:val="a3"/>
        <w:spacing w:before="0" w:beforeAutospacing="0" w:after="0" w:afterAutospacing="0" w:line="269" w:lineRule="atLeast"/>
        <w:ind w:firstLine="709"/>
        <w:jc w:val="center"/>
        <w:rPr>
          <w:b/>
          <w:bCs/>
          <w:i/>
          <w:iCs/>
          <w:spacing w:val="-6"/>
          <w:sz w:val="28"/>
          <w:szCs w:val="28"/>
        </w:rPr>
      </w:pPr>
    </w:p>
    <w:bookmarkEnd w:id="0"/>
    <w:p w:rsidR="00193CFA" w:rsidRPr="00A21FF3" w:rsidRDefault="00A21FF3" w:rsidP="00193CFA">
      <w:pPr>
        <w:pStyle w:val="a3"/>
        <w:spacing w:before="0" w:beforeAutospacing="0" w:after="0" w:afterAutospacing="0" w:line="269" w:lineRule="atLeast"/>
        <w:ind w:left="576" w:firstLine="709"/>
        <w:jc w:val="both"/>
        <w:rPr>
          <w:b/>
          <w:sz w:val="28"/>
          <w:szCs w:val="28"/>
        </w:rPr>
      </w:pPr>
      <w:r w:rsidRPr="00A21FF3">
        <w:rPr>
          <w:b/>
          <w:sz w:val="28"/>
          <w:szCs w:val="28"/>
        </w:rPr>
        <w:t>1.Политика, власть и политическая си</w:t>
      </w:r>
      <w:r>
        <w:rPr>
          <w:b/>
          <w:sz w:val="28"/>
          <w:szCs w:val="28"/>
        </w:rPr>
        <w:t>стема: коммуникационные аспекты</w:t>
      </w:r>
    </w:p>
    <w:p w:rsidR="00A21FF3" w:rsidRPr="006E6C46" w:rsidRDefault="00A21FF3" w:rsidP="00193CFA">
      <w:pPr>
        <w:pStyle w:val="a3"/>
        <w:spacing w:before="0" w:beforeAutospacing="0" w:after="0" w:afterAutospacing="0" w:line="269" w:lineRule="atLeast"/>
        <w:ind w:left="576" w:firstLine="709"/>
        <w:jc w:val="both"/>
        <w:rPr>
          <w:color w:val="000000"/>
          <w:sz w:val="28"/>
          <w:szCs w:val="28"/>
        </w:rPr>
      </w:pP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B949FB">
        <w:rPr>
          <w:color w:val="000000"/>
          <w:sz w:val="28"/>
          <w:szCs w:val="28"/>
        </w:rPr>
        <w:t>Понятие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«политика», вошедшее в современные языки как заимствование с древнегреческого, традиционно означает государственные и общественные дела, сферу деятельности, связанную с властными отношениями между людьми, социальными группами, народами, нациями и</w:t>
      </w:r>
      <w:proofErr w:type="gramEnd"/>
      <w:r w:rsidRPr="00B949FB">
        <w:rPr>
          <w:color w:val="000000"/>
          <w:sz w:val="28"/>
          <w:szCs w:val="28"/>
        </w:rPr>
        <w:t xml:space="preserve"> государствами</w:t>
      </w:r>
      <w:bookmarkStart w:id="1" w:name="s1"/>
      <w:r w:rsidRPr="00B949FB">
        <w:rPr>
          <w:color w:val="000000"/>
          <w:sz w:val="28"/>
          <w:szCs w:val="28"/>
        </w:rPr>
        <w:fldChar w:fldCharType="begin"/>
      </w:r>
      <w:r w:rsidRPr="00B949FB">
        <w:rPr>
          <w:color w:val="000000"/>
          <w:sz w:val="28"/>
          <w:szCs w:val="28"/>
        </w:rPr>
        <w:instrText xml:space="preserve"> HYPERLINK "http://grachev62.narod.ru/Grachev/grachev2011_1_1.html" \l "p1" </w:instrText>
      </w:r>
      <w:r w:rsidRPr="00B949FB">
        <w:rPr>
          <w:color w:val="000000"/>
          <w:sz w:val="28"/>
          <w:szCs w:val="28"/>
        </w:rPr>
        <w:fldChar w:fldCharType="separate"/>
      </w:r>
      <w:r w:rsidRPr="00B949FB">
        <w:rPr>
          <w:color w:val="000000"/>
          <w:sz w:val="28"/>
          <w:szCs w:val="28"/>
        </w:rPr>
        <w:t>1</w:t>
      </w:r>
      <w:r w:rsidRPr="00B949FB">
        <w:rPr>
          <w:color w:val="000000"/>
          <w:sz w:val="28"/>
          <w:szCs w:val="28"/>
        </w:rPr>
        <w:fldChar w:fldCharType="end"/>
      </w:r>
      <w:bookmarkEnd w:id="1"/>
      <w:r w:rsidRPr="00B949FB">
        <w:rPr>
          <w:color w:val="000000"/>
          <w:sz w:val="28"/>
          <w:szCs w:val="28"/>
        </w:rPr>
        <w:t xml:space="preserve">. В обыденном понимании политика нередко отождествляется с проблемой государственного управления, поскольку исторический </w:t>
      </w:r>
      <w:proofErr w:type="gramStart"/>
      <w:r w:rsidRPr="00B949FB">
        <w:rPr>
          <w:color w:val="000000"/>
          <w:sz w:val="28"/>
          <w:szCs w:val="28"/>
        </w:rPr>
        <w:t>опыт</w:t>
      </w:r>
      <w:proofErr w:type="gramEnd"/>
      <w:r w:rsidRPr="00B949FB">
        <w:rPr>
          <w:color w:val="000000"/>
          <w:sz w:val="28"/>
          <w:szCs w:val="28"/>
        </w:rPr>
        <w:t xml:space="preserve"> как Запада, так и Востока наглядно свидетельствует, что в прошлом политическая жизнь была всецело подчинена государству, и сфера политики на протяжении долгого времени особо не выделялась из общей суммы всех общественных явлений. В этой связи характерно, что сам термин «политика» находится в одном смысловом ряду с древнегреческими понятиями, непосредственно связанными с государственностью: «полис» – город-государство, «политес» – гражданин, «</w:t>
      </w:r>
      <w:proofErr w:type="spellStart"/>
      <w:r w:rsidRPr="00B949FB">
        <w:rPr>
          <w:color w:val="000000"/>
          <w:sz w:val="28"/>
          <w:szCs w:val="28"/>
        </w:rPr>
        <w:t>политикос</w:t>
      </w:r>
      <w:proofErr w:type="spellEnd"/>
      <w:r w:rsidRPr="00B949FB">
        <w:rPr>
          <w:color w:val="000000"/>
          <w:sz w:val="28"/>
          <w:szCs w:val="28"/>
        </w:rPr>
        <w:t>» – государственный деятель, «</w:t>
      </w:r>
      <w:proofErr w:type="spellStart"/>
      <w:r w:rsidRPr="00B949FB">
        <w:rPr>
          <w:color w:val="000000"/>
          <w:sz w:val="28"/>
          <w:szCs w:val="28"/>
        </w:rPr>
        <w:t>политейя</w:t>
      </w:r>
      <w:proofErr w:type="spellEnd"/>
      <w:r w:rsidRPr="00B949FB">
        <w:rPr>
          <w:color w:val="000000"/>
          <w:sz w:val="28"/>
          <w:szCs w:val="28"/>
        </w:rPr>
        <w:t>» – конституция</w:t>
      </w:r>
      <w:bookmarkStart w:id="2" w:name="s2"/>
      <w:r w:rsidRPr="00B949FB">
        <w:rPr>
          <w:color w:val="000000"/>
          <w:sz w:val="28"/>
          <w:szCs w:val="28"/>
        </w:rPr>
        <w:fldChar w:fldCharType="begin"/>
      </w:r>
      <w:r w:rsidRPr="00B949FB">
        <w:rPr>
          <w:color w:val="000000"/>
          <w:sz w:val="28"/>
          <w:szCs w:val="28"/>
        </w:rPr>
        <w:instrText xml:space="preserve"> HYPERLINK "http://grachev62.narod.ru/Grachev/grachev2011_1_1.html" \l "p2" </w:instrText>
      </w:r>
      <w:r w:rsidRPr="00B949FB">
        <w:rPr>
          <w:color w:val="000000"/>
          <w:sz w:val="28"/>
          <w:szCs w:val="28"/>
        </w:rPr>
        <w:fldChar w:fldCharType="separate"/>
      </w:r>
      <w:r w:rsidRPr="00B949FB">
        <w:rPr>
          <w:color w:val="000000"/>
          <w:sz w:val="28"/>
          <w:szCs w:val="28"/>
        </w:rPr>
        <w:t>2</w:t>
      </w:r>
      <w:r w:rsidRPr="00B949FB">
        <w:rPr>
          <w:color w:val="000000"/>
          <w:sz w:val="28"/>
          <w:szCs w:val="28"/>
        </w:rPr>
        <w:fldChar w:fldCharType="end"/>
      </w:r>
      <w:bookmarkEnd w:id="2"/>
      <w:r w:rsidRPr="00B949FB">
        <w:rPr>
          <w:color w:val="000000"/>
          <w:sz w:val="28"/>
          <w:szCs w:val="28"/>
        </w:rPr>
        <w:t>. Однако было бы неправомерно сводить политику исключительно к вопросам государственного управления, регулирующей роли государства в жизни общества. Политическая сфера включает в себя все, что связано с властными отношениями, с проведением той или иной общественной линии поведения. Так, согласно известному определению М. Вебера: «Понятие политики имеет чрезвычайно широкий смысл и охватывает все виды деятельности по самостоятельному руководству. Можно говорить о валютной политике банков, о политике профсоюза во время забастовки, о школьной политике городской или сельской общины, о политике правления руководящего корпорацией и даже о политике умной жены, которая стремится управлять своим мужем»</w:t>
      </w:r>
      <w:bookmarkStart w:id="3" w:name="s3"/>
      <w:r w:rsidRPr="00B949FB">
        <w:rPr>
          <w:color w:val="000000"/>
          <w:sz w:val="28"/>
          <w:szCs w:val="28"/>
        </w:rPr>
        <w:fldChar w:fldCharType="begin"/>
      </w:r>
      <w:r w:rsidRPr="00B949FB">
        <w:rPr>
          <w:color w:val="000000"/>
          <w:sz w:val="28"/>
          <w:szCs w:val="28"/>
        </w:rPr>
        <w:instrText xml:space="preserve"> HYPERLINK "http://grachev62.narod.ru/Grachev/grachev2011_1_1.html" \l "p3" </w:instrText>
      </w:r>
      <w:r w:rsidRPr="00B949FB">
        <w:rPr>
          <w:color w:val="000000"/>
          <w:sz w:val="28"/>
          <w:szCs w:val="28"/>
        </w:rPr>
        <w:fldChar w:fldCharType="separate"/>
      </w:r>
      <w:r w:rsidRPr="00B949FB">
        <w:rPr>
          <w:color w:val="000000"/>
          <w:sz w:val="28"/>
          <w:szCs w:val="28"/>
        </w:rPr>
        <w:t>3</w:t>
      </w:r>
      <w:r w:rsidRPr="00B949FB">
        <w:rPr>
          <w:color w:val="000000"/>
          <w:sz w:val="28"/>
          <w:szCs w:val="28"/>
        </w:rPr>
        <w:fldChar w:fldCharType="end"/>
      </w:r>
      <w:bookmarkEnd w:id="3"/>
      <w:r w:rsidRPr="00B949FB">
        <w:rPr>
          <w:color w:val="000000"/>
          <w:sz w:val="28"/>
          <w:szCs w:val="28"/>
        </w:rPr>
        <w:t>.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[</w:t>
      </w:r>
      <w:proofErr w:type="spellStart"/>
      <w:r w:rsidRPr="00B949FB">
        <w:rPr>
          <w:color w:val="000000"/>
          <w:sz w:val="28"/>
          <w:szCs w:val="28"/>
        </w:rPr>
        <w:t>c</w:t>
      </w:r>
      <w:proofErr w:type="spellEnd"/>
      <w:r w:rsidRPr="00B949FB">
        <w:rPr>
          <w:color w:val="000000"/>
          <w:sz w:val="28"/>
          <w:szCs w:val="28"/>
        </w:rPr>
        <w:t>. 8]</w:t>
      </w: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>Следовательно,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политику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в широком смысле этого слова можно рассматривать и как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сферу общественной деятельности, связанную с проблемой завоевания, удержания и использования власти, и как своеобразную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форму взаимоотношений, взаимодействия, коммуникации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 xml:space="preserve">между людьми. По мнению П. Шарана, политика – это социальная форма поведения, которая предполагает </w:t>
      </w:r>
      <w:proofErr w:type="gramStart"/>
      <w:r w:rsidRPr="00B949FB">
        <w:rPr>
          <w:color w:val="000000"/>
          <w:sz w:val="28"/>
          <w:szCs w:val="28"/>
        </w:rPr>
        <w:t>взаимодействие</w:t>
      </w:r>
      <w:proofErr w:type="gramEnd"/>
      <w:r w:rsidRPr="00B949FB">
        <w:rPr>
          <w:color w:val="000000"/>
          <w:sz w:val="28"/>
          <w:szCs w:val="28"/>
        </w:rPr>
        <w:t xml:space="preserve"> по меньшей мере двух лиц. От других типов социального поведения, например, экономического, политику отличает характер проблемы, который ее порождает, – проблемы власти, руководства, управления, создания и выполнения правил поведения</w:t>
      </w:r>
      <w:bookmarkStart w:id="4" w:name="s4"/>
      <w:r w:rsidRPr="00B949FB">
        <w:rPr>
          <w:color w:val="000000"/>
          <w:sz w:val="28"/>
          <w:szCs w:val="28"/>
        </w:rPr>
        <w:fldChar w:fldCharType="begin"/>
      </w:r>
      <w:r w:rsidRPr="00B949FB">
        <w:rPr>
          <w:color w:val="000000"/>
          <w:sz w:val="28"/>
          <w:szCs w:val="28"/>
        </w:rPr>
        <w:instrText xml:space="preserve"> HYPERLINK "http://grachev62.narod.ru/Grachev/grachev2011_1_1.html" \l "p4" </w:instrText>
      </w:r>
      <w:r w:rsidRPr="00B949FB">
        <w:rPr>
          <w:color w:val="000000"/>
          <w:sz w:val="28"/>
          <w:szCs w:val="28"/>
        </w:rPr>
        <w:fldChar w:fldCharType="separate"/>
      </w:r>
      <w:r w:rsidRPr="00B949FB">
        <w:rPr>
          <w:color w:val="000000"/>
          <w:sz w:val="28"/>
          <w:szCs w:val="28"/>
        </w:rPr>
        <w:t>4</w:t>
      </w:r>
      <w:r w:rsidRPr="00B949FB">
        <w:rPr>
          <w:color w:val="000000"/>
          <w:sz w:val="28"/>
          <w:szCs w:val="28"/>
        </w:rPr>
        <w:fldChar w:fldCharType="end"/>
      </w:r>
      <w:bookmarkEnd w:id="4"/>
      <w:r w:rsidRPr="00B949FB">
        <w:rPr>
          <w:color w:val="000000"/>
          <w:sz w:val="28"/>
          <w:szCs w:val="28"/>
        </w:rPr>
        <w:t>.</w:t>
      </w: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 xml:space="preserve">С данной точки зрения, политическая деятельность, представляющая собой процесс создания и воспроизводства властно-управленческих отношений и институтов, а также формирования соответствующих им политических ценностей и ориентаций, который направлен на обеспечение определенных общественных интересов и потребностей, неизбежно порождает коммуникативные отношения </w:t>
      </w:r>
      <w:proofErr w:type="spellStart"/>
      <w:proofErr w:type="gramStart"/>
      <w:r w:rsidRPr="00B949FB">
        <w:rPr>
          <w:color w:val="000000"/>
          <w:sz w:val="28"/>
          <w:szCs w:val="28"/>
        </w:rPr>
        <w:t>субъект-объектного</w:t>
      </w:r>
      <w:proofErr w:type="spellEnd"/>
      <w:proofErr w:type="gramEnd"/>
      <w:r w:rsidRPr="00B949FB">
        <w:rPr>
          <w:color w:val="000000"/>
          <w:sz w:val="28"/>
          <w:szCs w:val="28"/>
        </w:rPr>
        <w:t xml:space="preserve"> характера. </w:t>
      </w:r>
      <w:proofErr w:type="gramStart"/>
      <w:r w:rsidRPr="00B949FB">
        <w:rPr>
          <w:color w:val="000000"/>
          <w:sz w:val="28"/>
          <w:szCs w:val="28"/>
        </w:rPr>
        <w:t xml:space="preserve">При этом под субъектом обычно подразумевается человек, вступающий в контакт </w:t>
      </w:r>
      <w:r w:rsidRPr="00B949FB">
        <w:rPr>
          <w:color w:val="000000"/>
          <w:sz w:val="28"/>
          <w:szCs w:val="28"/>
        </w:rPr>
        <w:lastRenderedPageBreak/>
        <w:t>с миром, изменяющий предметную обстановку своего бытия (свои качества и силы) в процессе решения практических и духовно-теоретических задач</w:t>
      </w:r>
      <w:bookmarkStart w:id="5" w:name="s5"/>
      <w:r w:rsidRPr="00B949FB">
        <w:rPr>
          <w:color w:val="000000"/>
          <w:sz w:val="28"/>
          <w:szCs w:val="28"/>
        </w:rPr>
        <w:fldChar w:fldCharType="begin"/>
      </w:r>
      <w:r w:rsidRPr="00B949FB">
        <w:rPr>
          <w:color w:val="000000"/>
          <w:sz w:val="28"/>
          <w:szCs w:val="28"/>
        </w:rPr>
        <w:instrText xml:space="preserve"> HYPERLINK "http://grachev62.narod.ru/Grachev/grachev2011_1_1.html" \l "p5" </w:instrText>
      </w:r>
      <w:r w:rsidRPr="00B949FB">
        <w:rPr>
          <w:color w:val="000000"/>
          <w:sz w:val="28"/>
          <w:szCs w:val="28"/>
        </w:rPr>
        <w:fldChar w:fldCharType="separate"/>
      </w:r>
      <w:r w:rsidRPr="00B949FB">
        <w:rPr>
          <w:color w:val="000000"/>
          <w:sz w:val="28"/>
          <w:szCs w:val="28"/>
        </w:rPr>
        <w:t>5</w:t>
      </w:r>
      <w:r w:rsidRPr="00B949FB">
        <w:rPr>
          <w:color w:val="000000"/>
          <w:sz w:val="28"/>
          <w:szCs w:val="28"/>
        </w:rPr>
        <w:fldChar w:fldCharType="end"/>
      </w:r>
      <w:bookmarkEnd w:id="5"/>
      <w:r w:rsidRPr="00B949FB">
        <w:rPr>
          <w:color w:val="000000"/>
          <w:sz w:val="28"/>
          <w:szCs w:val="28"/>
        </w:rPr>
        <w:t>, а под объектом – часть бытия, противостоящая человеку в его познании или деятельности, обусловливающее эту деятельность обстоятельство, из которого человек вынужден исходить</w:t>
      </w:r>
      <w:bookmarkStart w:id="6" w:name="s6"/>
      <w:r w:rsidRPr="00B949FB">
        <w:rPr>
          <w:color w:val="000000"/>
          <w:sz w:val="28"/>
          <w:szCs w:val="28"/>
        </w:rPr>
        <w:fldChar w:fldCharType="begin"/>
      </w:r>
      <w:r w:rsidRPr="00B949FB">
        <w:rPr>
          <w:color w:val="000000"/>
          <w:sz w:val="28"/>
          <w:szCs w:val="28"/>
        </w:rPr>
        <w:instrText xml:space="preserve"> HYPERLINK "http://grachev62.narod.ru/Grachev/grachev2011_1_1.html" \l "p6" </w:instrText>
      </w:r>
      <w:r w:rsidRPr="00B949FB">
        <w:rPr>
          <w:color w:val="000000"/>
          <w:sz w:val="28"/>
          <w:szCs w:val="28"/>
        </w:rPr>
        <w:fldChar w:fldCharType="separate"/>
      </w:r>
      <w:r w:rsidRPr="00B949FB">
        <w:rPr>
          <w:color w:val="000000"/>
          <w:sz w:val="28"/>
          <w:szCs w:val="28"/>
        </w:rPr>
        <w:t>6</w:t>
      </w:r>
      <w:r w:rsidRPr="00B949FB">
        <w:rPr>
          <w:color w:val="000000"/>
          <w:sz w:val="28"/>
          <w:szCs w:val="28"/>
        </w:rPr>
        <w:fldChar w:fldCharType="end"/>
      </w:r>
      <w:bookmarkEnd w:id="6"/>
      <w:r w:rsidRPr="00B949FB">
        <w:rPr>
          <w:color w:val="000000"/>
          <w:sz w:val="28"/>
          <w:szCs w:val="28"/>
        </w:rPr>
        <w:t>. Очевидно, что категория субъекта может быть соотнесена не только</w:t>
      </w:r>
      <w:proofErr w:type="gramEnd"/>
      <w:r w:rsidRPr="00B949FB">
        <w:rPr>
          <w:color w:val="000000"/>
          <w:sz w:val="28"/>
          <w:szCs w:val="28"/>
        </w:rPr>
        <w:t xml:space="preserve"> с отдельно взятым индивидом, но также и с группой людей, общностью; следовательно, под объектом понимается то, на что направлена конкретно-практическая, познавательная и иная деятельность соответствующего субъекта. Тогда применительно к сфере политики в качестве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объекта политической деятельности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следует рассматривать власть, властно-управленческие отношения в обществе. Соответственно,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субъектом политики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 xml:space="preserve">всегда является конкретный носитель целенаправленной политической активности по поводу завоевания, удержания или использования власти с целью реализации своих коренных интересов. </w:t>
      </w:r>
      <w:proofErr w:type="gramStart"/>
      <w:r w:rsidRPr="00B949FB">
        <w:rPr>
          <w:color w:val="000000"/>
          <w:sz w:val="28"/>
          <w:szCs w:val="28"/>
        </w:rPr>
        <w:t>Как отмечает Г. Ю. </w:t>
      </w:r>
      <w:proofErr w:type="spellStart"/>
      <w:r w:rsidRPr="00B949FB">
        <w:rPr>
          <w:color w:val="000000"/>
          <w:sz w:val="28"/>
          <w:szCs w:val="28"/>
        </w:rPr>
        <w:t>Семигин</w:t>
      </w:r>
      <w:proofErr w:type="spellEnd"/>
      <w:r w:rsidRPr="00B949FB">
        <w:rPr>
          <w:color w:val="000000"/>
          <w:sz w:val="28"/>
          <w:szCs w:val="28"/>
        </w:rPr>
        <w:t>, в роли субъектов политики «могут выступать как индивиды, так и социальные общности, которые самостоятельно вырабатывают и реализуют программы действия, направленные на достижение определенных политических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[</w:t>
      </w:r>
      <w:proofErr w:type="spellStart"/>
      <w:r w:rsidRPr="00B949FB">
        <w:rPr>
          <w:color w:val="000000"/>
          <w:sz w:val="28"/>
          <w:szCs w:val="28"/>
        </w:rPr>
        <w:t>c</w:t>
      </w:r>
      <w:proofErr w:type="spellEnd"/>
      <w:r w:rsidRPr="00B949FB">
        <w:rPr>
          <w:color w:val="000000"/>
          <w:sz w:val="28"/>
          <w:szCs w:val="28"/>
        </w:rPr>
        <w:t>. 9]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целей посредством сознательной деятельности», причем «к субъектам политики относятся также и социально-политические институты как непосредственные носители властных функций в обществе»</w:t>
      </w:r>
      <w:bookmarkStart w:id="7" w:name="s7"/>
      <w:r w:rsidRPr="00B949FB">
        <w:rPr>
          <w:color w:val="000000"/>
          <w:sz w:val="28"/>
          <w:szCs w:val="28"/>
        </w:rPr>
        <w:fldChar w:fldCharType="begin"/>
      </w:r>
      <w:r w:rsidRPr="00B949FB">
        <w:rPr>
          <w:color w:val="000000"/>
          <w:sz w:val="28"/>
          <w:szCs w:val="28"/>
        </w:rPr>
        <w:instrText xml:space="preserve"> HYPERLINK "http://grachev62.narod.ru/Grachev/grachev2011_1_1.html" \l "p7" </w:instrText>
      </w:r>
      <w:r w:rsidRPr="00B949FB">
        <w:rPr>
          <w:color w:val="000000"/>
          <w:sz w:val="28"/>
          <w:szCs w:val="28"/>
        </w:rPr>
        <w:fldChar w:fldCharType="separate"/>
      </w:r>
      <w:r w:rsidRPr="00B949FB">
        <w:rPr>
          <w:color w:val="000000"/>
          <w:sz w:val="28"/>
          <w:szCs w:val="28"/>
        </w:rPr>
        <w:t>7</w:t>
      </w:r>
      <w:r w:rsidRPr="00B949FB">
        <w:rPr>
          <w:color w:val="000000"/>
          <w:sz w:val="28"/>
          <w:szCs w:val="28"/>
        </w:rPr>
        <w:fldChar w:fldCharType="end"/>
      </w:r>
      <w:bookmarkEnd w:id="7"/>
      <w:r w:rsidRPr="00B949FB">
        <w:rPr>
          <w:color w:val="000000"/>
          <w:sz w:val="28"/>
          <w:szCs w:val="28"/>
        </w:rPr>
        <w:t>. В современной политической науке наряду с термином «субъект</w:t>
      </w:r>
      <w:proofErr w:type="gramEnd"/>
      <w:r w:rsidRPr="00B949FB">
        <w:rPr>
          <w:color w:val="000000"/>
          <w:sz w:val="28"/>
          <w:szCs w:val="28"/>
        </w:rPr>
        <w:t xml:space="preserve"> политики» все чаще употребляется синонимичное понятие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 xml:space="preserve">«политический </w:t>
      </w:r>
      <w:proofErr w:type="spellStart"/>
      <w:r w:rsidRPr="00B949FB">
        <w:rPr>
          <w:color w:val="000000"/>
          <w:sz w:val="28"/>
          <w:szCs w:val="28"/>
        </w:rPr>
        <w:t>актор</w:t>
      </w:r>
      <w:proofErr w:type="spellEnd"/>
      <w:r w:rsidRPr="00B949FB">
        <w:rPr>
          <w:color w:val="000000"/>
          <w:sz w:val="28"/>
          <w:szCs w:val="28"/>
        </w:rPr>
        <w:t xml:space="preserve">», под которым, согласно определению Б. И. Краснова, понимается «субъект, активно осуществляющий </w:t>
      </w:r>
      <w:proofErr w:type="gramStart"/>
      <w:r w:rsidRPr="00B949FB">
        <w:rPr>
          <w:color w:val="000000"/>
          <w:sz w:val="28"/>
          <w:szCs w:val="28"/>
        </w:rPr>
        <w:t>какую-либо</w:t>
      </w:r>
      <w:proofErr w:type="gramEnd"/>
      <w:r w:rsidRPr="00B949FB">
        <w:rPr>
          <w:color w:val="000000"/>
          <w:sz w:val="28"/>
          <w:szCs w:val="28"/>
        </w:rPr>
        <w:t xml:space="preserve"> из форм политической деятельности</w:t>
      </w:r>
    </w:p>
    <w:p w:rsidR="00193CFA" w:rsidRPr="006E6C46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F732EB" w:rsidRPr="006E6C46" w:rsidRDefault="00F732EB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BB2834" w:rsidRPr="00B949FB" w:rsidRDefault="00B949FB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b/>
          <w:sz w:val="28"/>
          <w:szCs w:val="28"/>
        </w:rPr>
      </w:pPr>
      <w:r w:rsidRPr="00B949FB">
        <w:rPr>
          <w:b/>
          <w:sz w:val="28"/>
          <w:szCs w:val="28"/>
        </w:rPr>
        <w:t>2.Власть как форма политической коммуникации.</w:t>
      </w:r>
    </w:p>
    <w:p w:rsidR="00B949FB" w:rsidRPr="006E6C46" w:rsidRDefault="00B949FB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>Постановка вопроса о власти в контексте теории коммуникации изначально носит дискуссионный характер, поскольку, несмотря на кажущуюся очевидность и ясность, многие аспекты данной проблематики оказываются в действительности недостаточно разработанными и нуждаются в определенном уточнении.</w:t>
      </w: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>На наш взгляд, власть следует трактовать в качестве одной из форм или разновидностей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 xml:space="preserve">социальной коммуникации, при этом полагая, что последнее понятие охватывает своим объемом все многообразие процессов информационного воздействия и взаимодействия в обществе, включая </w:t>
      </w:r>
      <w:proofErr w:type="spellStart"/>
      <w:r w:rsidRPr="00B949FB">
        <w:rPr>
          <w:color w:val="000000"/>
          <w:sz w:val="28"/>
          <w:szCs w:val="28"/>
        </w:rPr>
        <w:t>общесоциальные</w:t>
      </w:r>
      <w:proofErr w:type="spellEnd"/>
      <w:r w:rsidRPr="00B949FB">
        <w:rPr>
          <w:color w:val="000000"/>
          <w:sz w:val="28"/>
          <w:szCs w:val="28"/>
        </w:rPr>
        <w:t xml:space="preserve"> информационно-коммуникативные аспекты экономической, политической и культурно-духовной деятельности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[</w:t>
      </w:r>
      <w:proofErr w:type="spellStart"/>
      <w:r w:rsidRPr="00B949FB">
        <w:rPr>
          <w:color w:val="000000"/>
          <w:sz w:val="28"/>
          <w:szCs w:val="28"/>
        </w:rPr>
        <w:t>c</w:t>
      </w:r>
      <w:proofErr w:type="spellEnd"/>
      <w:r w:rsidRPr="00B949FB">
        <w:rPr>
          <w:color w:val="000000"/>
          <w:sz w:val="28"/>
          <w:szCs w:val="28"/>
        </w:rPr>
        <w:t>. 21]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людей. Если же попытаться интерпретировать власть в более узком контексте, как форму или проявление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 xml:space="preserve">политической коммуникации, являющейся частным случаем коммуникации социальной, то такой подход неизбежно столкнется с трудностями семантического порядка, которые связаны с определением объема соответствующих понятий. Традиционно утверждая, что проблема </w:t>
      </w:r>
      <w:r w:rsidRPr="00B949FB">
        <w:rPr>
          <w:color w:val="000000"/>
          <w:sz w:val="28"/>
          <w:szCs w:val="28"/>
        </w:rPr>
        <w:lastRenderedPageBreak/>
        <w:t xml:space="preserve">власти и властных отношений занимает центральное место в политической науке, мы имплицитно полагаем, что политика и власть нераздельны и взаимообусловлены. В самом деле, с одной стороны, власть представляет собой средство осуществления политики, и борьба за завоевание, удержание и использование власти выступает одним из ключевых аспектов политической жизни. С другой стороны, политика </w:t>
      </w:r>
      <w:proofErr w:type="gramStart"/>
      <w:r w:rsidRPr="00B949FB">
        <w:rPr>
          <w:color w:val="000000"/>
          <w:sz w:val="28"/>
          <w:szCs w:val="28"/>
        </w:rPr>
        <w:t>сопряжена</w:t>
      </w:r>
      <w:proofErr w:type="gramEnd"/>
      <w:r w:rsidRPr="00B949FB">
        <w:rPr>
          <w:color w:val="000000"/>
          <w:sz w:val="28"/>
          <w:szCs w:val="28"/>
        </w:rPr>
        <w:t xml:space="preserve"> прежде всего с формированием, объемом и функционированием власти. </w:t>
      </w:r>
      <w:proofErr w:type="gramStart"/>
      <w:r w:rsidRPr="00B949FB">
        <w:rPr>
          <w:color w:val="000000"/>
          <w:sz w:val="28"/>
          <w:szCs w:val="28"/>
        </w:rPr>
        <w:t>Следовательно, вполне справедлива точка зрения, что «политика и власть связаны круговой причинно-следственной зависимостью»</w:t>
      </w:r>
      <w:bookmarkStart w:id="8" w:name="s28"/>
      <w:r w:rsidRPr="00B949FB">
        <w:rPr>
          <w:color w:val="000000"/>
          <w:sz w:val="28"/>
          <w:szCs w:val="28"/>
        </w:rPr>
        <w:fldChar w:fldCharType="begin"/>
      </w:r>
      <w:r w:rsidRPr="00B949FB">
        <w:rPr>
          <w:color w:val="000000"/>
          <w:sz w:val="28"/>
          <w:szCs w:val="28"/>
        </w:rPr>
        <w:instrText xml:space="preserve"> HYPERLINK "http://grachev62.narod.ru/Grachev/grachev2011_1_1.html" \l "p28" </w:instrText>
      </w:r>
      <w:r w:rsidRPr="00B949FB">
        <w:rPr>
          <w:color w:val="000000"/>
          <w:sz w:val="28"/>
          <w:szCs w:val="28"/>
        </w:rPr>
        <w:fldChar w:fldCharType="separate"/>
      </w:r>
      <w:r w:rsidRPr="00B949FB">
        <w:rPr>
          <w:color w:val="000000"/>
          <w:sz w:val="28"/>
          <w:szCs w:val="28"/>
        </w:rPr>
        <w:t>28</w:t>
      </w:r>
      <w:r w:rsidRPr="00B949FB">
        <w:rPr>
          <w:color w:val="000000"/>
          <w:sz w:val="28"/>
          <w:szCs w:val="28"/>
        </w:rPr>
        <w:fldChar w:fldCharType="end"/>
      </w:r>
      <w:bookmarkEnd w:id="8"/>
      <w:r w:rsidRPr="00B949FB">
        <w:rPr>
          <w:color w:val="000000"/>
          <w:sz w:val="28"/>
          <w:szCs w:val="28"/>
        </w:rPr>
        <w:t>. Однако далее, опять-таки следуя установившейся традиции, мы определяем понятие «политика» через понятие «власть», например, интерпретируя политику как «государственные и общественные дела, сферу деятельности, связанную с властными отношениями между людьми, социальными группами, народами, нациями и государствами»</w:t>
      </w:r>
      <w:bookmarkStart w:id="9" w:name="s29"/>
      <w:r w:rsidRPr="00B949FB">
        <w:rPr>
          <w:color w:val="000000"/>
          <w:sz w:val="28"/>
          <w:szCs w:val="28"/>
        </w:rPr>
        <w:fldChar w:fldCharType="begin"/>
      </w:r>
      <w:r w:rsidRPr="00B949FB">
        <w:rPr>
          <w:color w:val="000000"/>
          <w:sz w:val="28"/>
          <w:szCs w:val="28"/>
        </w:rPr>
        <w:instrText xml:space="preserve"> HYPERLINK "http://grachev62.narod.ru/Grachev/grachev2011_1_1.html" \l "p29" </w:instrText>
      </w:r>
      <w:r w:rsidRPr="00B949FB">
        <w:rPr>
          <w:color w:val="000000"/>
          <w:sz w:val="28"/>
          <w:szCs w:val="28"/>
        </w:rPr>
        <w:fldChar w:fldCharType="separate"/>
      </w:r>
      <w:r w:rsidRPr="00B949FB">
        <w:rPr>
          <w:color w:val="000000"/>
          <w:sz w:val="28"/>
          <w:szCs w:val="28"/>
        </w:rPr>
        <w:t>29</w:t>
      </w:r>
      <w:r w:rsidRPr="00B949FB">
        <w:rPr>
          <w:color w:val="000000"/>
          <w:sz w:val="28"/>
          <w:szCs w:val="28"/>
        </w:rPr>
        <w:fldChar w:fldCharType="end"/>
      </w:r>
      <w:bookmarkEnd w:id="9"/>
      <w:r w:rsidRPr="00B949FB">
        <w:rPr>
          <w:color w:val="000000"/>
          <w:sz w:val="28"/>
          <w:szCs w:val="28"/>
        </w:rPr>
        <w:t>. И здесь мы рискуем попасть в своего рода замкнутый круг</w:t>
      </w:r>
      <w:proofErr w:type="gramEnd"/>
      <w:r w:rsidRPr="00B949FB">
        <w:rPr>
          <w:color w:val="000000"/>
          <w:sz w:val="28"/>
          <w:szCs w:val="28"/>
        </w:rPr>
        <w:t xml:space="preserve">: пытаясь определить взаимосвязь между понятиями «власть» и «политическая коммуникация», в конечном </w:t>
      </w:r>
      <w:proofErr w:type="gramStart"/>
      <w:r w:rsidRPr="00B949FB">
        <w:rPr>
          <w:color w:val="000000"/>
          <w:sz w:val="28"/>
          <w:szCs w:val="28"/>
        </w:rPr>
        <w:t>счете</w:t>
      </w:r>
      <w:proofErr w:type="gramEnd"/>
      <w:r w:rsidRPr="00B949FB">
        <w:rPr>
          <w:color w:val="000000"/>
          <w:sz w:val="28"/>
          <w:szCs w:val="28"/>
        </w:rPr>
        <w:t xml:space="preserve"> прийти к выводу, что «власть» есть одна из форм или проявлений «коммуникации, связанной с проблемой власти».</w:t>
      </w: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>Для того чтобы попытаться выйти из указанного замкнутого круга определений, представляется необходимым вначале уточнить границы семантического поля понятия «власть», а затем установить его соотношение с производным от категории «коммуникация» понятием «социальная коммуникация».</w:t>
      </w: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 xml:space="preserve">Понятие «власть» в зависимости от контекста, как известно, может принимать самые разные смысловые оттенки. </w:t>
      </w:r>
      <w:proofErr w:type="gramStart"/>
      <w:r w:rsidRPr="00B949FB">
        <w:rPr>
          <w:color w:val="000000"/>
          <w:sz w:val="28"/>
          <w:szCs w:val="28"/>
        </w:rPr>
        <w:t>Так, в «Толковом словаре живого великорусского языка» В. И. Даля говорится о двух его значениях: с одной стороны, власть трактуется как «право, сила и воля над чем, свобода действий и распоряжений; начальствование; управление», с другой – как «начальство, начальник или начальники».</w:t>
      </w:r>
      <w:proofErr w:type="gramEnd"/>
      <w:r w:rsidRPr="00B949FB">
        <w:rPr>
          <w:color w:val="000000"/>
          <w:sz w:val="28"/>
          <w:szCs w:val="28"/>
        </w:rPr>
        <w:t xml:space="preserve"> </w:t>
      </w:r>
      <w:proofErr w:type="gramStart"/>
      <w:r w:rsidRPr="00B949FB">
        <w:rPr>
          <w:color w:val="000000"/>
          <w:sz w:val="28"/>
          <w:szCs w:val="28"/>
        </w:rPr>
        <w:t>В первом случае имеется в виду право и возможность распоряжаться чем-либо или кем-либо, ограничивать свободу других путем навязывания им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[</w:t>
      </w:r>
      <w:proofErr w:type="spellStart"/>
      <w:r w:rsidRPr="00B949FB">
        <w:rPr>
          <w:color w:val="000000"/>
          <w:sz w:val="28"/>
          <w:szCs w:val="28"/>
        </w:rPr>
        <w:t>c</w:t>
      </w:r>
      <w:proofErr w:type="spellEnd"/>
      <w:r w:rsidRPr="00B949FB">
        <w:rPr>
          <w:color w:val="000000"/>
          <w:sz w:val="28"/>
          <w:szCs w:val="28"/>
        </w:rPr>
        <w:t>. 22]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собственной воли, а также сила, обеспечивающая подчинение («Всякому дана власть над своим добром.</w:t>
      </w:r>
      <w:proofErr w:type="gramEnd"/>
      <w:r w:rsidRPr="00B949FB">
        <w:rPr>
          <w:color w:val="000000"/>
          <w:sz w:val="28"/>
          <w:szCs w:val="28"/>
        </w:rPr>
        <w:t xml:space="preserve"> </w:t>
      </w:r>
      <w:proofErr w:type="gramStart"/>
      <w:r w:rsidRPr="00B949FB">
        <w:rPr>
          <w:color w:val="000000"/>
          <w:sz w:val="28"/>
          <w:szCs w:val="28"/>
        </w:rPr>
        <w:t>Закон определяет власть каждого должностного лица, а верховная власть выше закона»), во втором – речь идет об индивидах, облеченных определенными полномочиями («</w:t>
      </w:r>
      <w:proofErr w:type="spellStart"/>
      <w:r w:rsidRPr="00B949FB">
        <w:rPr>
          <w:color w:val="000000"/>
          <w:sz w:val="28"/>
          <w:szCs w:val="28"/>
        </w:rPr>
        <w:t>Сельския</w:t>
      </w:r>
      <w:proofErr w:type="spellEnd"/>
      <w:r w:rsidRPr="00B949FB">
        <w:rPr>
          <w:color w:val="000000"/>
          <w:sz w:val="28"/>
          <w:szCs w:val="28"/>
        </w:rPr>
        <w:t xml:space="preserve"> власти, из крестьян, голова, староста и пр. […]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Разошлась новгородская власть, разошелся и город»)</w:t>
      </w:r>
      <w:bookmarkStart w:id="10" w:name="s30"/>
      <w:r w:rsidRPr="00B949FB">
        <w:rPr>
          <w:color w:val="000000"/>
          <w:sz w:val="28"/>
          <w:szCs w:val="28"/>
        </w:rPr>
        <w:fldChar w:fldCharType="begin"/>
      </w:r>
      <w:r w:rsidRPr="00B949FB">
        <w:rPr>
          <w:color w:val="000000"/>
          <w:sz w:val="28"/>
          <w:szCs w:val="28"/>
        </w:rPr>
        <w:instrText xml:space="preserve"> HYPERLINK "http://grachev62.narod.ru/Grachev/grachev2011_1_1.html" \l "p30" </w:instrText>
      </w:r>
      <w:r w:rsidRPr="00B949FB">
        <w:rPr>
          <w:color w:val="000000"/>
          <w:sz w:val="28"/>
          <w:szCs w:val="28"/>
        </w:rPr>
        <w:fldChar w:fldCharType="separate"/>
      </w:r>
      <w:r w:rsidRPr="00B949FB">
        <w:rPr>
          <w:color w:val="000000"/>
          <w:sz w:val="28"/>
          <w:szCs w:val="28"/>
        </w:rPr>
        <w:t>30</w:t>
      </w:r>
      <w:r w:rsidRPr="00B949FB">
        <w:rPr>
          <w:color w:val="000000"/>
          <w:sz w:val="28"/>
          <w:szCs w:val="28"/>
        </w:rPr>
        <w:fldChar w:fldCharType="end"/>
      </w:r>
      <w:bookmarkEnd w:id="10"/>
      <w:r w:rsidRPr="00B949FB">
        <w:rPr>
          <w:color w:val="000000"/>
          <w:sz w:val="28"/>
          <w:szCs w:val="28"/>
        </w:rPr>
        <w:t>.</w:t>
      </w:r>
      <w:proofErr w:type="gramEnd"/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>В «Толковом словаре русского языка» под редакцией Д. Н. Ушакова приводится уже пять значений данного понятия:</w:t>
      </w: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B949FB">
        <w:rPr>
          <w:color w:val="000000"/>
          <w:sz w:val="28"/>
          <w:szCs w:val="28"/>
        </w:rPr>
        <w:t>1) право и возможность подчинять кого-нибудь или что-нибудь своей воле, распоряжаться действиями кого-нибудь (примеры: государственная власть; родительская власть; законодательная власть; исполнительная власть; брать, взять, потерять власть; подчиняться власти кого-нибудь; быть под властью кого-нибудь, во власти кого-нибудь; иметь власть над кем-нибудь и т. д.);</w:t>
      </w:r>
      <w:proofErr w:type="gramEnd"/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lastRenderedPageBreak/>
        <w:t>2) права и полномочия правительства, правительственного лица (примеры: «Вся власть Советам!» – лозунг Октябрьской революции; прийти к власти, получить правительственную власть);</w:t>
      </w: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 xml:space="preserve">3) образ правления, государственный строй (пример: </w:t>
      </w:r>
      <w:proofErr w:type="gramStart"/>
      <w:r w:rsidRPr="00B949FB">
        <w:rPr>
          <w:color w:val="000000"/>
          <w:sz w:val="28"/>
          <w:szCs w:val="28"/>
        </w:rPr>
        <w:t>Советская власть);</w:t>
      </w:r>
      <w:proofErr w:type="gramEnd"/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>4) переносное значение – могущественное влияние, принудительная сила (примеры: власть тьмы; власть золота; во власти страстей);</w:t>
      </w: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>5) лица, облеченные властью, начальство (примеры: власть на местах; местная власть; сельские власти появились на сходе; по предписанию военных властей; бездействие власти)</w:t>
      </w:r>
      <w:bookmarkStart w:id="11" w:name="s31"/>
      <w:r w:rsidRPr="00B949FB">
        <w:rPr>
          <w:color w:val="000000"/>
          <w:sz w:val="28"/>
          <w:szCs w:val="28"/>
        </w:rPr>
        <w:fldChar w:fldCharType="begin"/>
      </w:r>
      <w:r w:rsidRPr="00B949FB">
        <w:rPr>
          <w:color w:val="000000"/>
          <w:sz w:val="28"/>
          <w:szCs w:val="28"/>
        </w:rPr>
        <w:instrText xml:space="preserve"> HYPERLINK "http://grachev62.narod.ru/Grachev/grachev2011_1_1.html" \l "p31" </w:instrText>
      </w:r>
      <w:r w:rsidRPr="00B949FB">
        <w:rPr>
          <w:color w:val="000000"/>
          <w:sz w:val="28"/>
          <w:szCs w:val="28"/>
        </w:rPr>
        <w:fldChar w:fldCharType="separate"/>
      </w:r>
      <w:r w:rsidRPr="00B949FB">
        <w:rPr>
          <w:color w:val="000000"/>
          <w:sz w:val="28"/>
          <w:szCs w:val="28"/>
        </w:rPr>
        <w:t>31</w:t>
      </w:r>
      <w:r w:rsidRPr="00B949FB">
        <w:rPr>
          <w:color w:val="000000"/>
          <w:sz w:val="28"/>
          <w:szCs w:val="28"/>
        </w:rPr>
        <w:fldChar w:fldCharType="end"/>
      </w:r>
      <w:bookmarkEnd w:id="11"/>
      <w:r w:rsidRPr="00B949FB">
        <w:rPr>
          <w:color w:val="000000"/>
          <w:sz w:val="28"/>
          <w:szCs w:val="28"/>
        </w:rPr>
        <w:t>.</w:t>
      </w: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B949FB">
        <w:rPr>
          <w:color w:val="000000"/>
          <w:sz w:val="28"/>
          <w:szCs w:val="28"/>
        </w:rPr>
        <w:t>В случае подобной многозначности правомерно говорить о том, что только одно из значений слова является прямым или основным лексическим значением, непосредственно направленным на предмет и в наименьшей степени зависящем от контекста, тогда как все остальные значения, конечно, выступают переносными и возникшими на основе переосмысления первоначального прямого значения.</w:t>
      </w:r>
      <w:proofErr w:type="gramEnd"/>
      <w:r w:rsidRPr="00B949FB">
        <w:rPr>
          <w:color w:val="000000"/>
          <w:sz w:val="28"/>
          <w:szCs w:val="28"/>
        </w:rPr>
        <w:t xml:space="preserve"> Обычно многозначность возникает, когда некоторые названия или свойства одного предмета или явления переходят или переносятся также на другой предмет, другое явление. В этих случаях один термин, одно понятие одновременно употребляется в качестве названия нескольких предметов или явлений. В зависимости от того, на основании какого признака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[</w:t>
      </w:r>
      <w:proofErr w:type="spellStart"/>
      <w:r w:rsidRPr="00B949FB">
        <w:rPr>
          <w:color w:val="000000"/>
          <w:sz w:val="28"/>
          <w:szCs w:val="28"/>
        </w:rPr>
        <w:t>c</w:t>
      </w:r>
      <w:proofErr w:type="spellEnd"/>
      <w:r w:rsidRPr="00B949FB">
        <w:rPr>
          <w:color w:val="000000"/>
          <w:sz w:val="28"/>
          <w:szCs w:val="28"/>
        </w:rPr>
        <w:t>. 23]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совершается такой смысловой перенос, различаются три вида переносного значения. Первый – это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метафора, когда имеет место перенос наименования по сходству. В качестве простого примера метафоры можно привести словосочетание «крыло самолета», со всей очевидностью ассоциирующееся с «крылом птицы». Второй вариант – это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метонимия, когда наименование с одного предмета переносится на другой на основании какого-то смежного свойства: например, если закипает вода, мы говорим, что закипает чайник. Третий вариант, являющийся, по сути, разновидностью метонимии, – это</w:t>
      </w:r>
      <w:r w:rsidRPr="00B949FB">
        <w:rPr>
          <w:sz w:val="28"/>
          <w:szCs w:val="28"/>
        </w:rPr>
        <w:t> </w:t>
      </w:r>
      <w:r w:rsidRPr="00B949FB">
        <w:rPr>
          <w:color w:val="000000"/>
          <w:sz w:val="28"/>
          <w:szCs w:val="28"/>
        </w:rPr>
        <w:t>синекдоха, или перенос названия целого на его часть и наоборот. Достаточно наглядный пример синекдохи – случай, когда под понятием «голова» в действительности подразумевается целое животное.</w:t>
      </w: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 xml:space="preserve">Совершенно очевидно, что говоря о многозначности понятия «власть», целесообразно поставить вопрос об ограничении набора его значений в собственно политологическом контексте. </w:t>
      </w:r>
      <w:proofErr w:type="gramStart"/>
      <w:r w:rsidRPr="00B949FB">
        <w:rPr>
          <w:color w:val="000000"/>
          <w:sz w:val="28"/>
          <w:szCs w:val="28"/>
        </w:rPr>
        <w:t>Однако, на наш взгляд, в данной ситуации следует проявить определенную осторожность, поскольку некоторые из переносных значений, хотя и не могут быть непосредственно включены в объем интересующего нас понятия, тем не менее, оказываются полезными, если мы будем пытаться уточнить его отдельные смысловые оттенки, тогда как другие на самом деле только косвенно и весьма условно соотносятся с сущностью власти как социально-политического феномена</w:t>
      </w:r>
      <w:proofErr w:type="gramEnd"/>
      <w:r w:rsidRPr="00B949FB">
        <w:rPr>
          <w:color w:val="000000"/>
          <w:sz w:val="28"/>
          <w:szCs w:val="28"/>
        </w:rPr>
        <w:t>, выступая по отношению к основному лексическому значению в качестве метафор и синекдох.</w:t>
      </w: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 xml:space="preserve">Возвращаясь к трактовкам понятия «власть», приведенным в «Толковом словаре живого великорусского языка» В. И. Даля и «Толковом словаре русского языка» под редакцией Д. Н. Ушакова, необходимо </w:t>
      </w:r>
      <w:r w:rsidRPr="00B949FB">
        <w:rPr>
          <w:color w:val="000000"/>
          <w:sz w:val="28"/>
          <w:szCs w:val="28"/>
        </w:rPr>
        <w:lastRenderedPageBreak/>
        <w:t>отметить, что переносное значение, трактующее власть в качестве названия лиц, наделенных определенными полномочиями, представляет собой явную синекдоху. Для обозначения таких лиц в политической науке, как известно, существует другое, более точное понятие – «субъекты власти». Исключая указанную синекдоху, мы тем самым солидаризируемся с выводом В. Г. Ледяева о целесообразности ограничения семантического поля понятия «власть» в социально-политическом контексте следующими четырьмя значениями:</w:t>
      </w: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>1) способность влиять на что-то, способность сделать что-то;</w:t>
      </w: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>2) право распоряжаться, повелевать, управлять кем-либо, чем-либо;</w:t>
      </w: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>3) могущество, господство, сила;</w:t>
      </w:r>
    </w:p>
    <w:p w:rsidR="00B949FB" w:rsidRPr="00B949FB" w:rsidRDefault="00B949FB" w:rsidP="00B949FB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B949FB">
        <w:rPr>
          <w:color w:val="000000"/>
          <w:sz w:val="28"/>
          <w:szCs w:val="28"/>
        </w:rPr>
        <w:t>4) право управления государством, политическое господство, права и полномочия государственных органов</w:t>
      </w:r>
    </w:p>
    <w:p w:rsidR="00193CFA" w:rsidRPr="006E6C46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6E6C46">
        <w:rPr>
          <w:color w:val="000000"/>
          <w:sz w:val="28"/>
          <w:szCs w:val="28"/>
        </w:rPr>
        <w:t> </w:t>
      </w:r>
    </w:p>
    <w:p w:rsidR="007C3C8A" w:rsidRPr="007A2689" w:rsidRDefault="007A2689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b/>
          <w:bCs/>
          <w:color w:val="000000"/>
          <w:sz w:val="28"/>
          <w:szCs w:val="28"/>
        </w:rPr>
      </w:pPr>
      <w:bookmarkStart w:id="12" w:name="b"/>
      <w:r w:rsidRPr="007A2689">
        <w:rPr>
          <w:b/>
          <w:bCs/>
          <w:color w:val="000000"/>
          <w:sz w:val="28"/>
          <w:szCs w:val="28"/>
        </w:rPr>
        <w:t>3.Политическая система общества: коммуникационное определение</w:t>
      </w:r>
      <w:bookmarkEnd w:id="12"/>
    </w:p>
    <w:p w:rsidR="007A2689" w:rsidRPr="006E6C46" w:rsidRDefault="007A2689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7A2689" w:rsidRPr="007A2689" w:rsidRDefault="007A2689" w:rsidP="007A2689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7A2689">
        <w:rPr>
          <w:color w:val="000000"/>
          <w:sz w:val="28"/>
          <w:szCs w:val="28"/>
        </w:rPr>
        <w:t xml:space="preserve">Взаимодействие политических </w:t>
      </w:r>
      <w:proofErr w:type="spellStart"/>
      <w:r w:rsidRPr="007A2689">
        <w:rPr>
          <w:color w:val="000000"/>
          <w:sz w:val="28"/>
          <w:szCs w:val="28"/>
        </w:rPr>
        <w:t>акторов</w:t>
      </w:r>
      <w:proofErr w:type="spellEnd"/>
      <w:r w:rsidRPr="007A2689">
        <w:rPr>
          <w:color w:val="000000"/>
          <w:sz w:val="28"/>
          <w:szCs w:val="28"/>
        </w:rPr>
        <w:t xml:space="preserve">, реализующих свои общие, групповые и индивидуальные интересы посредством осуществления власти либо в ходе борьбы за ее завоевание или использование, носит сложный, </w:t>
      </w:r>
      <w:proofErr w:type="spellStart"/>
      <w:r w:rsidRPr="007A2689">
        <w:rPr>
          <w:color w:val="000000"/>
          <w:sz w:val="28"/>
          <w:szCs w:val="28"/>
        </w:rPr>
        <w:t>многоаспектный</w:t>
      </w:r>
      <w:proofErr w:type="spellEnd"/>
      <w:r w:rsidRPr="007A2689">
        <w:rPr>
          <w:color w:val="000000"/>
          <w:sz w:val="28"/>
          <w:szCs w:val="28"/>
        </w:rPr>
        <w:t xml:space="preserve"> характер и образует в рамках социальной действительности целостную, относительно обособленную и устойчивую сферу, которая не изолирована от других областей общественной жизни – экономической и культурно-духовной, но имеет по сравнению с ними определенную специфику.</w:t>
      </w:r>
      <w:proofErr w:type="gramEnd"/>
      <w:r w:rsidRPr="007A2689">
        <w:rPr>
          <w:color w:val="000000"/>
          <w:sz w:val="28"/>
          <w:szCs w:val="28"/>
        </w:rPr>
        <w:t xml:space="preserve"> Данное обстоятельство позволяет рассматривать мир политической деятельности как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открытую систему, обладающую рядом свойств, присущих любому системному объекту. По словам Р.-Ж. </w:t>
      </w:r>
      <w:proofErr w:type="spellStart"/>
      <w:r w:rsidRPr="007A2689">
        <w:rPr>
          <w:color w:val="000000"/>
          <w:sz w:val="28"/>
          <w:szCs w:val="28"/>
        </w:rPr>
        <w:t>Шварценберга</w:t>
      </w:r>
      <w:proofErr w:type="spellEnd"/>
      <w:r w:rsidRPr="007A2689">
        <w:rPr>
          <w:color w:val="000000"/>
          <w:sz w:val="28"/>
          <w:szCs w:val="28"/>
        </w:rPr>
        <w:t xml:space="preserve">, «она состоит из элементов, объединенных отношениями взаимозависимости; целостность, образуемая совокупностью элементов, не может быть сведена к их сумме; отношения взаимозависимости между элементами и образуемая ими целостность подчиняются законам, которые могут быть описаны в терминах логики; </w:t>
      </w:r>
      <w:proofErr w:type="gramStart"/>
      <w:r w:rsidRPr="007A2689">
        <w:rPr>
          <w:color w:val="000000"/>
          <w:sz w:val="28"/>
          <w:szCs w:val="28"/>
        </w:rPr>
        <w:t>система реагирует как единое целое на внешние раздражители и на изменение своих внутренних элементов»</w:t>
      </w:r>
      <w:bookmarkStart w:id="13" w:name="s39"/>
      <w:r w:rsidRPr="007A2689">
        <w:rPr>
          <w:color w:val="000000"/>
          <w:sz w:val="28"/>
          <w:szCs w:val="28"/>
        </w:rPr>
        <w:fldChar w:fldCharType="begin"/>
      </w:r>
      <w:r w:rsidRPr="007A2689">
        <w:rPr>
          <w:color w:val="000000"/>
          <w:sz w:val="28"/>
          <w:szCs w:val="28"/>
        </w:rPr>
        <w:instrText xml:space="preserve"> HYPERLINK "http://grachev62.narod.ru/Grachev/grachev2011_1_1.html" \l "p39" </w:instrText>
      </w:r>
      <w:r w:rsidRPr="007A2689">
        <w:rPr>
          <w:color w:val="000000"/>
          <w:sz w:val="28"/>
          <w:szCs w:val="28"/>
        </w:rPr>
        <w:fldChar w:fldCharType="separate"/>
      </w:r>
      <w:r w:rsidRPr="007A2689">
        <w:rPr>
          <w:color w:val="000000"/>
          <w:sz w:val="28"/>
          <w:szCs w:val="28"/>
        </w:rPr>
        <w:t>39</w:t>
      </w:r>
      <w:r w:rsidRPr="007A2689">
        <w:rPr>
          <w:color w:val="000000"/>
          <w:sz w:val="28"/>
          <w:szCs w:val="28"/>
        </w:rPr>
        <w:fldChar w:fldCharType="end"/>
      </w:r>
      <w:bookmarkEnd w:id="13"/>
      <w:r w:rsidRPr="007A2689">
        <w:rPr>
          <w:color w:val="000000"/>
          <w:sz w:val="28"/>
          <w:szCs w:val="28"/>
        </w:rPr>
        <w:t>. При этом важно подчеркнуть, что указанная целостность, во-первых, обусловливается особым способом связи элементов, при котором взаимодействия внутри системы имеют преобладающий характер и предопределяют внешние, и, во-вторых, проявляется именно в неразрывном единстве и взаимодействиях системы с окружающей ее социальной средой.</w:t>
      </w:r>
      <w:proofErr w:type="gramEnd"/>
    </w:p>
    <w:p w:rsidR="007A2689" w:rsidRPr="007A2689" w:rsidRDefault="007A2689" w:rsidP="007A2689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7A2689">
        <w:rPr>
          <w:color w:val="000000"/>
          <w:sz w:val="28"/>
          <w:szCs w:val="28"/>
        </w:rPr>
        <w:t>Разработка концепции политической системы, основанной на использовании формализованных методов системного анализа, приходится на 50–60-е годы ХХ в – период становления общей теории систем как междисциплинарной логико-методологической концепции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[</w:t>
      </w:r>
      <w:proofErr w:type="spellStart"/>
      <w:r w:rsidRPr="007A2689">
        <w:rPr>
          <w:color w:val="000000"/>
          <w:sz w:val="28"/>
          <w:szCs w:val="28"/>
        </w:rPr>
        <w:t>c</w:t>
      </w:r>
      <w:proofErr w:type="spellEnd"/>
      <w:r w:rsidRPr="007A2689">
        <w:rPr>
          <w:color w:val="000000"/>
          <w:sz w:val="28"/>
          <w:szCs w:val="28"/>
        </w:rPr>
        <w:t>. 28]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 xml:space="preserve">исследования </w:t>
      </w:r>
      <w:proofErr w:type="spellStart"/>
      <w:r w:rsidRPr="007A2689">
        <w:rPr>
          <w:color w:val="000000"/>
          <w:sz w:val="28"/>
          <w:szCs w:val="28"/>
        </w:rPr>
        <w:t>сложноструктурированных</w:t>
      </w:r>
      <w:proofErr w:type="spellEnd"/>
      <w:r w:rsidRPr="007A2689">
        <w:rPr>
          <w:color w:val="000000"/>
          <w:sz w:val="28"/>
          <w:szCs w:val="28"/>
        </w:rPr>
        <w:t xml:space="preserve"> объектов различной природы, а также стремительного развития кибернетики – области знания, изучающей наиболее общие закономерности процессов </w:t>
      </w:r>
      <w:r w:rsidRPr="007A2689">
        <w:rPr>
          <w:color w:val="000000"/>
          <w:sz w:val="28"/>
          <w:szCs w:val="28"/>
        </w:rPr>
        <w:lastRenderedPageBreak/>
        <w:t>информационного обмена и управления в технических, биологических, человеко-машинных, экономических и социальных системах.</w:t>
      </w:r>
      <w:proofErr w:type="gramEnd"/>
      <w:r w:rsidRPr="007A2689">
        <w:rPr>
          <w:color w:val="000000"/>
          <w:sz w:val="28"/>
          <w:szCs w:val="28"/>
        </w:rPr>
        <w:t xml:space="preserve"> Применение системно-кибернетической методологии к исследованию процессов и явлений, происходящих в политической сфере, позволяет обнаружить у некоторых из них определенные признаки, свойственные как жизни или поведению отдельного индивида, так и функционированию созданных человеком сложных технических устройств. </w:t>
      </w:r>
      <w:proofErr w:type="gramStart"/>
      <w:r w:rsidRPr="007A2689">
        <w:rPr>
          <w:color w:val="000000"/>
          <w:sz w:val="28"/>
          <w:szCs w:val="28"/>
        </w:rPr>
        <w:t>Однако данный факт вовсе не означает стремления к упрощенной трактовке, подобной неоднократным и справедливо критиковавшимся в прошлом, в частности, В. И. Лениным, попыткам «наклеить “энергетический” или “биолого-социологический” ярлык на явления вроде кризисов, революций, борьбы классов и т. п.»</w:t>
      </w:r>
      <w:bookmarkStart w:id="14" w:name="s40"/>
      <w:r w:rsidRPr="007A2689">
        <w:rPr>
          <w:color w:val="000000"/>
          <w:sz w:val="28"/>
          <w:szCs w:val="28"/>
        </w:rPr>
        <w:fldChar w:fldCharType="begin"/>
      </w:r>
      <w:r w:rsidRPr="007A2689">
        <w:rPr>
          <w:color w:val="000000"/>
          <w:sz w:val="28"/>
          <w:szCs w:val="28"/>
        </w:rPr>
        <w:instrText xml:space="preserve"> HYPERLINK "http://grachev62.narod.ru/Grachev/grachev2011_1_1.html" \l "p40" </w:instrText>
      </w:r>
      <w:r w:rsidRPr="007A2689">
        <w:rPr>
          <w:color w:val="000000"/>
          <w:sz w:val="28"/>
          <w:szCs w:val="28"/>
        </w:rPr>
        <w:fldChar w:fldCharType="separate"/>
      </w:r>
      <w:r w:rsidRPr="007A2689">
        <w:rPr>
          <w:color w:val="000000"/>
          <w:sz w:val="28"/>
          <w:szCs w:val="28"/>
        </w:rPr>
        <w:t>40</w:t>
      </w:r>
      <w:r w:rsidRPr="007A2689">
        <w:rPr>
          <w:color w:val="000000"/>
          <w:sz w:val="28"/>
          <w:szCs w:val="28"/>
        </w:rPr>
        <w:fldChar w:fldCharType="end"/>
      </w:r>
      <w:bookmarkEnd w:id="14"/>
      <w:r w:rsidRPr="007A2689">
        <w:rPr>
          <w:color w:val="000000"/>
          <w:sz w:val="28"/>
          <w:szCs w:val="28"/>
        </w:rPr>
        <w:t>. В отличие от механистических концепций, кибернетическая теория не ставила перед собой задачу исчерпывающе объяснить или однозначно свести друг к другу разноплановые</w:t>
      </w:r>
      <w:proofErr w:type="gramEnd"/>
      <w:r w:rsidRPr="007A2689">
        <w:rPr>
          <w:color w:val="000000"/>
          <w:sz w:val="28"/>
          <w:szCs w:val="28"/>
        </w:rPr>
        <w:t xml:space="preserve"> явления лишь на основании проявляющегося сходства отдельных их сторон. Напротив, как подчеркивал Н. Винер, речь могла идти только о том, что «анализ одного процесса может привести к выводам, имеющим значение для исследования другого процесса»</w:t>
      </w:r>
      <w:bookmarkStart w:id="15" w:name="s41"/>
      <w:r w:rsidRPr="007A2689">
        <w:rPr>
          <w:color w:val="000000"/>
          <w:sz w:val="28"/>
          <w:szCs w:val="28"/>
        </w:rPr>
        <w:fldChar w:fldCharType="begin"/>
      </w:r>
      <w:r w:rsidRPr="007A2689">
        <w:rPr>
          <w:color w:val="000000"/>
          <w:sz w:val="28"/>
          <w:szCs w:val="28"/>
        </w:rPr>
        <w:instrText xml:space="preserve"> HYPERLINK "http://grachev62.narod.ru/Grachev/grachev2011_1_1.html" \l "p41" </w:instrText>
      </w:r>
      <w:r w:rsidRPr="007A2689">
        <w:rPr>
          <w:color w:val="000000"/>
          <w:sz w:val="28"/>
          <w:szCs w:val="28"/>
        </w:rPr>
        <w:fldChar w:fldCharType="separate"/>
      </w:r>
      <w:r w:rsidRPr="007A2689">
        <w:rPr>
          <w:color w:val="000000"/>
          <w:sz w:val="28"/>
          <w:szCs w:val="28"/>
        </w:rPr>
        <w:t>41</w:t>
      </w:r>
      <w:r w:rsidRPr="007A2689">
        <w:rPr>
          <w:color w:val="000000"/>
          <w:sz w:val="28"/>
          <w:szCs w:val="28"/>
        </w:rPr>
        <w:fldChar w:fldCharType="end"/>
      </w:r>
      <w:bookmarkEnd w:id="15"/>
      <w:r w:rsidRPr="007A2689">
        <w:rPr>
          <w:color w:val="000000"/>
          <w:sz w:val="28"/>
          <w:szCs w:val="28"/>
        </w:rPr>
        <w:t>.</w:t>
      </w:r>
    </w:p>
    <w:p w:rsidR="007A2689" w:rsidRPr="007A2689" w:rsidRDefault="007A2689" w:rsidP="007A2689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t>В политологических работах последних лет довольно часто употребляются термины из области общей теории систем и кибернетики, однако подобное заимствование далеко не всегда можно назвать корректным. И хотя, как справедливо подчеркивал Л. фон </w:t>
      </w:r>
      <w:proofErr w:type="spellStart"/>
      <w:r w:rsidRPr="007A2689">
        <w:rPr>
          <w:color w:val="000000"/>
          <w:sz w:val="28"/>
          <w:szCs w:val="28"/>
        </w:rPr>
        <w:t>Берталанфи</w:t>
      </w:r>
      <w:proofErr w:type="spellEnd"/>
      <w:r w:rsidRPr="007A2689">
        <w:rPr>
          <w:color w:val="000000"/>
          <w:sz w:val="28"/>
          <w:szCs w:val="28"/>
        </w:rPr>
        <w:t>, «путаница и противоречия, характерные для широкого спектра современных социологических теорий заставляют сделать одно твердое заключение: социальные явления должны рассматриваться как “системы”»</w:t>
      </w:r>
      <w:bookmarkStart w:id="16" w:name="s42"/>
      <w:r w:rsidRPr="007A2689">
        <w:rPr>
          <w:color w:val="000000"/>
          <w:sz w:val="28"/>
          <w:szCs w:val="28"/>
        </w:rPr>
        <w:fldChar w:fldCharType="begin"/>
      </w:r>
      <w:r w:rsidRPr="007A2689">
        <w:rPr>
          <w:color w:val="000000"/>
          <w:sz w:val="28"/>
          <w:szCs w:val="28"/>
        </w:rPr>
        <w:instrText xml:space="preserve"> HYPERLINK "http://grachev62.narod.ru/Grachev/grachev2011_1_1.html" \l "p42" </w:instrText>
      </w:r>
      <w:r w:rsidRPr="007A2689">
        <w:rPr>
          <w:color w:val="000000"/>
          <w:sz w:val="28"/>
          <w:szCs w:val="28"/>
        </w:rPr>
        <w:fldChar w:fldCharType="separate"/>
      </w:r>
      <w:r w:rsidRPr="007A2689">
        <w:rPr>
          <w:color w:val="000000"/>
          <w:sz w:val="28"/>
          <w:szCs w:val="28"/>
        </w:rPr>
        <w:t>42</w:t>
      </w:r>
      <w:r w:rsidRPr="007A2689">
        <w:rPr>
          <w:color w:val="000000"/>
          <w:sz w:val="28"/>
          <w:szCs w:val="28"/>
        </w:rPr>
        <w:fldChar w:fldCharType="end"/>
      </w:r>
      <w:bookmarkEnd w:id="16"/>
      <w:r w:rsidRPr="007A2689">
        <w:rPr>
          <w:color w:val="000000"/>
          <w:sz w:val="28"/>
          <w:szCs w:val="28"/>
        </w:rPr>
        <w:t>, представляется необходимым в известной степени упорядочить и сам «системно-кибернетический» понятийный аппарат, используемый в политической науке.</w:t>
      </w:r>
    </w:p>
    <w:p w:rsidR="007A2689" w:rsidRPr="007A2689" w:rsidRDefault="007A2689" w:rsidP="007A2689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t xml:space="preserve">К определению понятия политической системы, как и любой </w:t>
      </w:r>
      <w:proofErr w:type="spellStart"/>
      <w:r w:rsidRPr="007A2689">
        <w:rPr>
          <w:color w:val="000000"/>
          <w:sz w:val="28"/>
          <w:szCs w:val="28"/>
        </w:rPr>
        <w:t>сложнооранизованной</w:t>
      </w:r>
      <w:proofErr w:type="spellEnd"/>
      <w:r w:rsidRPr="007A2689">
        <w:rPr>
          <w:color w:val="000000"/>
          <w:sz w:val="28"/>
          <w:szCs w:val="28"/>
        </w:rPr>
        <w:t xml:space="preserve"> целостности, удобнее подходить с элементарного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[</w:t>
      </w:r>
      <w:proofErr w:type="spellStart"/>
      <w:r w:rsidRPr="007A2689">
        <w:rPr>
          <w:color w:val="000000"/>
          <w:sz w:val="28"/>
          <w:szCs w:val="28"/>
        </w:rPr>
        <w:t>c</w:t>
      </w:r>
      <w:proofErr w:type="spellEnd"/>
      <w:r w:rsidRPr="007A2689">
        <w:rPr>
          <w:color w:val="000000"/>
          <w:sz w:val="28"/>
          <w:szCs w:val="28"/>
        </w:rPr>
        <w:t>. 29]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уровня. Для этого, следуя логической схеме, предложенной О. </w:t>
      </w:r>
      <w:proofErr w:type="spellStart"/>
      <w:r w:rsidRPr="007A2689">
        <w:rPr>
          <w:color w:val="000000"/>
          <w:sz w:val="28"/>
          <w:szCs w:val="28"/>
        </w:rPr>
        <w:t>Ланге</w:t>
      </w:r>
      <w:proofErr w:type="spellEnd"/>
      <w:r w:rsidRPr="007A2689">
        <w:rPr>
          <w:color w:val="000000"/>
          <w:sz w:val="28"/>
          <w:szCs w:val="28"/>
        </w:rPr>
        <w:t>, в качестве исходного пункта будем использовать понятие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действующего элемента, обозначающее любой объект окружающего мира, который определенным образом зависит от других объектов и, одновременно, определенным образом воздействует на другие объекты. Множество других объектов окружающего мира назовем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средой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данного элемента</w:t>
      </w:r>
      <w:bookmarkStart w:id="17" w:name="s43"/>
      <w:r w:rsidRPr="007A2689">
        <w:rPr>
          <w:color w:val="000000"/>
          <w:sz w:val="28"/>
          <w:szCs w:val="28"/>
        </w:rPr>
        <w:fldChar w:fldCharType="begin"/>
      </w:r>
      <w:r w:rsidRPr="007A2689">
        <w:rPr>
          <w:color w:val="000000"/>
          <w:sz w:val="28"/>
          <w:szCs w:val="28"/>
        </w:rPr>
        <w:instrText xml:space="preserve"> HYPERLINK "http://grachev62.narod.ru/Grachev/grachev2011_1_1.html" \l "p43" </w:instrText>
      </w:r>
      <w:r w:rsidRPr="007A2689">
        <w:rPr>
          <w:color w:val="000000"/>
          <w:sz w:val="28"/>
          <w:szCs w:val="28"/>
        </w:rPr>
        <w:fldChar w:fldCharType="separate"/>
      </w:r>
      <w:r w:rsidRPr="007A2689">
        <w:rPr>
          <w:color w:val="000000"/>
          <w:sz w:val="28"/>
          <w:szCs w:val="28"/>
        </w:rPr>
        <w:t>43</w:t>
      </w:r>
      <w:r w:rsidRPr="007A2689">
        <w:rPr>
          <w:color w:val="000000"/>
          <w:sz w:val="28"/>
          <w:szCs w:val="28"/>
        </w:rPr>
        <w:fldChar w:fldCharType="end"/>
      </w:r>
      <w:bookmarkEnd w:id="17"/>
      <w:r w:rsidRPr="007A2689">
        <w:rPr>
          <w:color w:val="000000"/>
          <w:sz w:val="28"/>
          <w:szCs w:val="28"/>
        </w:rPr>
        <w:t>. Применительно к миру политической реальности действующими элементами выступают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 xml:space="preserve">политические </w:t>
      </w:r>
      <w:proofErr w:type="spellStart"/>
      <w:r w:rsidRPr="007A2689">
        <w:rPr>
          <w:color w:val="000000"/>
          <w:sz w:val="28"/>
          <w:szCs w:val="28"/>
        </w:rPr>
        <w:t>акторы</w:t>
      </w:r>
      <w:proofErr w:type="spellEnd"/>
      <w:r w:rsidRPr="007A2689">
        <w:rPr>
          <w:color w:val="000000"/>
          <w:sz w:val="28"/>
          <w:szCs w:val="28"/>
        </w:rPr>
        <w:t>: индивиды, общности и институты, по отношению к которым окружающей социальной средой является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общество в целом.</w:t>
      </w:r>
    </w:p>
    <w:p w:rsidR="007A2689" w:rsidRPr="007A2689" w:rsidRDefault="007A2689" w:rsidP="007A2689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t>Далее будем исходить из следующих трех предположений</w:t>
      </w:r>
      <w:bookmarkStart w:id="18" w:name="s44"/>
      <w:r w:rsidRPr="007A2689">
        <w:rPr>
          <w:color w:val="000000"/>
          <w:sz w:val="28"/>
          <w:szCs w:val="28"/>
        </w:rPr>
        <w:fldChar w:fldCharType="begin"/>
      </w:r>
      <w:r w:rsidRPr="007A2689">
        <w:rPr>
          <w:color w:val="000000"/>
          <w:sz w:val="28"/>
          <w:szCs w:val="28"/>
        </w:rPr>
        <w:instrText xml:space="preserve"> HYPERLINK "http://grachev62.narod.ru/Grachev/grachev2011_1_1.html" \l "p44" </w:instrText>
      </w:r>
      <w:r w:rsidRPr="007A2689">
        <w:rPr>
          <w:color w:val="000000"/>
          <w:sz w:val="28"/>
          <w:szCs w:val="28"/>
        </w:rPr>
        <w:fldChar w:fldCharType="separate"/>
      </w:r>
      <w:r w:rsidRPr="007A2689">
        <w:rPr>
          <w:color w:val="000000"/>
          <w:sz w:val="28"/>
          <w:szCs w:val="28"/>
        </w:rPr>
        <w:t>44</w:t>
      </w:r>
      <w:r w:rsidRPr="007A2689">
        <w:rPr>
          <w:color w:val="000000"/>
          <w:sz w:val="28"/>
          <w:szCs w:val="28"/>
        </w:rPr>
        <w:fldChar w:fldCharType="end"/>
      </w:r>
      <w:bookmarkEnd w:id="18"/>
      <w:r w:rsidRPr="007A2689">
        <w:rPr>
          <w:color w:val="000000"/>
          <w:sz w:val="28"/>
          <w:szCs w:val="28"/>
        </w:rPr>
        <w:t>:</w:t>
      </w:r>
    </w:p>
    <w:p w:rsidR="007A2689" w:rsidRPr="007A2689" w:rsidRDefault="007A2689" w:rsidP="007A2689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t>(1) Среда воздействует на действующий элемент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W, вызывая в нем некоторые состояния строго определенного рода, например определенную температуру, электрический заряд, ощущение, чувственное восприятие, политическую установку. Отдельные виды таких состояний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х</w:t>
      </w:r>
      <w:proofErr w:type="gramStart"/>
      <w:r w:rsidRPr="007A2689">
        <w:rPr>
          <w:color w:val="000000"/>
          <w:sz w:val="28"/>
          <w:szCs w:val="28"/>
        </w:rPr>
        <w:t>1</w:t>
      </w:r>
      <w:proofErr w:type="gramEnd"/>
      <w:r w:rsidRPr="007A2689">
        <w:rPr>
          <w:color w:val="000000"/>
          <w:sz w:val="28"/>
          <w:szCs w:val="28"/>
        </w:rPr>
        <w:t>,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х2, …,</w:t>
      </w:r>
      <w:r w:rsidRPr="007A2689">
        <w:rPr>
          <w:sz w:val="28"/>
          <w:szCs w:val="28"/>
        </w:rPr>
        <w:t> </w:t>
      </w:r>
      <w:proofErr w:type="spellStart"/>
      <w:r w:rsidRPr="007A2689">
        <w:rPr>
          <w:color w:val="000000"/>
          <w:sz w:val="28"/>
          <w:szCs w:val="28"/>
        </w:rPr>
        <w:t>хm</w:t>
      </w:r>
      <w:proofErr w:type="spellEnd"/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принято называть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входными координатами, или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входами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элемента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W.</w:t>
      </w:r>
    </w:p>
    <w:p w:rsidR="007A2689" w:rsidRPr="007A2689" w:rsidRDefault="007A2689" w:rsidP="007A2689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lastRenderedPageBreak/>
        <w:t>(2) Действующий элемент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W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воздействует на среду, принимая некоторые состояния строго определенного рода, например определенную температуру, магнитное поле, движение, политическое действие. Отдельные виды таких состояний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y1,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y2, …,</w:t>
      </w:r>
      <w:r w:rsidRPr="007A2689">
        <w:rPr>
          <w:sz w:val="28"/>
          <w:szCs w:val="28"/>
        </w:rPr>
        <w:t> </w:t>
      </w:r>
      <w:proofErr w:type="spellStart"/>
      <w:r w:rsidRPr="007A2689">
        <w:rPr>
          <w:color w:val="000000"/>
          <w:sz w:val="28"/>
          <w:szCs w:val="28"/>
        </w:rPr>
        <w:t>yn</w:t>
      </w:r>
      <w:proofErr w:type="spellEnd"/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 xml:space="preserve">в </w:t>
      </w:r>
      <w:proofErr w:type="spellStart"/>
      <w:r w:rsidRPr="007A2689">
        <w:rPr>
          <w:color w:val="000000"/>
          <w:sz w:val="28"/>
          <w:szCs w:val="28"/>
        </w:rPr>
        <w:t>коммуникационно-кибернетической</w:t>
      </w:r>
      <w:proofErr w:type="spellEnd"/>
      <w:r w:rsidRPr="007A2689">
        <w:rPr>
          <w:color w:val="000000"/>
          <w:sz w:val="28"/>
          <w:szCs w:val="28"/>
        </w:rPr>
        <w:t xml:space="preserve"> терминологии обозначаются как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выходные координаты, или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выходы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элемента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W.</w:t>
      </w:r>
    </w:p>
    <w:p w:rsidR="007A2689" w:rsidRPr="007A2689" w:rsidRDefault="007A2689" w:rsidP="007A2689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t>(3) Действующий элемент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W</w:t>
      </w:r>
      <w:r w:rsidRPr="007A2689">
        <w:rPr>
          <w:sz w:val="28"/>
          <w:szCs w:val="28"/>
        </w:rPr>
        <w:t> </w:t>
      </w:r>
      <w:proofErr w:type="gramStart"/>
      <w:r w:rsidRPr="007A2689">
        <w:rPr>
          <w:color w:val="000000"/>
          <w:sz w:val="28"/>
          <w:szCs w:val="28"/>
        </w:rPr>
        <w:t>имеет</w:t>
      </w:r>
      <w:proofErr w:type="gramEnd"/>
      <w:r w:rsidRPr="007A2689">
        <w:rPr>
          <w:color w:val="000000"/>
          <w:sz w:val="28"/>
          <w:szCs w:val="28"/>
        </w:rPr>
        <w:t xml:space="preserve"> по крайней мере один вход и по крайней мере один выход.</w:t>
      </w:r>
    </w:p>
    <w:p w:rsidR="007A2689" w:rsidRPr="007A2689" w:rsidRDefault="007A2689" w:rsidP="007A2689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t>Предположения (1) и (2) эквивалентны утверждению, что действующий элемент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W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 xml:space="preserve">является «относительно обособленным», то есть, что контакт элемента со средой происходит исключительно через посредство его входов и выходов. </w:t>
      </w:r>
      <w:proofErr w:type="gramStart"/>
      <w:r w:rsidRPr="007A2689">
        <w:rPr>
          <w:color w:val="000000"/>
          <w:sz w:val="28"/>
          <w:szCs w:val="28"/>
        </w:rPr>
        <w:t>Предположение (3) исключает из рассмотрения элементы без входов и выходов, подобные монадам Лейбница, а также элементы, имеющие только входы либо только выходы, или, как их часто называют, «исключительно пассивные» и «исключительно активные» элементы: согласно предлагаемой логической схеме, каждый рассматриваемый элемент через свои входы «принимает» действия среды, а через свои выходы посылает действия в среду.</w:t>
      </w:r>
      <w:proofErr w:type="gramEnd"/>
      <w:r w:rsidRPr="007A2689">
        <w:rPr>
          <w:color w:val="000000"/>
          <w:sz w:val="28"/>
          <w:szCs w:val="28"/>
        </w:rPr>
        <w:t xml:space="preserve"> Таким образом, в дальнейшем будем полагать, что политический </w:t>
      </w:r>
      <w:proofErr w:type="spellStart"/>
      <w:r w:rsidRPr="007A2689">
        <w:rPr>
          <w:color w:val="000000"/>
          <w:sz w:val="28"/>
          <w:szCs w:val="28"/>
        </w:rPr>
        <w:t>актор</w:t>
      </w:r>
      <w:proofErr w:type="spellEnd"/>
      <w:r w:rsidRPr="007A2689">
        <w:rPr>
          <w:color w:val="000000"/>
          <w:sz w:val="28"/>
          <w:szCs w:val="28"/>
        </w:rPr>
        <w:t xml:space="preserve"> представляет собой действующий элемент 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W, имеющий</w:t>
      </w:r>
      <w:r w:rsidRPr="007A2689">
        <w:rPr>
          <w:sz w:val="28"/>
          <w:szCs w:val="28"/>
        </w:rPr>
        <w:t> </w:t>
      </w:r>
      <w:proofErr w:type="spellStart"/>
      <w:r w:rsidRPr="007A2689">
        <w:rPr>
          <w:color w:val="000000"/>
          <w:sz w:val="28"/>
          <w:szCs w:val="28"/>
        </w:rPr>
        <w:t>m</w:t>
      </w:r>
      <w:proofErr w:type="spellEnd"/>
      <w:r w:rsidRPr="007A2689">
        <w:rPr>
          <w:color w:val="000000"/>
          <w:sz w:val="28"/>
          <w:szCs w:val="28"/>
        </w:rPr>
        <w:t> входов и</w:t>
      </w:r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[</w:t>
      </w:r>
      <w:proofErr w:type="spellStart"/>
      <w:r w:rsidRPr="007A2689">
        <w:rPr>
          <w:color w:val="000000"/>
          <w:sz w:val="28"/>
          <w:szCs w:val="28"/>
        </w:rPr>
        <w:t>c</w:t>
      </w:r>
      <w:proofErr w:type="spellEnd"/>
      <w:r w:rsidRPr="007A2689">
        <w:rPr>
          <w:color w:val="000000"/>
          <w:sz w:val="28"/>
          <w:szCs w:val="28"/>
        </w:rPr>
        <w:t>. 30]</w:t>
      </w:r>
      <w:r w:rsidRPr="007A2689">
        <w:rPr>
          <w:sz w:val="28"/>
          <w:szCs w:val="28"/>
        </w:rPr>
        <w:t> </w:t>
      </w:r>
      <w:proofErr w:type="spellStart"/>
      <w:r w:rsidRPr="007A2689">
        <w:rPr>
          <w:color w:val="000000"/>
          <w:sz w:val="28"/>
          <w:szCs w:val="28"/>
        </w:rPr>
        <w:t>n</w:t>
      </w:r>
      <w:proofErr w:type="spellEnd"/>
      <w:r w:rsidRPr="007A2689">
        <w:rPr>
          <w:color w:val="000000"/>
          <w:sz w:val="28"/>
          <w:szCs w:val="28"/>
        </w:rPr>
        <w:t> выходов, где в общем случае число входов </w:t>
      </w:r>
      <w:r w:rsidRPr="007A2689">
        <w:rPr>
          <w:sz w:val="28"/>
          <w:szCs w:val="28"/>
        </w:rPr>
        <w:t> </w:t>
      </w:r>
      <w:proofErr w:type="spellStart"/>
      <w:r w:rsidRPr="007A2689">
        <w:rPr>
          <w:color w:val="000000"/>
          <w:sz w:val="28"/>
          <w:szCs w:val="28"/>
        </w:rPr>
        <w:t>m</w:t>
      </w:r>
      <w:proofErr w:type="spellEnd"/>
      <w:r w:rsidRPr="007A2689">
        <w:rPr>
          <w:sz w:val="28"/>
          <w:szCs w:val="28"/>
        </w:rPr>
        <w:t> </w:t>
      </w:r>
      <w:r w:rsidRPr="007A2689">
        <w:rPr>
          <w:color w:val="000000"/>
          <w:sz w:val="28"/>
          <w:szCs w:val="28"/>
        </w:rPr>
        <w:t>не совпадает с числом выходов </w:t>
      </w:r>
      <w:proofErr w:type="spellStart"/>
      <w:r w:rsidRPr="007A2689">
        <w:rPr>
          <w:color w:val="000000"/>
          <w:sz w:val="28"/>
          <w:szCs w:val="28"/>
        </w:rPr>
        <w:t>n</w:t>
      </w:r>
      <w:proofErr w:type="spellEnd"/>
    </w:p>
    <w:p w:rsidR="007A2689" w:rsidRDefault="007A2689" w:rsidP="007A2689">
      <w:pPr>
        <w:pStyle w:val="a3"/>
        <w:spacing w:before="0" w:beforeAutospacing="0" w:after="0" w:afterAutospacing="0" w:line="269" w:lineRule="atLeast"/>
        <w:ind w:left="576"/>
        <w:jc w:val="both"/>
        <w:rPr>
          <w:color w:val="000000"/>
          <w:sz w:val="28"/>
          <w:szCs w:val="28"/>
        </w:rPr>
      </w:pPr>
    </w:p>
    <w:p w:rsidR="003A7F2B" w:rsidRPr="006E6C46" w:rsidRDefault="003A7F2B" w:rsidP="007A2689">
      <w:pPr>
        <w:pStyle w:val="a3"/>
        <w:spacing w:before="0" w:beforeAutospacing="0" w:after="0" w:afterAutospacing="0" w:line="269" w:lineRule="atLeast"/>
        <w:ind w:left="576"/>
        <w:jc w:val="both"/>
        <w:rPr>
          <w:color w:val="000000"/>
          <w:sz w:val="28"/>
          <w:szCs w:val="28"/>
        </w:rPr>
      </w:pPr>
      <w:r w:rsidRPr="006E6C46">
        <w:rPr>
          <w:color w:val="000000"/>
          <w:sz w:val="28"/>
          <w:szCs w:val="28"/>
        </w:rPr>
        <w:t xml:space="preserve">Инструментальные модели Г. </w:t>
      </w:r>
      <w:proofErr w:type="spellStart"/>
      <w:r w:rsidRPr="006E6C46">
        <w:rPr>
          <w:color w:val="000000"/>
          <w:sz w:val="28"/>
          <w:szCs w:val="28"/>
        </w:rPr>
        <w:t>Алмонда</w:t>
      </w:r>
      <w:proofErr w:type="spellEnd"/>
      <w:r w:rsidRPr="006E6C46">
        <w:rPr>
          <w:color w:val="000000"/>
          <w:sz w:val="28"/>
          <w:szCs w:val="28"/>
        </w:rPr>
        <w:t xml:space="preserve"> и </w:t>
      </w:r>
      <w:proofErr w:type="gramStart"/>
      <w:r w:rsidRPr="006E6C46">
        <w:rPr>
          <w:color w:val="000000"/>
          <w:sz w:val="28"/>
          <w:szCs w:val="28"/>
        </w:rPr>
        <w:t>Дж</w:t>
      </w:r>
      <w:proofErr w:type="gramEnd"/>
      <w:r w:rsidRPr="006E6C46">
        <w:rPr>
          <w:color w:val="000000"/>
          <w:sz w:val="28"/>
          <w:szCs w:val="28"/>
        </w:rPr>
        <w:t xml:space="preserve">. </w:t>
      </w:r>
      <w:proofErr w:type="spellStart"/>
      <w:r w:rsidRPr="006E6C46">
        <w:rPr>
          <w:color w:val="000000"/>
          <w:sz w:val="28"/>
          <w:szCs w:val="28"/>
        </w:rPr>
        <w:t>Коулмана</w:t>
      </w:r>
      <w:proofErr w:type="spellEnd"/>
    </w:p>
    <w:p w:rsidR="007C3C8A" w:rsidRPr="006E6C46" w:rsidRDefault="007C3C8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193CFA" w:rsidRPr="006E6C46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6E6C46">
        <w:rPr>
          <w:color w:val="000000"/>
          <w:sz w:val="28"/>
          <w:szCs w:val="28"/>
        </w:rPr>
        <w:t xml:space="preserve">Кибернетическая модель Д. </w:t>
      </w:r>
      <w:proofErr w:type="spellStart"/>
      <w:r w:rsidRPr="006E6C46">
        <w:rPr>
          <w:color w:val="000000"/>
          <w:sz w:val="28"/>
          <w:szCs w:val="28"/>
        </w:rPr>
        <w:t>Истона</w:t>
      </w:r>
      <w:proofErr w:type="spellEnd"/>
      <w:r w:rsidRPr="006E6C46">
        <w:rPr>
          <w:color w:val="000000"/>
          <w:sz w:val="28"/>
          <w:szCs w:val="28"/>
        </w:rPr>
        <w:t xml:space="preserve"> была дополнена инструментальными моделями Г. </w:t>
      </w:r>
      <w:proofErr w:type="spellStart"/>
      <w:r w:rsidRPr="006E6C46">
        <w:rPr>
          <w:color w:val="000000"/>
          <w:sz w:val="28"/>
          <w:szCs w:val="28"/>
        </w:rPr>
        <w:t>Алмонда</w:t>
      </w:r>
      <w:proofErr w:type="spellEnd"/>
      <w:r w:rsidRPr="006E6C46">
        <w:rPr>
          <w:color w:val="000000"/>
          <w:sz w:val="28"/>
          <w:szCs w:val="28"/>
        </w:rPr>
        <w:t xml:space="preserve"> и </w:t>
      </w:r>
      <w:proofErr w:type="gramStart"/>
      <w:r w:rsidRPr="006E6C46">
        <w:rPr>
          <w:color w:val="000000"/>
          <w:sz w:val="28"/>
          <w:szCs w:val="28"/>
        </w:rPr>
        <w:t>Дж</w:t>
      </w:r>
      <w:proofErr w:type="gramEnd"/>
      <w:r w:rsidRPr="006E6C46">
        <w:rPr>
          <w:color w:val="000000"/>
          <w:sz w:val="28"/>
          <w:szCs w:val="28"/>
        </w:rPr>
        <w:t xml:space="preserve">. </w:t>
      </w:r>
      <w:proofErr w:type="spellStart"/>
      <w:r w:rsidRPr="006E6C46">
        <w:rPr>
          <w:color w:val="000000"/>
          <w:sz w:val="28"/>
          <w:szCs w:val="28"/>
        </w:rPr>
        <w:t>Коулмана</w:t>
      </w:r>
      <w:proofErr w:type="spellEnd"/>
      <w:r w:rsidRPr="006E6C46">
        <w:rPr>
          <w:color w:val="000000"/>
          <w:sz w:val="28"/>
          <w:szCs w:val="28"/>
        </w:rPr>
        <w:t xml:space="preserve">, в которых устанавливается определенное соответствие между отдельными категориями системно-кибернетического анализа и терминами, традиционно используемыми политической и правовой наукой. В их трудах были разработаны функции на «входе» политической системы общества: политическая социализация и </w:t>
      </w:r>
      <w:proofErr w:type="spellStart"/>
      <w:r w:rsidRPr="006E6C46">
        <w:rPr>
          <w:color w:val="000000"/>
          <w:sz w:val="28"/>
          <w:szCs w:val="28"/>
        </w:rPr>
        <w:t>рекрутирование</w:t>
      </w:r>
      <w:proofErr w:type="spellEnd"/>
      <w:r w:rsidRPr="006E6C46">
        <w:rPr>
          <w:color w:val="000000"/>
          <w:sz w:val="28"/>
          <w:szCs w:val="28"/>
        </w:rPr>
        <w:t>, артикуляция и агрегация интересов, политическая коммуникация, – и на «выходе»: принятие правил и законов, их применение и контроль.</w:t>
      </w:r>
    </w:p>
    <w:p w:rsidR="00193CFA" w:rsidRPr="006E6C46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6E6C46">
        <w:rPr>
          <w:color w:val="000000"/>
          <w:sz w:val="28"/>
          <w:szCs w:val="28"/>
        </w:rPr>
        <w:t xml:space="preserve">Теория политической кибернетики, предложенная К. </w:t>
      </w:r>
      <w:proofErr w:type="spellStart"/>
      <w:r w:rsidRPr="006E6C46">
        <w:rPr>
          <w:color w:val="000000"/>
          <w:sz w:val="28"/>
          <w:szCs w:val="28"/>
        </w:rPr>
        <w:t>Дойчем</w:t>
      </w:r>
      <w:proofErr w:type="spellEnd"/>
      <w:r w:rsidRPr="006E6C46">
        <w:rPr>
          <w:color w:val="000000"/>
          <w:sz w:val="28"/>
          <w:szCs w:val="28"/>
        </w:rPr>
        <w:t>, рассматривает политику как коммуникационный процесс координации усилий людей по достижению поставленных целей, который реализуется по схеме кибернетического саморегулирования. Ключевая роль в этом процессе принадлежит обратной связи: поток сведений о достигнутом состоянии системы и последствиях деятельности властей, поступающий в центр принятия политических решений, позволяет составить представление о том, насколько близко подошла система к своим</w:t>
      </w:r>
      <w:r w:rsidRPr="006E6C46">
        <w:rPr>
          <w:rStyle w:val="apple-converted-space"/>
          <w:color w:val="000000"/>
          <w:sz w:val="28"/>
          <w:szCs w:val="28"/>
        </w:rPr>
        <w:t> </w:t>
      </w:r>
      <w:r w:rsidRPr="006E6C46">
        <w:rPr>
          <w:color w:val="000000"/>
          <w:sz w:val="28"/>
          <w:szCs w:val="28"/>
        </w:rPr>
        <w:t xml:space="preserve">целям и как ей следует изменить свое поведение, чтобы достичь максимального приближения к ним. Разница между заданным и фактически достигнутым состоянием системы с учетом сведений о характере самой системы, ее ресурсах, сопротивлении среды и т.д. используется для выработки нового управляющего воздействия. Оно </w:t>
      </w:r>
      <w:r w:rsidRPr="006E6C46">
        <w:rPr>
          <w:color w:val="000000"/>
          <w:sz w:val="28"/>
          <w:szCs w:val="28"/>
        </w:rPr>
        <w:lastRenderedPageBreak/>
        <w:t xml:space="preserve">может быть направлено как на то, чтобы фактическое состояние все более приближалось к </w:t>
      </w:r>
      <w:proofErr w:type="gramStart"/>
      <w:r w:rsidRPr="006E6C46">
        <w:rPr>
          <w:color w:val="000000"/>
          <w:sz w:val="28"/>
          <w:szCs w:val="28"/>
        </w:rPr>
        <w:t>заданному</w:t>
      </w:r>
      <w:proofErr w:type="gramEnd"/>
      <w:r w:rsidRPr="006E6C46">
        <w:rPr>
          <w:color w:val="000000"/>
          <w:sz w:val="28"/>
          <w:szCs w:val="28"/>
        </w:rPr>
        <w:t xml:space="preserve"> с учетом устранения ошибок и совершенствования системы в заданном направлении, так и на последовательную переориентацию, отход от заданного направления, поиск новых целей и путей их достижения.</w:t>
      </w:r>
    </w:p>
    <w:p w:rsidR="00193CFA" w:rsidRPr="006E6C46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6E6C46">
        <w:rPr>
          <w:color w:val="000000"/>
          <w:sz w:val="28"/>
          <w:szCs w:val="28"/>
        </w:rPr>
        <w:t xml:space="preserve">Для более поздних теоретических работ, затрагивающих проблемы политической коммуникации, характерно сочетание системно-кибернетического и структурно-функционального подходов, позволяющее рассматривать сферу политической деятельности как сложноорганизованную открытую систему, компоненты которой выделяются на основании их функциональных особенностей и свойств, обусловливающих и предопределяющих функции политической системы в целом. В работах М.Г. Анохина, Р.Ф. Матвеева, О.Ф. </w:t>
      </w:r>
      <w:proofErr w:type="spellStart"/>
      <w:r w:rsidRPr="006E6C46">
        <w:rPr>
          <w:color w:val="000000"/>
          <w:sz w:val="28"/>
          <w:szCs w:val="28"/>
        </w:rPr>
        <w:t>Шаброва</w:t>
      </w:r>
      <w:proofErr w:type="spellEnd"/>
      <w:r w:rsidRPr="006E6C46">
        <w:rPr>
          <w:color w:val="000000"/>
          <w:sz w:val="28"/>
          <w:szCs w:val="28"/>
        </w:rPr>
        <w:t xml:space="preserve"> и ряда других российских авторов наблюдается интерес к решению в рамках системно-кибернетического и структурно-функционального анализа задачи декомпозиции, то есть представления функций политической системы в виде функциональной коммуникации ее взаимосвязанных, взаимозависимых и взаимодополняющих подсистем и элементов.</w:t>
      </w:r>
    </w:p>
    <w:p w:rsidR="003A7F2B" w:rsidRPr="006E6C46" w:rsidRDefault="003A7F2B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3A7F2B" w:rsidRPr="006E6C46" w:rsidRDefault="003A7F2B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3A7F2B" w:rsidRPr="006E6C46" w:rsidRDefault="009B7B6C" w:rsidP="009B7B6C">
      <w:pPr>
        <w:pStyle w:val="a3"/>
        <w:spacing w:before="0" w:beforeAutospacing="0" w:after="0" w:afterAutospacing="0" w:line="269" w:lineRule="atLeast"/>
        <w:ind w:left="576"/>
        <w:jc w:val="both"/>
        <w:rPr>
          <w:color w:val="000000"/>
          <w:sz w:val="28"/>
          <w:szCs w:val="28"/>
        </w:rPr>
      </w:pPr>
      <w:r w:rsidRPr="006E6C46">
        <w:rPr>
          <w:i/>
          <w:iCs/>
          <w:color w:val="000000"/>
          <w:sz w:val="28"/>
          <w:szCs w:val="28"/>
        </w:rPr>
        <w:t>4.</w:t>
      </w:r>
      <w:r w:rsidR="00D054EF" w:rsidRPr="006E6C46">
        <w:rPr>
          <w:i/>
          <w:iCs/>
          <w:color w:val="000000"/>
          <w:sz w:val="28"/>
          <w:szCs w:val="28"/>
        </w:rPr>
        <w:t>Структурно-функциональные</w:t>
      </w:r>
      <w:r w:rsidR="00D054EF" w:rsidRPr="006E6C46">
        <w:rPr>
          <w:rStyle w:val="apple-converted-space"/>
          <w:color w:val="000000"/>
          <w:sz w:val="28"/>
          <w:szCs w:val="28"/>
        </w:rPr>
        <w:t> </w:t>
      </w:r>
      <w:r w:rsidR="00D054EF" w:rsidRPr="006E6C46">
        <w:rPr>
          <w:color w:val="000000"/>
          <w:sz w:val="28"/>
          <w:szCs w:val="28"/>
        </w:rPr>
        <w:t>кибернетические модели</w:t>
      </w:r>
    </w:p>
    <w:p w:rsidR="00D054EF" w:rsidRPr="006E6C46" w:rsidRDefault="00D054EF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193CFA" w:rsidRPr="006E6C46" w:rsidRDefault="00D054EF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6E6C46">
        <w:rPr>
          <w:i/>
          <w:iCs/>
          <w:color w:val="000000"/>
          <w:sz w:val="28"/>
          <w:szCs w:val="28"/>
        </w:rPr>
        <w:t>Структурно-функциональное</w:t>
      </w:r>
      <w:r w:rsidR="00193CFA" w:rsidRPr="006E6C46">
        <w:rPr>
          <w:rStyle w:val="apple-converted-space"/>
          <w:color w:val="000000"/>
          <w:sz w:val="28"/>
          <w:szCs w:val="28"/>
        </w:rPr>
        <w:t> </w:t>
      </w:r>
      <w:r w:rsidRPr="006E6C46">
        <w:rPr>
          <w:color w:val="000000"/>
          <w:sz w:val="28"/>
          <w:szCs w:val="28"/>
        </w:rPr>
        <w:t>кибернетическое</w:t>
      </w:r>
      <w:r w:rsidR="00193CFA" w:rsidRPr="006E6C46">
        <w:rPr>
          <w:color w:val="000000"/>
          <w:sz w:val="28"/>
          <w:szCs w:val="28"/>
        </w:rPr>
        <w:t xml:space="preserve"> моделирование, будучи, конечно же, сознательно упрощенным отображением определенной части политической действительности, обладает, тем не менее, рядом очевидных преимуществ. Во-первых, оно помогает организовать, упорядочить знание о процессах политической коммуникации путем логического обобщения множества различных частных случаев информационного взаимодействия и обмена, установления причинно-следственных взаимосвязей между наблюдаемыми явлениями. Во-вторых, оно способствует объяснению политико-коммуникационных процессов, представляя их в наглядной и доступной для восприятия форме и тем самым освобождая теоретические построения от возможных усложнений, а также и от неоднозначного истолкования находящихся в поле зрения феноменов. Это придает моделированию эвристическую функцию, так как оно позволяет направить познавательную активность исследователя на анализ и теоретическое осмысление ключевых, наиболее существенных моментов изучаемой действительности. В-третьих, </w:t>
      </w:r>
      <w:proofErr w:type="spellStart"/>
      <w:r w:rsidR="00193CFA" w:rsidRPr="006E6C46">
        <w:rPr>
          <w:color w:val="000000"/>
          <w:sz w:val="28"/>
          <w:szCs w:val="28"/>
        </w:rPr>
        <w:t>коммуникационно-кибернетическое</w:t>
      </w:r>
      <w:proofErr w:type="spellEnd"/>
      <w:r w:rsidR="00193CFA" w:rsidRPr="006E6C46">
        <w:rPr>
          <w:color w:val="000000"/>
          <w:sz w:val="28"/>
          <w:szCs w:val="28"/>
        </w:rPr>
        <w:t xml:space="preserve"> моделирование дает возможность предсказывать ход развития событий, последствия происходящих изменений и, следовательно, способствовать формулировке и уточнению исследовательских гипотез.</w:t>
      </w:r>
    </w:p>
    <w:p w:rsidR="00193CFA" w:rsidRPr="006E6C46" w:rsidRDefault="00193CFA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6E6C46">
        <w:rPr>
          <w:color w:val="000000"/>
          <w:sz w:val="28"/>
          <w:szCs w:val="28"/>
        </w:rPr>
        <w:t xml:space="preserve">Понятно, что ни одна из структурно-функциональных моделей не может претендовать на некую абсолютную универсальность и быть одинаково применимой для всех случаев анализа. В конечном </w:t>
      </w:r>
      <w:proofErr w:type="gramStart"/>
      <w:r w:rsidRPr="006E6C46">
        <w:rPr>
          <w:color w:val="000000"/>
          <w:sz w:val="28"/>
          <w:szCs w:val="28"/>
        </w:rPr>
        <w:t>счете</w:t>
      </w:r>
      <w:proofErr w:type="gramEnd"/>
      <w:r w:rsidRPr="006E6C46">
        <w:rPr>
          <w:color w:val="000000"/>
          <w:sz w:val="28"/>
          <w:szCs w:val="28"/>
        </w:rPr>
        <w:t xml:space="preserve"> подобные модели – это не более, чем вспомогательные средства, </w:t>
      </w:r>
      <w:r w:rsidRPr="006E6C46">
        <w:rPr>
          <w:color w:val="000000"/>
          <w:sz w:val="28"/>
          <w:szCs w:val="28"/>
        </w:rPr>
        <w:lastRenderedPageBreak/>
        <w:t>обладающие определенными демонстративными возможностями, и к ним отнюдь не следует относиться как к чему-то «священному и неприкосновенному», не допускающему каких-либо уточнений, корректировок. Этими соображениями и руководствовался автор настоящих строк, обращаясь к разработкам других исследователей, а также предлагая в необходимых случаях собственные модели, способствующие, как представляется, раскрытию и осмыслению каузальных связей между процессами и явлениями в сфере политической коммуникации.</w:t>
      </w:r>
      <w:r w:rsidRPr="006E6C46">
        <w:rPr>
          <w:rStyle w:val="apple-converted-space"/>
          <w:color w:val="000000"/>
          <w:sz w:val="28"/>
          <w:szCs w:val="28"/>
        </w:rPr>
        <w:t> </w:t>
      </w:r>
    </w:p>
    <w:p w:rsidR="00292800" w:rsidRPr="006E6C46" w:rsidRDefault="00292800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92800" w:rsidRPr="006E6C46" w:rsidRDefault="00292800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6E6C46">
        <w:rPr>
          <w:color w:val="000000"/>
          <w:sz w:val="28"/>
          <w:szCs w:val="28"/>
        </w:rPr>
        <w:t>Вопросы для самоконтроля:</w:t>
      </w:r>
    </w:p>
    <w:p w:rsidR="00292800" w:rsidRPr="006E6C46" w:rsidRDefault="00292800" w:rsidP="00193CFA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7A2689" w:rsidRPr="007A2689" w:rsidRDefault="007A2689" w:rsidP="007A2689">
      <w:pPr>
        <w:pStyle w:val="a3"/>
        <w:numPr>
          <w:ilvl w:val="0"/>
          <w:numId w:val="6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t>Объясните, почему сферу политической деятельности можно рассматривать как открытую гомеостатическую систему.</w:t>
      </w:r>
    </w:p>
    <w:p w:rsidR="007A2689" w:rsidRPr="007A2689" w:rsidRDefault="007A2689" w:rsidP="007A2689">
      <w:pPr>
        <w:pStyle w:val="a3"/>
        <w:numPr>
          <w:ilvl w:val="0"/>
          <w:numId w:val="6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t>Раскройте суть коммуникационного определения политической системы общества.</w:t>
      </w:r>
    </w:p>
    <w:p w:rsidR="007A2689" w:rsidRPr="007A2689" w:rsidRDefault="007A2689" w:rsidP="007A2689">
      <w:pPr>
        <w:pStyle w:val="a3"/>
        <w:numPr>
          <w:ilvl w:val="0"/>
          <w:numId w:val="6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t xml:space="preserve">Назовите компоненты </w:t>
      </w:r>
      <w:proofErr w:type="gramStart"/>
      <w:r w:rsidRPr="007A2689">
        <w:rPr>
          <w:color w:val="000000"/>
          <w:sz w:val="28"/>
          <w:szCs w:val="28"/>
        </w:rPr>
        <w:t>структурно-функциональная</w:t>
      </w:r>
      <w:proofErr w:type="gramEnd"/>
      <w:r w:rsidRPr="007A2689">
        <w:rPr>
          <w:color w:val="000000"/>
          <w:sz w:val="28"/>
          <w:szCs w:val="28"/>
        </w:rPr>
        <w:t xml:space="preserve"> модели политической системы.</w:t>
      </w:r>
    </w:p>
    <w:p w:rsidR="007A2689" w:rsidRPr="007A2689" w:rsidRDefault="007A2689" w:rsidP="007A2689">
      <w:pPr>
        <w:pStyle w:val="a3"/>
        <w:numPr>
          <w:ilvl w:val="0"/>
          <w:numId w:val="6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t>Покажите функциональную специализацию и органическое взаимодействие компонентов политической системы.</w:t>
      </w:r>
    </w:p>
    <w:p w:rsidR="007A2689" w:rsidRPr="007A2689" w:rsidRDefault="007A2689" w:rsidP="007A2689">
      <w:pPr>
        <w:pStyle w:val="a3"/>
        <w:numPr>
          <w:ilvl w:val="0"/>
          <w:numId w:val="6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 w:rsidRPr="007A2689">
        <w:rPr>
          <w:color w:val="000000"/>
          <w:sz w:val="28"/>
          <w:szCs w:val="28"/>
        </w:rPr>
        <w:t>Выявите основания, по которым подсистема политической коммуникации определяется в качестве базиса устойчивости политической системы общества.</w:t>
      </w:r>
    </w:p>
    <w:p w:rsidR="007A2689" w:rsidRPr="007A2689" w:rsidRDefault="007A2689" w:rsidP="007A2689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AF1058" w:rsidRPr="007A2689" w:rsidRDefault="00AF1058" w:rsidP="007A2689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sectPr w:rsidR="00AF1058" w:rsidRPr="007A2689" w:rsidSect="001A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1D79"/>
    <w:multiLevelType w:val="hybridMultilevel"/>
    <w:tmpl w:val="2252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C71CA"/>
    <w:multiLevelType w:val="hybridMultilevel"/>
    <w:tmpl w:val="93D49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2ADC"/>
    <w:multiLevelType w:val="hybridMultilevel"/>
    <w:tmpl w:val="EFA6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B4C67"/>
    <w:multiLevelType w:val="hybridMultilevel"/>
    <w:tmpl w:val="7638DFC0"/>
    <w:lvl w:ilvl="0" w:tplc="C1FA375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5A1E0247"/>
    <w:multiLevelType w:val="hybridMultilevel"/>
    <w:tmpl w:val="216EC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053D7"/>
    <w:multiLevelType w:val="hybridMultilevel"/>
    <w:tmpl w:val="C85AA80C"/>
    <w:lvl w:ilvl="0" w:tplc="753E6F5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5F0"/>
    <w:rsid w:val="000D44AA"/>
    <w:rsid w:val="00193CFA"/>
    <w:rsid w:val="001A6741"/>
    <w:rsid w:val="00292800"/>
    <w:rsid w:val="003A7F2B"/>
    <w:rsid w:val="004051C8"/>
    <w:rsid w:val="004202E9"/>
    <w:rsid w:val="00450ECD"/>
    <w:rsid w:val="00475AC3"/>
    <w:rsid w:val="00505A47"/>
    <w:rsid w:val="005478E6"/>
    <w:rsid w:val="00573345"/>
    <w:rsid w:val="006E6C46"/>
    <w:rsid w:val="007A2689"/>
    <w:rsid w:val="007C3C8A"/>
    <w:rsid w:val="008C18AE"/>
    <w:rsid w:val="008C51A3"/>
    <w:rsid w:val="009B7B6C"/>
    <w:rsid w:val="009E34A7"/>
    <w:rsid w:val="00A00A41"/>
    <w:rsid w:val="00A21FF3"/>
    <w:rsid w:val="00A725F0"/>
    <w:rsid w:val="00AF1058"/>
    <w:rsid w:val="00B25177"/>
    <w:rsid w:val="00B949FB"/>
    <w:rsid w:val="00BB2834"/>
    <w:rsid w:val="00D054EF"/>
    <w:rsid w:val="00DA50F2"/>
    <w:rsid w:val="00F20763"/>
    <w:rsid w:val="00F7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5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5F0"/>
  </w:style>
  <w:style w:type="paragraph" w:styleId="a5">
    <w:name w:val="Plain Text"/>
    <w:basedOn w:val="a"/>
    <w:link w:val="a6"/>
    <w:rsid w:val="00A725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725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3796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</dc:creator>
  <cp:lastModifiedBy>Мартин</cp:lastModifiedBy>
  <cp:revision>6</cp:revision>
  <dcterms:created xsi:type="dcterms:W3CDTF">2014-10-22T23:27:00Z</dcterms:created>
  <dcterms:modified xsi:type="dcterms:W3CDTF">2014-10-23T06:10:00Z</dcterms:modified>
</cp:coreProperties>
</file>