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360"/>
      </w:tblGrid>
      <w:tr w:rsidR="00201A10" w:rsidTr="00665406">
        <w:trPr>
          <w:trHeight w:val="1437"/>
        </w:trPr>
        <w:tc>
          <w:tcPr>
            <w:tcW w:w="900" w:type="dxa"/>
            <w:vAlign w:val="bottom"/>
          </w:tcPr>
          <w:p w:rsidR="00201A10" w:rsidRDefault="00201A10" w:rsidP="00665406">
            <w:pPr>
              <w:pStyle w:val="2"/>
            </w:pPr>
            <w:r w:rsidRPr="001F3D7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6" o:title=""/>
                </v:shape>
                <o:OLEObject Type="Embed" ProgID="MSDraw" ShapeID="_x0000_i1025" DrawAspect="Content" ObjectID="_1557068060" r:id="rId7"/>
              </w:object>
            </w:r>
          </w:p>
          <w:p w:rsidR="00201A10" w:rsidRDefault="00201A10" w:rsidP="0066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201A10" w:rsidRPr="00A366D2" w:rsidRDefault="00201A10" w:rsidP="00665406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201A10" w:rsidRPr="00A366D2" w:rsidRDefault="00201A10" w:rsidP="00665406">
            <w:pPr>
              <w:pStyle w:val="4"/>
              <w:rPr>
                <w:b w:val="0"/>
                <w:bCs w:val="0"/>
                <w:sz w:val="20"/>
              </w:rPr>
            </w:pPr>
            <w:r w:rsidRPr="00A366D2"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201A10" w:rsidRPr="0021405F" w:rsidRDefault="00201A10" w:rsidP="00665406">
            <w:pPr>
              <w:spacing w:before="120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Pr="0021405F">
              <w:rPr>
                <w:b/>
                <w:sz w:val="22"/>
                <w:szCs w:val="22"/>
              </w:rPr>
              <w:t xml:space="preserve">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Pr="0021405F">
              <w:rPr>
                <w:b/>
                <w:sz w:val="22"/>
                <w:szCs w:val="22"/>
              </w:rPr>
              <w:t>образовательное учреждение высшего профессионального образования</w:t>
            </w:r>
          </w:p>
          <w:p w:rsidR="00201A10" w:rsidRPr="00A366D2" w:rsidRDefault="00201A10" w:rsidP="00665406">
            <w:pPr>
              <w:pStyle w:val="1"/>
              <w:spacing w:before="40" w:line="260" w:lineRule="auto"/>
              <w:ind w:left="110" w:hanging="180"/>
              <w:rPr>
                <w:sz w:val="24"/>
                <w:szCs w:val="24"/>
              </w:rPr>
            </w:pPr>
            <w:r w:rsidRPr="00A366D2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201A10" w:rsidRDefault="00201A10" w:rsidP="00665406">
            <w:pPr>
              <w:tabs>
                <w:tab w:val="left" w:pos="2765"/>
              </w:tabs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201A10" w:rsidRPr="00652710" w:rsidRDefault="00201A10" w:rsidP="00201A10">
      <w:pPr>
        <w:jc w:val="center"/>
        <w:rPr>
          <w:sz w:val="28"/>
        </w:rPr>
      </w:pPr>
      <w:r>
        <w:rPr>
          <w:sz w:val="28"/>
          <w:lang w:val="en-US"/>
        </w:rPr>
        <w:t>(</w:t>
      </w:r>
      <w:r>
        <w:rPr>
          <w:sz w:val="28"/>
        </w:rPr>
        <w:t>ФГБОУ ВПО «КГЭУ»)</w:t>
      </w:r>
    </w:p>
    <w:p w:rsidR="00201A10" w:rsidRDefault="00201A10" w:rsidP="00201A10">
      <w:pPr>
        <w:jc w:val="center"/>
        <w:rPr>
          <w:sz w:val="28"/>
        </w:rPr>
      </w:pPr>
    </w:p>
    <w:p w:rsidR="00201A10" w:rsidRDefault="00201A10" w:rsidP="00201A10">
      <w:pPr>
        <w:jc w:val="center"/>
        <w:rPr>
          <w:sz w:val="28"/>
        </w:rPr>
      </w:pPr>
    </w:p>
    <w:p w:rsidR="00201A10" w:rsidRDefault="00201A10" w:rsidP="00201A10">
      <w:pPr>
        <w:tabs>
          <w:tab w:val="left" w:pos="5580"/>
        </w:tabs>
        <w:ind w:firstLine="6096"/>
        <w:rPr>
          <w:sz w:val="28"/>
          <w:lang w:val="en-US"/>
        </w:rPr>
      </w:pPr>
      <w:r>
        <w:rPr>
          <w:sz w:val="28"/>
        </w:rPr>
        <w:t>УТВЕРЖДАЮ</w:t>
      </w:r>
    </w:p>
    <w:p w:rsidR="00201A10" w:rsidRPr="00CE18BC" w:rsidRDefault="00201A10" w:rsidP="00201A10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Проректор по НР</w:t>
      </w:r>
    </w:p>
    <w:p w:rsidR="00201A10" w:rsidRPr="00FF0BC2" w:rsidRDefault="00201A10" w:rsidP="00201A10">
      <w:pPr>
        <w:tabs>
          <w:tab w:val="left" w:pos="5040"/>
        </w:tabs>
        <w:ind w:firstLine="6096"/>
        <w:rPr>
          <w:sz w:val="28"/>
        </w:rPr>
      </w:pPr>
      <w:r>
        <w:rPr>
          <w:sz w:val="28"/>
        </w:rPr>
        <w:t>______Шамсутдинов Э.В.</w:t>
      </w:r>
    </w:p>
    <w:p w:rsidR="00201A10" w:rsidRDefault="00201A10" w:rsidP="00201A10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«___» _________ 20___ г.</w:t>
      </w:r>
    </w:p>
    <w:p w:rsidR="00201A10" w:rsidRDefault="00201A10" w:rsidP="00201A10">
      <w:pPr>
        <w:ind w:left="4320" w:firstLine="720"/>
        <w:jc w:val="right"/>
        <w:rPr>
          <w:sz w:val="28"/>
        </w:rPr>
      </w:pPr>
    </w:p>
    <w:p w:rsidR="00201A10" w:rsidRDefault="00201A10" w:rsidP="00201A10">
      <w:pPr>
        <w:jc w:val="center"/>
        <w:rPr>
          <w:sz w:val="28"/>
        </w:rPr>
      </w:pPr>
    </w:p>
    <w:p w:rsidR="00201A10" w:rsidRDefault="00201A10" w:rsidP="00201A10">
      <w:pPr>
        <w:jc w:val="center"/>
        <w:rPr>
          <w:sz w:val="28"/>
        </w:rPr>
      </w:pPr>
    </w:p>
    <w:p w:rsidR="00201A10" w:rsidRDefault="00201A10" w:rsidP="00201A10">
      <w:pPr>
        <w:pStyle w:val="1"/>
      </w:pPr>
      <w:r>
        <w:t>РАБОЧАЯ  ПРОГРАММА  ДИСЦИПЛИНЫ</w:t>
      </w:r>
    </w:p>
    <w:p w:rsidR="00201A10" w:rsidRDefault="00201A10" w:rsidP="00201A10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201A10" w:rsidRPr="0028006C" w:rsidTr="00665406">
        <w:tc>
          <w:tcPr>
            <w:tcW w:w="9463" w:type="dxa"/>
            <w:tcBorders>
              <w:bottom w:val="single" w:sz="4" w:space="0" w:color="auto"/>
            </w:tcBorders>
          </w:tcPr>
          <w:p w:rsidR="00201A10" w:rsidRPr="00A366D2" w:rsidRDefault="00201A10" w:rsidP="00665406">
            <w:pPr>
              <w:pStyle w:val="1"/>
              <w:rPr>
                <w:b w:val="0"/>
              </w:rPr>
            </w:pPr>
            <w:r>
              <w:rPr>
                <w:rFonts w:eastAsia="MS Mincho"/>
              </w:rPr>
              <w:t>Б1.В.ДВ.3.</w:t>
            </w:r>
            <w:r w:rsidRPr="00201A10">
              <w:rPr>
                <w:rFonts w:eastAsia="MS Mincho"/>
              </w:rPr>
              <w:t>2</w:t>
            </w:r>
            <w:r w:rsidRPr="00A366D2">
              <w:rPr>
                <w:rFonts w:eastAsia="MS Mincho"/>
              </w:rPr>
              <w:t xml:space="preserve"> </w:t>
            </w:r>
            <w:r w:rsidRPr="00A366D2">
              <w:t xml:space="preserve"> «</w:t>
            </w:r>
            <w:r>
              <w:rPr>
                <w:rFonts w:eastAsia="MS Mincho"/>
              </w:rPr>
              <w:t>ПРАКТИЧЕСКИЙ КУРС ИНОСТРАННОГО ЯЗЫКА</w:t>
            </w:r>
            <w:r w:rsidRPr="00A366D2">
              <w:rPr>
                <w:rFonts w:eastAsia="MS Mincho"/>
              </w:rPr>
              <w:t>»</w:t>
            </w:r>
            <w:r w:rsidRPr="00A366D2">
              <w:t xml:space="preserve"> </w:t>
            </w:r>
          </w:p>
          <w:p w:rsidR="00201A10" w:rsidRPr="0028006C" w:rsidRDefault="00201A10" w:rsidP="00665406">
            <w:pPr>
              <w:rPr>
                <w:b/>
                <w:sz w:val="28"/>
              </w:rPr>
            </w:pPr>
          </w:p>
        </w:tc>
      </w:tr>
    </w:tbl>
    <w:p w:rsidR="00201A10" w:rsidRDefault="00201A10" w:rsidP="00201A10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201A10" w:rsidRDefault="00201A10" w:rsidP="00201A10">
      <w:pPr>
        <w:jc w:val="center"/>
        <w:rPr>
          <w:sz w:val="28"/>
        </w:rPr>
      </w:pPr>
    </w:p>
    <w:p w:rsidR="00201A10" w:rsidRDefault="00201A10" w:rsidP="00201A10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201A10" w:rsidRPr="00477150" w:rsidTr="00665406">
        <w:tc>
          <w:tcPr>
            <w:tcW w:w="7087" w:type="dxa"/>
          </w:tcPr>
          <w:p w:rsidR="00201A10" w:rsidRPr="002D5A62" w:rsidRDefault="00201A10" w:rsidP="006654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 w:rsidRPr="002D5A62">
              <w:rPr>
                <w:sz w:val="28"/>
                <w:szCs w:val="28"/>
              </w:rPr>
              <w:t xml:space="preserve">.06.01  </w:t>
            </w:r>
            <w:r w:rsidRPr="00916EA4">
              <w:rPr>
                <w:sz w:val="28"/>
                <w:szCs w:val="28"/>
              </w:rPr>
              <w:t xml:space="preserve"> Информатика и вычислительная техника</w:t>
            </w:r>
          </w:p>
        </w:tc>
      </w:tr>
    </w:tbl>
    <w:p w:rsidR="00201A10" w:rsidRDefault="00201A10" w:rsidP="00201A10">
      <w:pPr>
        <w:jc w:val="center"/>
        <w:rPr>
          <w:sz w:val="28"/>
        </w:rPr>
      </w:pPr>
    </w:p>
    <w:p w:rsidR="00201A10" w:rsidRDefault="00201A10" w:rsidP="00201A10">
      <w:pPr>
        <w:rPr>
          <w:sz w:val="28"/>
        </w:rPr>
      </w:pPr>
      <w:r>
        <w:rPr>
          <w:sz w:val="28"/>
        </w:rPr>
        <w:t xml:space="preserve">Направление подготовки  </w:t>
      </w:r>
    </w:p>
    <w:p w:rsidR="00201A10" w:rsidRDefault="00201A10" w:rsidP="00201A10">
      <w:pPr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(указывается код и наименование)</w:t>
      </w:r>
    </w:p>
    <w:p w:rsidR="00201A10" w:rsidRPr="00201A10" w:rsidRDefault="00201A10" w:rsidP="00201A10">
      <w:pPr>
        <w:rPr>
          <w:sz w:val="28"/>
          <w:szCs w:val="28"/>
        </w:rPr>
      </w:pPr>
      <w:r>
        <w:rPr>
          <w:sz w:val="28"/>
        </w:rPr>
        <w:t xml:space="preserve">Направленности подготовки                   </w:t>
      </w:r>
      <w:r w:rsidRPr="00916EA4">
        <w:rPr>
          <w:sz w:val="28"/>
          <w:szCs w:val="28"/>
        </w:rPr>
        <w:t xml:space="preserve">Системный анализ, управление и </w:t>
      </w:r>
    </w:p>
    <w:p w:rsidR="00201A10" w:rsidRDefault="00201A10" w:rsidP="00201A10">
      <w:pPr>
        <w:rPr>
          <w:sz w:val="28"/>
          <w:szCs w:val="28"/>
        </w:rPr>
      </w:pPr>
      <w:r w:rsidRPr="00201A10">
        <w:rPr>
          <w:sz w:val="28"/>
          <w:szCs w:val="28"/>
        </w:rPr>
        <w:t xml:space="preserve">                                                                  </w:t>
      </w:r>
      <w:r w:rsidRPr="00916EA4">
        <w:rPr>
          <w:sz w:val="28"/>
          <w:szCs w:val="28"/>
        </w:rPr>
        <w:t>обработка информации</w:t>
      </w:r>
    </w:p>
    <w:p w:rsidR="00201A10" w:rsidRDefault="00201A10" w:rsidP="00201A10">
      <w:pPr>
        <w:rPr>
          <w:sz w:val="28"/>
          <w:szCs w:val="28"/>
        </w:rPr>
      </w:pPr>
    </w:p>
    <w:p w:rsidR="00201A10" w:rsidRDefault="00201A10" w:rsidP="00201A10">
      <w:pPr>
        <w:rPr>
          <w:sz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96"/>
      </w:tblGrid>
      <w:tr w:rsidR="00201A10" w:rsidRPr="00477150" w:rsidTr="00665406">
        <w:tc>
          <w:tcPr>
            <w:tcW w:w="5596" w:type="dxa"/>
          </w:tcPr>
          <w:p w:rsidR="00201A10" w:rsidRPr="0075475C" w:rsidRDefault="00201A10" w:rsidP="00665406">
            <w:pPr>
              <w:rPr>
                <w:sz w:val="28"/>
              </w:rPr>
            </w:pPr>
            <w:r>
              <w:rPr>
                <w:sz w:val="28"/>
              </w:rPr>
              <w:t>Исследователь. Преподаватель-исследователь</w:t>
            </w:r>
          </w:p>
        </w:tc>
      </w:tr>
    </w:tbl>
    <w:p w:rsidR="00201A10" w:rsidRDefault="00201A10" w:rsidP="00201A10">
      <w:pPr>
        <w:rPr>
          <w:sz w:val="28"/>
        </w:rPr>
      </w:pPr>
      <w:r>
        <w:rPr>
          <w:sz w:val="28"/>
        </w:rPr>
        <w:t xml:space="preserve">Квалификация (степень) выпускника </w:t>
      </w:r>
    </w:p>
    <w:p w:rsidR="00201A10" w:rsidRDefault="00201A10" w:rsidP="00201A10">
      <w:pPr>
        <w:rPr>
          <w:sz w:val="28"/>
        </w:rPr>
      </w:pPr>
    </w:p>
    <w:p w:rsidR="00201A10" w:rsidRDefault="00201A10" w:rsidP="00201A10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201A10" w:rsidRPr="00477150" w:rsidTr="00665406">
        <w:tc>
          <w:tcPr>
            <w:tcW w:w="7087" w:type="dxa"/>
          </w:tcPr>
          <w:p w:rsidR="00201A10" w:rsidRPr="0075475C" w:rsidRDefault="00201A10" w:rsidP="00665406">
            <w:pPr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201A10" w:rsidRDefault="00201A10" w:rsidP="00201A10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201A10" w:rsidRDefault="00201A10" w:rsidP="00201A10">
      <w:pPr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(очная, очно-заочная, заочная)</w:t>
      </w:r>
    </w:p>
    <w:p w:rsidR="00201A10" w:rsidRPr="00C31924" w:rsidRDefault="00201A10" w:rsidP="00201A10">
      <w:pPr>
        <w:rPr>
          <w:sz w:val="28"/>
        </w:rPr>
      </w:pPr>
    </w:p>
    <w:p w:rsidR="00201A10" w:rsidRDefault="00201A10" w:rsidP="00201A10">
      <w:pPr>
        <w:jc w:val="center"/>
        <w:rPr>
          <w:sz w:val="28"/>
          <w:lang w:val="en-US"/>
        </w:rPr>
      </w:pPr>
    </w:p>
    <w:p w:rsidR="00201A10" w:rsidRDefault="00201A10" w:rsidP="00201A10">
      <w:pPr>
        <w:jc w:val="center"/>
        <w:rPr>
          <w:sz w:val="28"/>
          <w:lang w:val="en-US"/>
        </w:rPr>
      </w:pPr>
    </w:p>
    <w:p w:rsidR="00201A10" w:rsidRDefault="00201A10" w:rsidP="00201A10">
      <w:pPr>
        <w:jc w:val="center"/>
        <w:rPr>
          <w:sz w:val="28"/>
          <w:lang w:val="en-US"/>
        </w:rPr>
      </w:pPr>
    </w:p>
    <w:p w:rsidR="00201A10" w:rsidRDefault="00201A10" w:rsidP="00201A10">
      <w:pPr>
        <w:jc w:val="center"/>
        <w:rPr>
          <w:sz w:val="28"/>
          <w:lang w:val="en-US"/>
        </w:rPr>
      </w:pPr>
    </w:p>
    <w:p w:rsidR="00201A10" w:rsidRPr="00556935" w:rsidRDefault="00201A10" w:rsidP="00201A10">
      <w:pPr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</w:p>
    <w:p w:rsidR="00201A10" w:rsidRDefault="00201A10" w:rsidP="00201A10">
      <w:pPr>
        <w:spacing w:before="120"/>
        <w:jc w:val="center"/>
        <w:rPr>
          <w:sz w:val="28"/>
        </w:rPr>
      </w:pPr>
      <w:r>
        <w:rPr>
          <w:sz w:val="28"/>
        </w:rPr>
        <w:t>2017</w:t>
      </w:r>
    </w:p>
    <w:p w:rsidR="00201A10" w:rsidRPr="00D1423C" w:rsidRDefault="00201A10" w:rsidP="00201A10">
      <w:pPr>
        <w:spacing w:before="120"/>
        <w:jc w:val="center"/>
        <w:rPr>
          <w:b/>
          <w:sz w:val="28"/>
        </w:rPr>
      </w:pPr>
      <w:r>
        <w:rPr>
          <w:sz w:val="28"/>
        </w:rPr>
        <w:br w:type="page"/>
      </w:r>
    </w:p>
    <w:p w:rsidR="00201A10" w:rsidRDefault="00201A10" w:rsidP="00201A10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851"/>
        <w:jc w:val="both"/>
        <w:rPr>
          <w:b/>
          <w:bCs/>
        </w:rPr>
      </w:pPr>
      <w:r w:rsidRPr="00EA6E0D">
        <w:rPr>
          <w:b/>
          <w:bCs/>
        </w:rPr>
        <w:lastRenderedPageBreak/>
        <w:t>ЦЕЛИ  И ЗАДАЧИ</w:t>
      </w:r>
      <w:r>
        <w:rPr>
          <w:b/>
          <w:bCs/>
        </w:rPr>
        <w:t xml:space="preserve"> ОСВОЕНИЯ ДИСЦИПЛИНЫ </w:t>
      </w:r>
    </w:p>
    <w:p w:rsidR="00201A10" w:rsidRPr="003D0674" w:rsidRDefault="00201A10" w:rsidP="00201A10">
      <w:pPr>
        <w:tabs>
          <w:tab w:val="right" w:leader="underscore" w:pos="9356"/>
        </w:tabs>
        <w:spacing w:line="360" w:lineRule="auto"/>
        <w:ind w:firstLine="709"/>
        <w:jc w:val="both"/>
      </w:pPr>
      <w:r w:rsidRPr="00A507C8">
        <w:rPr>
          <w:b/>
        </w:rPr>
        <w:t>Целью</w:t>
      </w:r>
      <w:r>
        <w:t xml:space="preserve"> курса «Практический курс иностранного языка» в рамках аспирантуры является формирование у обучающихся иноязычной коммуникативной компетенции, а именно: лингвистической, социолингвистической, социокультурной, дискурсивной, а также </w:t>
      </w:r>
      <w:r w:rsidRPr="003D0674">
        <w:t>формирование</w:t>
      </w:r>
      <w:r w:rsidRPr="003D0674">
        <w:rPr>
          <w:b/>
        </w:rPr>
        <w:t xml:space="preserve"> </w:t>
      </w:r>
      <w:r w:rsidRPr="003D0674">
        <w:t xml:space="preserve"> 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</w:p>
    <w:p w:rsidR="00201A10" w:rsidRPr="003D0674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</w:pPr>
      <w:r w:rsidRPr="003D0674">
        <w:t>Основной целью изучения иностранного языка аспирантами является достижение практического владения языком, позволяющего использовать его в научной работе.</w:t>
      </w:r>
    </w:p>
    <w:p w:rsidR="00201A10" w:rsidRPr="003D0674" w:rsidRDefault="00201A10" w:rsidP="00201A10">
      <w:pPr>
        <w:tabs>
          <w:tab w:val="right" w:leader="underscore" w:pos="9639"/>
        </w:tabs>
        <w:spacing w:line="360" w:lineRule="auto"/>
        <w:ind w:firstLine="709"/>
        <w:jc w:val="both"/>
        <w:rPr>
          <w:bCs/>
        </w:rPr>
      </w:pPr>
      <w:r w:rsidRPr="00EF14CA">
        <w:rPr>
          <w:b/>
          <w:bCs/>
        </w:rPr>
        <w:t>Основными задачами</w:t>
      </w:r>
      <w:r w:rsidRPr="003D0674">
        <w:rPr>
          <w:bCs/>
        </w:rPr>
        <w:t xml:space="preserve"> изучения дисциплины являются:</w:t>
      </w:r>
    </w:p>
    <w:p w:rsidR="00201A10" w:rsidRPr="003D0674" w:rsidRDefault="00201A10" w:rsidP="00201A10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3D0674">
        <w:t xml:space="preserve">1. Изучение основных </w:t>
      </w:r>
      <w:r w:rsidRPr="003D0674">
        <w:rPr>
          <w:bCs/>
        </w:rPr>
        <w:t>когнитивных приемов, позволяющих осуществлять познавательную коммуникативную деятельность и развивающих способности к социальному взаимодействию.</w:t>
      </w:r>
    </w:p>
    <w:p w:rsidR="00201A10" w:rsidRPr="003D0674" w:rsidRDefault="00201A10" w:rsidP="00201A10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3D0674">
        <w:rPr>
          <w:bCs/>
        </w:rPr>
        <w:t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аудирование) иноязычного общения.</w:t>
      </w:r>
    </w:p>
    <w:p w:rsidR="00201A10" w:rsidRPr="003D0674" w:rsidRDefault="00201A10" w:rsidP="00201A10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3D0674">
        <w:rPr>
          <w:bCs/>
        </w:rPr>
        <w:t>3. Владение иностранным языком на уровне, позволяющем получать качественные результаты при  коммуникативной деятельности, включающей все виды иноязычного общения.</w:t>
      </w:r>
    </w:p>
    <w:p w:rsidR="00201A10" w:rsidRPr="003D0674" w:rsidRDefault="00201A10" w:rsidP="00201A10">
      <w:pPr>
        <w:tabs>
          <w:tab w:val="left" w:pos="0"/>
          <w:tab w:val="left" w:pos="9639"/>
          <w:tab w:val="left" w:pos="9781"/>
        </w:tabs>
        <w:spacing w:line="360" w:lineRule="auto"/>
        <w:ind w:right="-2" w:firstLine="709"/>
        <w:jc w:val="both"/>
      </w:pPr>
      <w:r w:rsidRPr="003D0674">
        <w:rPr>
          <w:bCs/>
        </w:rPr>
        <w:t>4. Получение практических навыков работы с иноязычными источниками</w:t>
      </w:r>
      <w:r w:rsidRPr="003D0674">
        <w:t xml:space="preserve"> литературного, информативного и общенаучного характера.</w:t>
      </w:r>
    </w:p>
    <w:p w:rsidR="00201A10" w:rsidRDefault="00201A10" w:rsidP="00201A10">
      <w:pPr>
        <w:tabs>
          <w:tab w:val="right" w:leader="underscore" w:pos="9356"/>
        </w:tabs>
        <w:spacing w:line="480" w:lineRule="auto"/>
        <w:ind w:firstLine="709"/>
        <w:jc w:val="both"/>
        <w:rPr>
          <w:bCs/>
        </w:rPr>
      </w:pPr>
    </w:p>
    <w:p w:rsidR="00201A10" w:rsidRDefault="00201A10" w:rsidP="00201A10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356"/>
        </w:tabs>
        <w:spacing w:line="360" w:lineRule="auto"/>
        <w:ind w:left="851" w:hanging="851"/>
        <w:jc w:val="both"/>
        <w:rPr>
          <w:b/>
          <w:bCs/>
        </w:rPr>
      </w:pPr>
      <w:r>
        <w:rPr>
          <w:b/>
          <w:bCs/>
        </w:rPr>
        <w:t xml:space="preserve">МЕСТО ДИСЦИПЛИНЫ В СТРУКТУРЕ ООП ВПО </w:t>
      </w:r>
    </w:p>
    <w:p w:rsidR="00201A10" w:rsidRPr="003D0674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</w:pPr>
      <w:r w:rsidRPr="003D0674">
        <w:t>Дисциплина «</w:t>
      </w:r>
      <w:r>
        <w:t>Практический курс иностранного языка</w:t>
      </w:r>
      <w:r w:rsidRPr="003D0674">
        <w:t xml:space="preserve">» преподается </w:t>
      </w:r>
      <w:r>
        <w:t>в течение 2-го курса</w:t>
      </w:r>
      <w:r w:rsidRPr="003D0674">
        <w:t xml:space="preserve"> обучения аспиранта. Дисциплина ООП подготовки магистров</w:t>
      </w:r>
      <w:r>
        <w:t xml:space="preserve"> и аспирантов</w:t>
      </w:r>
      <w:r w:rsidRPr="003D0674">
        <w:t xml:space="preserve">, необходимая для изучения данной </w:t>
      </w:r>
      <w:r>
        <w:t>дисциплины – «Иностранный язык».</w:t>
      </w:r>
    </w:p>
    <w:p w:rsidR="00201A10" w:rsidRDefault="00201A10" w:rsidP="00201A10">
      <w:pPr>
        <w:tabs>
          <w:tab w:val="left" w:pos="708"/>
          <w:tab w:val="right" w:leader="underscore" w:pos="9639"/>
        </w:tabs>
        <w:spacing w:before="120"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</w:t>
      </w:r>
    </w:p>
    <w:p w:rsidR="00201A10" w:rsidRPr="008949CA" w:rsidRDefault="00201A10" w:rsidP="00201A10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3.</w:t>
      </w:r>
      <w:r w:rsidRPr="008949CA">
        <w:rPr>
          <w:b/>
          <w:sz w:val="28"/>
        </w:rPr>
        <w:t xml:space="preserve">Входные требования для освоения дисциплины, предварительные условия </w:t>
      </w:r>
    </w:p>
    <w:p w:rsidR="00201A10" w:rsidRPr="00BD15D8" w:rsidRDefault="00201A10" w:rsidP="00201A10">
      <w:pPr>
        <w:ind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До освоения дисциплины обучающийся должен: </w:t>
      </w:r>
    </w:p>
    <w:p w:rsidR="00201A10" w:rsidRPr="00BD15D8" w:rsidRDefault="00201A10" w:rsidP="00201A10">
      <w:pPr>
        <w:jc w:val="both"/>
        <w:rPr>
          <w:b/>
          <w:i/>
          <w:spacing w:val="-4"/>
          <w:sz w:val="28"/>
          <w:szCs w:val="28"/>
        </w:rPr>
      </w:pPr>
      <w:r w:rsidRPr="00BD15D8">
        <w:rPr>
          <w:b/>
          <w:i/>
          <w:spacing w:val="-4"/>
          <w:sz w:val="28"/>
          <w:szCs w:val="28"/>
        </w:rPr>
        <w:t>знать: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изученные лексические единицы (слова, словосочетания, реплики-клише речевого этикета), в том числе многозначные, в пределах изученной тематики;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существующие в языке нормы лексической сочетаемости;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>орфографию и синтаксис изучаемого языка;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lastRenderedPageBreak/>
        <w:t>грамматические структуры изучаемого языка;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различие между явлениями синонимии и антонимии; </w:t>
      </w:r>
    </w:p>
    <w:p w:rsidR="00201A10" w:rsidRPr="00BD15D8" w:rsidRDefault="00201A10" w:rsidP="00201A10">
      <w:pPr>
        <w:ind w:firstLine="709"/>
        <w:jc w:val="both"/>
        <w:rPr>
          <w:spacing w:val="-4"/>
          <w:sz w:val="28"/>
          <w:szCs w:val="28"/>
        </w:rPr>
      </w:pPr>
    </w:p>
    <w:p w:rsidR="00201A10" w:rsidRPr="00BD15D8" w:rsidRDefault="00201A10" w:rsidP="00201A10">
      <w:pPr>
        <w:jc w:val="both"/>
        <w:rPr>
          <w:b/>
          <w:i/>
          <w:spacing w:val="-4"/>
          <w:sz w:val="28"/>
          <w:szCs w:val="28"/>
        </w:rPr>
      </w:pPr>
      <w:r w:rsidRPr="00BD15D8">
        <w:rPr>
          <w:b/>
          <w:i/>
          <w:spacing w:val="-4"/>
          <w:sz w:val="28"/>
          <w:szCs w:val="28"/>
        </w:rPr>
        <w:t>уметь: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 образовывать родственные слова с использованием основных способов словообразования (аффиксации, конверсии) в пределах изученной тематики в соответствии с решаемой коммуникативной задачей;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>передавать основное содержание прочитанного текста с опорой или без опоры на текст/ ключевые слова/ план/вопросы;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делать сообщение на заданную тему на основе прочитанного;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комментировать факты из прочитанного/прослушанного текста, аргументировать свое отношение к прочитанному/прослушанному;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>кратко излагать результаты выполненной проектной работы;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воспринимать на слух и понимать основное содержание  аутентичных текстов, содержащих некоторое количество неизученных языковых явлений;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>выделять основную мысль в воспринимаемом на слух тексте;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заполнять анкеты и формуляры в соответствии с нормами, принятыми в стране изучаемого языка;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>писать личное письмо в ответ на письмо с употреблением формул речевого этикета, принятых в стране изучаемого языка;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201A10" w:rsidRPr="00BD15D8" w:rsidRDefault="00201A10" w:rsidP="00201A1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составлять план/ тезисы устного или письменного сообщения; </w:t>
      </w:r>
    </w:p>
    <w:p w:rsidR="00201A10" w:rsidRPr="00BD15D8" w:rsidRDefault="00201A10" w:rsidP="00201A10">
      <w:pPr>
        <w:jc w:val="both"/>
        <w:rPr>
          <w:b/>
          <w:i/>
          <w:spacing w:val="-4"/>
          <w:sz w:val="28"/>
          <w:szCs w:val="28"/>
        </w:rPr>
      </w:pPr>
      <w:r w:rsidRPr="00BD15D8">
        <w:rPr>
          <w:b/>
          <w:i/>
          <w:spacing w:val="-4"/>
          <w:sz w:val="28"/>
          <w:szCs w:val="28"/>
        </w:rPr>
        <w:t>владеть навыками:</w:t>
      </w:r>
    </w:p>
    <w:p w:rsidR="00201A10" w:rsidRPr="00BD15D8" w:rsidRDefault="00201A10" w:rsidP="00201A10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 xml:space="preserve">различения на слух и произнесения без фонематических ошибок всех звуков изучаемого языка, ведущих к сбою коммуникации; </w:t>
      </w:r>
    </w:p>
    <w:p w:rsidR="00201A10" w:rsidRPr="00BD15D8" w:rsidRDefault="00201A10" w:rsidP="00201A10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D15D8">
        <w:rPr>
          <w:spacing w:val="-4"/>
          <w:sz w:val="28"/>
          <w:szCs w:val="28"/>
        </w:rPr>
        <w:t>оперирования в процессе устного и письменного общения основных синтаксических конструкций и морфологических форм языка в соответствии с коммуникативной задачей в коммуникативно-значимом контексте.</w:t>
      </w:r>
    </w:p>
    <w:p w:rsidR="00201A10" w:rsidRPr="00384F2C" w:rsidRDefault="00201A10" w:rsidP="00201A10">
      <w:pPr>
        <w:widowControl w:val="0"/>
        <w:rPr>
          <w:sz w:val="16"/>
          <w:szCs w:val="16"/>
        </w:rPr>
      </w:pPr>
    </w:p>
    <w:p w:rsidR="00201A10" w:rsidRPr="00A636AF" w:rsidRDefault="00201A10" w:rsidP="00201A1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4. Планируемые результаты </w:t>
      </w:r>
      <w:r w:rsidRPr="00A636AF">
        <w:rPr>
          <w:b/>
          <w:sz w:val="28"/>
        </w:rPr>
        <w:t xml:space="preserve">обучения </w:t>
      </w:r>
      <w:r w:rsidRPr="00A636AF">
        <w:rPr>
          <w:b/>
          <w:sz w:val="28"/>
          <w:szCs w:val="28"/>
        </w:rPr>
        <w:t xml:space="preserve">по дисциплине,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выпускников)</w:t>
      </w:r>
    </w:p>
    <w:p w:rsidR="00201A10" w:rsidRPr="00384F2C" w:rsidRDefault="00201A10" w:rsidP="00201A10">
      <w:pPr>
        <w:widowControl w:val="0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8"/>
        <w:gridCol w:w="5817"/>
      </w:tblGrid>
      <w:tr w:rsidR="00201A10" w:rsidRPr="00A636AF" w:rsidTr="00665406">
        <w:trPr>
          <w:jc w:val="center"/>
        </w:trPr>
        <w:tc>
          <w:tcPr>
            <w:tcW w:w="4038" w:type="dxa"/>
          </w:tcPr>
          <w:p w:rsidR="00201A10" w:rsidRPr="00A636AF" w:rsidRDefault="00201A10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Формируемые компетенции</w:t>
            </w:r>
          </w:p>
          <w:p w:rsidR="00201A10" w:rsidRPr="00A636AF" w:rsidRDefault="00201A10" w:rsidP="00665406">
            <w:pPr>
              <w:widowControl w:val="0"/>
              <w:rPr>
                <w:b/>
                <w:i/>
              </w:rPr>
            </w:pPr>
            <w:r w:rsidRPr="00A636AF">
              <w:rPr>
                <w:b/>
                <w:i/>
              </w:rPr>
              <w:t>(код</w:t>
            </w:r>
            <w:r>
              <w:rPr>
                <w:b/>
                <w:i/>
              </w:rPr>
              <w:t xml:space="preserve"> и формулировка</w:t>
            </w:r>
            <w:r w:rsidRPr="00A636AF">
              <w:rPr>
                <w:b/>
                <w:i/>
              </w:rPr>
              <w:t xml:space="preserve"> компетенции</w:t>
            </w:r>
            <w:r>
              <w:rPr>
                <w:b/>
                <w:i/>
              </w:rPr>
              <w:t>)</w:t>
            </w:r>
          </w:p>
        </w:tc>
        <w:tc>
          <w:tcPr>
            <w:tcW w:w="5817" w:type="dxa"/>
          </w:tcPr>
          <w:p w:rsidR="00201A10" w:rsidRDefault="00201A10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Планируемые результаты обучения по </w:t>
            </w:r>
          </w:p>
          <w:p w:rsidR="00201A10" w:rsidRDefault="00201A10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дисциплине, характеризующие </w:t>
            </w:r>
          </w:p>
          <w:p w:rsidR="00201A10" w:rsidRPr="00A636AF" w:rsidRDefault="00201A10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этапы формирования компетенций</w:t>
            </w:r>
          </w:p>
        </w:tc>
      </w:tr>
      <w:tr w:rsidR="00201A10" w:rsidRPr="00A636AF" w:rsidTr="00665406">
        <w:trPr>
          <w:trHeight w:val="25765"/>
          <w:jc w:val="center"/>
        </w:trPr>
        <w:tc>
          <w:tcPr>
            <w:tcW w:w="4038" w:type="dxa"/>
            <w:vAlign w:val="center"/>
          </w:tcPr>
          <w:p w:rsidR="00201A10" w:rsidRDefault="00201A10" w:rsidP="00201A1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360" w:lineRule="auto"/>
              <w:jc w:val="both"/>
            </w:pPr>
            <w:r>
              <w:lastRenderedPageBreak/>
              <w:t>способность</w:t>
            </w:r>
            <w:r w:rsidRPr="00EE0B17">
              <w:t xml:space="preserve"> объективно оценивать результаты исследований и разработок, выполненных другими специалистами и в других научных учреждениях </w:t>
            </w:r>
            <w:r>
              <w:t>(ОПК-5);</w:t>
            </w:r>
          </w:p>
          <w:p w:rsidR="00201A10" w:rsidRDefault="00201A10" w:rsidP="00201A1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360" w:lineRule="auto"/>
              <w:jc w:val="both"/>
            </w:pPr>
            <w:r>
              <w:t>способность</w:t>
            </w:r>
            <w:r w:rsidRPr="00EE0B17">
              <w:t xml:space="preserve">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t xml:space="preserve"> (ОПК-6);</w:t>
            </w:r>
          </w:p>
          <w:p w:rsidR="00201A10" w:rsidRDefault="00201A10" w:rsidP="00201A10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spacing w:val="-4"/>
              </w:rPr>
            </w:pPr>
          </w:p>
          <w:p w:rsidR="00201A10" w:rsidRPr="000E3A87" w:rsidRDefault="00201A10" w:rsidP="00665406">
            <w:pPr>
              <w:numPr>
                <w:ilvl w:val="0"/>
                <w:numId w:val="2"/>
              </w:numPr>
              <w:tabs>
                <w:tab w:val="clear" w:pos="644"/>
                <w:tab w:val="left" w:pos="0"/>
                <w:tab w:val="num" w:pos="786"/>
              </w:tabs>
              <w:suppressAutoHyphens/>
              <w:spacing w:line="360" w:lineRule="auto"/>
              <w:ind w:left="0" w:firstLine="0"/>
              <w:jc w:val="both"/>
              <w:rPr>
                <w:spacing w:val="-4"/>
              </w:rPr>
            </w:pPr>
            <w:r w:rsidRPr="000E3A87">
              <w:rPr>
                <w:spacing w:val="-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      </w:r>
          </w:p>
          <w:p w:rsidR="00201A10" w:rsidRPr="000E3A87" w:rsidRDefault="00201A10" w:rsidP="00665406">
            <w:pPr>
              <w:numPr>
                <w:ilvl w:val="0"/>
                <w:numId w:val="2"/>
              </w:numPr>
              <w:tabs>
                <w:tab w:val="clear" w:pos="644"/>
                <w:tab w:val="left" w:pos="0"/>
                <w:tab w:val="num" w:pos="786"/>
              </w:tabs>
              <w:suppressAutoHyphens/>
              <w:spacing w:line="360" w:lineRule="auto"/>
              <w:ind w:left="0" w:firstLine="0"/>
              <w:jc w:val="both"/>
              <w:rPr>
                <w:spacing w:val="-4"/>
              </w:rPr>
            </w:pPr>
            <w:r w:rsidRPr="000E3A87">
              <w:rPr>
                <w:spacing w:val="-4"/>
              </w:rPr>
              <w:t>готовность использовать современные методы и технологии научной коммуникации на государственном и иностранном языках (УК-4).</w:t>
            </w:r>
          </w:p>
          <w:p w:rsidR="00201A10" w:rsidRPr="000E3A87" w:rsidRDefault="00201A10" w:rsidP="00665406">
            <w:pPr>
              <w:widowControl w:val="0"/>
              <w:rPr>
                <w:i/>
              </w:rPr>
            </w:pPr>
          </w:p>
        </w:tc>
        <w:tc>
          <w:tcPr>
            <w:tcW w:w="5817" w:type="dxa"/>
          </w:tcPr>
          <w:p w:rsidR="00201A10" w:rsidRPr="003D0674" w:rsidRDefault="00201A10" w:rsidP="00665406">
            <w:pPr>
              <w:pStyle w:val="a4"/>
              <w:spacing w:line="360" w:lineRule="auto"/>
              <w:ind w:firstLine="0"/>
              <w:jc w:val="left"/>
              <w:rPr>
                <w:b/>
                <w:szCs w:val="24"/>
              </w:rPr>
            </w:pPr>
            <w:r w:rsidRPr="003D0674">
              <w:rPr>
                <w:b/>
                <w:szCs w:val="24"/>
              </w:rPr>
              <w:t>Знать:</w:t>
            </w:r>
          </w:p>
          <w:p w:rsidR="00201A10" w:rsidRPr="003D0674" w:rsidRDefault="00201A1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bCs/>
                <w:szCs w:val="24"/>
              </w:rPr>
              <w:t xml:space="preserve"> </w:t>
            </w:r>
            <w:r w:rsidRPr="003D0674">
              <w:rPr>
                <w:szCs w:val="24"/>
              </w:rPr>
              <w:t>- правила чтения иностранных слов и исключений из них, а также особенности интонационного оформления высказываний разного типа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1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201A10" w:rsidRPr="003D0674" w:rsidRDefault="00201A1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не менее 5500 лексических единиц, относящихся к общему языку, интернациональной лексике и терминологии различных областей специальности аспиранта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201A10" w:rsidRPr="003D0674" w:rsidRDefault="00201A1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грамматические правила и модели, позволяющие понимать слож</w:t>
            </w:r>
            <w:r>
              <w:rPr>
                <w:szCs w:val="24"/>
              </w:rPr>
              <w:t xml:space="preserve">ные научные тексты и правильно </w:t>
            </w:r>
            <w:r w:rsidRPr="003D0674">
              <w:rPr>
                <w:szCs w:val="24"/>
              </w:rPr>
              <w:t>строить собственную речь в разнообразных видовременных формах и в различной модальности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201A10" w:rsidRDefault="00201A1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4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.</w:t>
            </w:r>
          </w:p>
          <w:p w:rsidR="00201A10" w:rsidRPr="003D0674" w:rsidRDefault="00201A10" w:rsidP="00665406">
            <w:pPr>
              <w:spacing w:line="360" w:lineRule="auto"/>
              <w:jc w:val="both"/>
              <w:rPr>
                <w:b/>
              </w:rPr>
            </w:pPr>
            <w:r w:rsidRPr="003D0674">
              <w:rPr>
                <w:b/>
              </w:rPr>
              <w:t xml:space="preserve">Уметь: </w:t>
            </w:r>
          </w:p>
          <w:p w:rsidR="00201A10" w:rsidRPr="003D0674" w:rsidRDefault="00201A10" w:rsidP="00665406">
            <w:pPr>
              <w:pStyle w:val="a8"/>
              <w:spacing w:before="0" w:beforeAutospacing="0" w:after="0" w:afterAutospacing="0" w:line="360" w:lineRule="auto"/>
              <w:jc w:val="both"/>
            </w:pPr>
            <w:r w:rsidRPr="003D0674">
              <w:rPr>
                <w:bCs/>
              </w:rPr>
              <w:t xml:space="preserve"> </w:t>
            </w:r>
            <w:r w:rsidRPr="003D0674">
              <w:t>–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1</w:t>
            </w:r>
            <w:r>
              <w:t>)</w:t>
            </w:r>
            <w:r w:rsidRPr="003D0674">
              <w:t>;</w:t>
            </w:r>
          </w:p>
          <w:p w:rsidR="00201A10" w:rsidRPr="003D0674" w:rsidRDefault="00201A10" w:rsidP="00665406">
            <w:pPr>
              <w:pStyle w:val="a8"/>
              <w:spacing w:before="0" w:beforeAutospacing="0" w:after="0" w:afterAutospacing="0" w:line="360" w:lineRule="auto"/>
              <w:jc w:val="both"/>
            </w:pPr>
            <w:r w:rsidRPr="003D0674"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2</w:t>
            </w:r>
            <w:r>
              <w:t>)</w:t>
            </w:r>
            <w:r w:rsidRPr="003D0674">
              <w:t>;</w:t>
            </w:r>
          </w:p>
          <w:p w:rsidR="00201A10" w:rsidRPr="003D0674" w:rsidRDefault="00201A10" w:rsidP="00665406">
            <w:pPr>
              <w:pStyle w:val="a8"/>
              <w:spacing w:before="0" w:beforeAutospacing="0" w:after="0" w:afterAutospacing="0" w:line="360" w:lineRule="auto"/>
              <w:jc w:val="both"/>
            </w:pPr>
            <w:r w:rsidRPr="003D0674">
              <w:t>– оформлять извлеченную из иностранных источников информацию в виде перевода или резюме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201A10" w:rsidRPr="003D0674" w:rsidRDefault="00201A10" w:rsidP="00665406">
            <w:pPr>
              <w:pStyle w:val="a8"/>
              <w:spacing w:before="0" w:beforeAutospacing="0" w:after="0" w:afterAutospacing="0" w:line="360" w:lineRule="auto"/>
              <w:jc w:val="both"/>
            </w:pPr>
            <w:r w:rsidRPr="003D0674">
              <w:t>– делать сообщения и доклады на иностранном языке на темы, связанные с научно</w:t>
            </w:r>
            <w:r>
              <w:t>й работой аспиранта (У</w:t>
            </w:r>
            <w:r w:rsidRPr="00123229">
              <w:rPr>
                <w:spacing w:val="-4"/>
                <w:vertAlign w:val="subscript"/>
              </w:rPr>
              <w:t>4</w:t>
            </w:r>
            <w:r>
              <w:t>)</w:t>
            </w:r>
            <w:r w:rsidRPr="003D0674">
              <w:t>;</w:t>
            </w:r>
          </w:p>
          <w:p w:rsidR="00201A10" w:rsidRDefault="00201A10" w:rsidP="00665406">
            <w:pPr>
              <w:pStyle w:val="a8"/>
              <w:spacing w:before="0" w:beforeAutospacing="0" w:after="0" w:afterAutospacing="0" w:line="360" w:lineRule="auto"/>
              <w:jc w:val="both"/>
            </w:pPr>
            <w:r w:rsidRPr="003D0674">
              <w:t>– вести беседу по специальности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</w:p>
          <w:p w:rsidR="00201A10" w:rsidRPr="008E4899" w:rsidRDefault="00201A10" w:rsidP="00665406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8E4899">
              <w:rPr>
                <w:b/>
                <w:i/>
              </w:rPr>
              <w:t>Владеть:</w:t>
            </w:r>
          </w:p>
          <w:p w:rsidR="00201A10" w:rsidRPr="003D0674" w:rsidRDefault="00201A10" w:rsidP="00665406">
            <w:pPr>
              <w:pStyle w:val="a8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3D0674">
              <w:t xml:space="preserve">системой сведений об изучаемом языке по его </w:t>
            </w:r>
            <w:r w:rsidRPr="003D0674">
              <w:lastRenderedPageBreak/>
              <w:t>уровням: фонетика, лексика, состав слова и словообразование, морфология, синтаксис простого и сложного предложения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1</w:t>
            </w:r>
            <w:r>
              <w:t>)</w:t>
            </w:r>
            <w:r w:rsidRPr="003D0674">
              <w:t>;</w:t>
            </w:r>
          </w:p>
          <w:p w:rsidR="00201A10" w:rsidRPr="003D0674" w:rsidRDefault="00201A10" w:rsidP="00665406">
            <w:pPr>
              <w:pStyle w:val="a8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 xml:space="preserve"> - приемами и методами перевода научного текста по специальности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2</w:t>
            </w:r>
            <w:r>
              <w:t>)</w:t>
            </w:r>
            <w:r w:rsidRPr="003D0674">
              <w:t>;</w:t>
            </w:r>
          </w:p>
          <w:p w:rsidR="00201A10" w:rsidRPr="003D0674" w:rsidRDefault="00201A10" w:rsidP="00665406">
            <w:pPr>
              <w:pStyle w:val="a8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rPr>
                <w:b/>
              </w:rPr>
              <w:t xml:space="preserve"> </w:t>
            </w:r>
            <w:r w:rsidRPr="003D0674">
              <w:rPr>
                <w:bCs/>
              </w:rPr>
              <w:t xml:space="preserve">- </w:t>
            </w:r>
            <w:r w:rsidRPr="003D0674">
              <w:t>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201A10" w:rsidRPr="008E4899" w:rsidRDefault="00201A10" w:rsidP="00665406">
            <w:pPr>
              <w:tabs>
                <w:tab w:val="left" w:pos="0"/>
                <w:tab w:val="right" w:leader="underscore" w:pos="9639"/>
              </w:tabs>
              <w:spacing w:line="360" w:lineRule="auto"/>
              <w:ind w:right="-2" w:hanging="36"/>
              <w:jc w:val="both"/>
            </w:pPr>
            <w:r w:rsidRPr="003D0674">
              <w:t xml:space="preserve">- </w:t>
            </w:r>
            <w:r w:rsidRPr="008E4899">
              <w:t>навыками подготовленной, а также неподготовленной монологической речи, умениями делать резюме, сообщения, доклад на иностранном языке;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4</w:t>
            </w:r>
            <w:r>
              <w:t>)</w:t>
            </w:r>
            <w:r w:rsidRPr="008E4899">
              <w:t>.</w:t>
            </w:r>
          </w:p>
          <w:p w:rsidR="00201A10" w:rsidRPr="00201A10" w:rsidRDefault="00201A10" w:rsidP="00665406">
            <w:pPr>
              <w:pStyle w:val="a8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>- умениями письма в пределах изученного языкового материала, в частности уметь составить план (конспект) прочитанного, изложить содержание прочитанного в форме резюме; написать сообщение или доклад по темам проводимого исследования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  <w:r w:rsidRPr="003D0674">
              <w:t>.</w:t>
            </w:r>
          </w:p>
          <w:p w:rsidR="00201A10" w:rsidRPr="003D0674" w:rsidRDefault="00201A10" w:rsidP="00665406">
            <w:pPr>
              <w:pStyle w:val="a8"/>
              <w:spacing w:before="0" w:beforeAutospacing="0" w:after="0" w:afterAutospacing="0" w:line="360" w:lineRule="auto"/>
              <w:jc w:val="both"/>
            </w:pPr>
            <w:r w:rsidRPr="003D0674">
              <w:t>.</w:t>
            </w:r>
          </w:p>
          <w:p w:rsidR="00201A10" w:rsidRPr="003D0674" w:rsidRDefault="00201A10" w:rsidP="00665406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</w:p>
          <w:p w:rsidR="00201A10" w:rsidRPr="00A636AF" w:rsidRDefault="00201A10" w:rsidP="00665406">
            <w:pPr>
              <w:widowControl w:val="0"/>
              <w:rPr>
                <w:i/>
              </w:rPr>
            </w:pPr>
          </w:p>
        </w:tc>
      </w:tr>
    </w:tbl>
    <w:p w:rsidR="00201A10" w:rsidRDefault="00201A10" w:rsidP="00201A10">
      <w:pPr>
        <w:widowControl w:val="0"/>
        <w:rPr>
          <w:sz w:val="28"/>
          <w:lang w:val="en-US"/>
        </w:rPr>
      </w:pPr>
      <w:r>
        <w:rPr>
          <w:b/>
          <w:sz w:val="28"/>
        </w:rPr>
        <w:lastRenderedPageBreak/>
        <w:t xml:space="preserve">5. Формат обучения – </w:t>
      </w:r>
      <w:r w:rsidRPr="008E4899">
        <w:rPr>
          <w:sz w:val="28"/>
        </w:rPr>
        <w:t>очный</w:t>
      </w:r>
    </w:p>
    <w:p w:rsidR="00201A10" w:rsidRPr="00123229" w:rsidRDefault="00201A10" w:rsidP="00201A10">
      <w:pPr>
        <w:widowControl w:val="0"/>
        <w:ind w:firstLine="709"/>
        <w:jc w:val="both"/>
        <w:rPr>
          <w:sz w:val="28"/>
        </w:rPr>
      </w:pPr>
      <w:r w:rsidRPr="00123229">
        <w:rPr>
          <w:sz w:val="28"/>
        </w:rPr>
        <w:t>При реализации</w:t>
      </w:r>
      <w:r>
        <w:rPr>
          <w:sz w:val="28"/>
        </w:rPr>
        <w:t xml:space="preserve"> дисциплины «Иностранный язык»</w:t>
      </w:r>
      <w:r w:rsidRPr="00123229">
        <w:rPr>
          <w:sz w:val="28"/>
        </w:rPr>
        <w:t xml:space="preserve"> применяются электронное обучение и дистанционные образовательные технологии. </w:t>
      </w:r>
    </w:p>
    <w:p w:rsidR="00201A10" w:rsidRPr="00213B5E" w:rsidRDefault="00201A10" w:rsidP="00201A10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>В процессе обучения используются:</w:t>
      </w:r>
    </w:p>
    <w:p w:rsidR="00201A10" w:rsidRPr="00213B5E" w:rsidRDefault="00201A10" w:rsidP="00201A10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дистанционные курсы (ДК), размещенные на площадке LMS Moodle, URL: http://lms.kgeu.ru/; </w:t>
      </w:r>
    </w:p>
    <w:p w:rsidR="00201A10" w:rsidRPr="00213B5E" w:rsidRDefault="00201A10" w:rsidP="00201A10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электронные образовательные ресурсы (ЭОР), размещенные в личных кабинетах студентов Электронного университета КГЭУ, URL: http://e.kgeu.ru/ </w:t>
      </w:r>
    </w:p>
    <w:p w:rsidR="00201A10" w:rsidRPr="00213B5E" w:rsidRDefault="00201A10" w:rsidP="00201A10">
      <w:pPr>
        <w:widowControl w:val="0"/>
        <w:rPr>
          <w:sz w:val="28"/>
        </w:rPr>
      </w:pPr>
    </w:p>
    <w:p w:rsidR="00201A10" w:rsidRPr="00192280" w:rsidRDefault="00201A10" w:rsidP="00201A10">
      <w:pPr>
        <w:widowControl w:val="0"/>
        <w:rPr>
          <w:i/>
          <w:sz w:val="16"/>
          <w:szCs w:val="16"/>
          <w:highlight w:val="yellow"/>
        </w:rPr>
      </w:pPr>
    </w:p>
    <w:p w:rsidR="00201A10" w:rsidRPr="00E46720" w:rsidRDefault="00201A10" w:rsidP="00201A10">
      <w:pPr>
        <w:widowControl w:val="0"/>
        <w:rPr>
          <w:b/>
          <w:sz w:val="28"/>
          <w:szCs w:val="28"/>
        </w:rPr>
      </w:pPr>
      <w:r w:rsidRPr="008E4899">
        <w:rPr>
          <w:b/>
          <w:sz w:val="28"/>
        </w:rPr>
        <w:t xml:space="preserve">6. Язык(и) преподавания </w:t>
      </w:r>
      <w:r w:rsidRPr="008E4899">
        <w:rPr>
          <w:b/>
          <w:sz w:val="28"/>
          <w:szCs w:val="28"/>
        </w:rPr>
        <w:t xml:space="preserve">– </w:t>
      </w:r>
      <w:r w:rsidRPr="008E4899">
        <w:rPr>
          <w:sz w:val="28"/>
          <w:szCs w:val="28"/>
        </w:rPr>
        <w:t>русский</w:t>
      </w:r>
    </w:p>
    <w:p w:rsidR="00201A10" w:rsidRDefault="00201A10" w:rsidP="00201A10">
      <w:pPr>
        <w:pageBreakBefore/>
        <w:tabs>
          <w:tab w:val="left" w:pos="284"/>
          <w:tab w:val="right" w:leader="underscore" w:pos="9356"/>
        </w:tabs>
        <w:ind w:left="709"/>
        <w:jc w:val="both"/>
        <w:rPr>
          <w:b/>
          <w:bCs/>
        </w:rPr>
      </w:pPr>
      <w:r>
        <w:rPr>
          <w:b/>
          <w:bCs/>
        </w:rPr>
        <w:lastRenderedPageBreak/>
        <w:t xml:space="preserve">7.СТРУКТУРА И СОДЕРЖАНИЕ ДИСЦИПЛИНЫ "ПРАКТИЧЕСКИЙ КУПС ИНОСТРАННОГО ЯЗЫКА" </w:t>
      </w:r>
    </w:p>
    <w:p w:rsidR="00201A10" w:rsidRPr="00C96EF2" w:rsidRDefault="00201A10" w:rsidP="00201A10">
      <w:pPr>
        <w:pStyle w:val="a4"/>
        <w:spacing w:before="60" w:after="60"/>
        <w:ind w:firstLine="0"/>
        <w:rPr>
          <w:sz w:val="28"/>
          <w:szCs w:val="28"/>
        </w:rPr>
      </w:pPr>
      <w:r w:rsidRPr="00C96EF2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дисциплины составляет 3 зачетных единицы, 108 часов</w:t>
      </w:r>
      <w:r w:rsidRPr="00C96EF2">
        <w:rPr>
          <w:sz w:val="28"/>
          <w:szCs w:val="28"/>
        </w:rPr>
        <w:t>.</w:t>
      </w:r>
    </w:p>
    <w:p w:rsidR="00201A10" w:rsidRPr="00D11D61" w:rsidRDefault="00201A10" w:rsidP="00201A10">
      <w:pPr>
        <w:pStyle w:val="a4"/>
        <w:spacing w:before="60" w:after="6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11D61">
        <w:rPr>
          <w:b/>
          <w:sz w:val="28"/>
          <w:szCs w:val="28"/>
        </w:rPr>
        <w:t>.1.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130"/>
        <w:gridCol w:w="2403"/>
        <w:gridCol w:w="563"/>
        <w:gridCol w:w="565"/>
        <w:gridCol w:w="596"/>
        <w:gridCol w:w="673"/>
      </w:tblGrid>
      <w:tr w:rsidR="00201A10" w:rsidRPr="00CC4F8F" w:rsidTr="00665406">
        <w:tc>
          <w:tcPr>
            <w:tcW w:w="3640" w:type="dxa"/>
            <w:vMerge w:val="restart"/>
          </w:tcPr>
          <w:p w:rsidR="00201A10" w:rsidRPr="00CC4F8F" w:rsidRDefault="00201A10" w:rsidP="00665406">
            <w:pPr>
              <w:pStyle w:val="a4"/>
              <w:spacing w:before="60" w:after="60"/>
              <w:ind w:firstLine="0"/>
              <w:jc w:val="center"/>
            </w:pPr>
            <w:r w:rsidRPr="00CC4F8F">
              <w:t>Вид учебной работы</w:t>
            </w:r>
          </w:p>
        </w:tc>
        <w:tc>
          <w:tcPr>
            <w:tcW w:w="1130" w:type="dxa"/>
            <w:vMerge w:val="restart"/>
          </w:tcPr>
          <w:p w:rsidR="00201A10" w:rsidRPr="00CC4F8F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Всего часов</w:t>
            </w:r>
          </w:p>
        </w:tc>
        <w:tc>
          <w:tcPr>
            <w:tcW w:w="2403" w:type="dxa"/>
            <w:vMerge w:val="restart"/>
          </w:tcPr>
          <w:p w:rsidR="00201A10" w:rsidRPr="00CC4F8F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Из них проводимых в интерактивной форме</w:t>
            </w:r>
          </w:p>
        </w:tc>
        <w:tc>
          <w:tcPr>
            <w:tcW w:w="2397" w:type="dxa"/>
            <w:gridSpan w:val="4"/>
          </w:tcPr>
          <w:p w:rsidR="00201A10" w:rsidRPr="00CC4F8F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курсы</w:t>
            </w:r>
          </w:p>
        </w:tc>
      </w:tr>
      <w:tr w:rsidR="00201A10" w:rsidRPr="0056742B" w:rsidTr="00665406">
        <w:tc>
          <w:tcPr>
            <w:tcW w:w="3640" w:type="dxa"/>
            <w:vMerge/>
          </w:tcPr>
          <w:p w:rsidR="00201A10" w:rsidRPr="0056742B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201A10" w:rsidRPr="0056742B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2403" w:type="dxa"/>
            <w:vMerge/>
          </w:tcPr>
          <w:p w:rsidR="00201A10" w:rsidRPr="0056742B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201A10" w:rsidRPr="00993E54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  <w:tc>
          <w:tcPr>
            <w:tcW w:w="565" w:type="dxa"/>
          </w:tcPr>
          <w:p w:rsidR="00201A10" w:rsidRPr="00993E54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2</w:t>
            </w:r>
          </w:p>
        </w:tc>
        <w:tc>
          <w:tcPr>
            <w:tcW w:w="596" w:type="dxa"/>
          </w:tcPr>
          <w:p w:rsidR="00201A10" w:rsidRPr="0056742B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201A10" w:rsidRPr="00993E54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</w:tr>
      <w:tr w:rsidR="00201A10" w:rsidRPr="0056742B" w:rsidTr="00665406">
        <w:trPr>
          <w:trHeight w:val="675"/>
        </w:trPr>
        <w:tc>
          <w:tcPr>
            <w:tcW w:w="3640" w:type="dxa"/>
          </w:tcPr>
          <w:p w:rsidR="00201A10" w:rsidRPr="00CC4F8F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ОБЩАЯ ТРУДОЕМКОСТЬ ДИСЦИПЛИНЫ</w:t>
            </w:r>
          </w:p>
        </w:tc>
        <w:tc>
          <w:tcPr>
            <w:tcW w:w="1130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108</w:t>
            </w:r>
          </w:p>
        </w:tc>
        <w:tc>
          <w:tcPr>
            <w:tcW w:w="240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8</w:t>
            </w:r>
          </w:p>
        </w:tc>
        <w:tc>
          <w:tcPr>
            <w:tcW w:w="56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  <w:tc>
          <w:tcPr>
            <w:tcW w:w="565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108</w:t>
            </w:r>
          </w:p>
        </w:tc>
        <w:tc>
          <w:tcPr>
            <w:tcW w:w="596" w:type="dxa"/>
          </w:tcPr>
          <w:p w:rsidR="00201A10" w:rsidRPr="00FD06B0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67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</w:tr>
      <w:tr w:rsidR="00201A10" w:rsidRPr="0056742B" w:rsidTr="00665406">
        <w:tc>
          <w:tcPr>
            <w:tcW w:w="3640" w:type="dxa"/>
          </w:tcPr>
          <w:p w:rsidR="00201A10" w:rsidRPr="00CC4F8F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Контактная работа  обучающегоя  с преподавателем</w:t>
            </w:r>
          </w:p>
        </w:tc>
        <w:tc>
          <w:tcPr>
            <w:tcW w:w="1130" w:type="dxa"/>
          </w:tcPr>
          <w:p w:rsidR="00201A10" w:rsidRPr="001D0BF7" w:rsidRDefault="001F08EB" w:rsidP="00665406">
            <w:pPr>
              <w:pStyle w:val="a4"/>
              <w:spacing w:before="60" w:after="6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01A10">
              <w:rPr>
                <w:lang w:val="en-US"/>
              </w:rPr>
              <w:t>6</w:t>
            </w:r>
          </w:p>
        </w:tc>
        <w:tc>
          <w:tcPr>
            <w:tcW w:w="240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8</w:t>
            </w:r>
          </w:p>
        </w:tc>
        <w:tc>
          <w:tcPr>
            <w:tcW w:w="56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  <w:tc>
          <w:tcPr>
            <w:tcW w:w="565" w:type="dxa"/>
          </w:tcPr>
          <w:p w:rsidR="00201A10" w:rsidRPr="00C96EF2" w:rsidRDefault="001F08EB" w:rsidP="00665406">
            <w:pPr>
              <w:pStyle w:val="a4"/>
              <w:spacing w:before="60" w:after="60"/>
              <w:ind w:firstLine="0"/>
              <w:jc w:val="center"/>
            </w:pPr>
            <w:r>
              <w:rPr>
                <w:lang w:val="en-US"/>
              </w:rPr>
              <w:t>3</w:t>
            </w:r>
            <w:r w:rsidR="00201A10" w:rsidRPr="00C96EF2">
              <w:t>6</w:t>
            </w:r>
          </w:p>
        </w:tc>
        <w:tc>
          <w:tcPr>
            <w:tcW w:w="596" w:type="dxa"/>
          </w:tcPr>
          <w:p w:rsidR="00201A10" w:rsidRPr="00FD06B0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67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</w:tr>
      <w:tr w:rsidR="00201A10" w:rsidRPr="0056742B" w:rsidTr="00665406">
        <w:tc>
          <w:tcPr>
            <w:tcW w:w="3640" w:type="dxa"/>
          </w:tcPr>
          <w:p w:rsidR="00201A10" w:rsidRPr="00CC4F8F" w:rsidRDefault="00201A10" w:rsidP="00665406">
            <w:pPr>
              <w:pStyle w:val="a4"/>
              <w:spacing w:before="60" w:after="60"/>
              <w:ind w:firstLine="0"/>
              <w:jc w:val="center"/>
            </w:pPr>
            <w:r w:rsidRPr="00CC4F8F">
              <w:t>Лекции (Лк)</w:t>
            </w:r>
          </w:p>
        </w:tc>
        <w:tc>
          <w:tcPr>
            <w:tcW w:w="1130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  <w:r w:rsidRPr="00C96EF2">
              <w:rPr>
                <w:b/>
              </w:rPr>
              <w:t>-</w:t>
            </w:r>
          </w:p>
        </w:tc>
        <w:tc>
          <w:tcPr>
            <w:tcW w:w="240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  <w:r w:rsidRPr="00C96EF2">
              <w:rPr>
                <w:b/>
              </w:rPr>
              <w:t>-</w:t>
            </w:r>
          </w:p>
        </w:tc>
        <w:tc>
          <w:tcPr>
            <w:tcW w:w="596" w:type="dxa"/>
          </w:tcPr>
          <w:p w:rsidR="00201A10" w:rsidRPr="00FD06B0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67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</w:tr>
      <w:tr w:rsidR="00201A10" w:rsidRPr="00CC4F8F" w:rsidTr="00665406">
        <w:tc>
          <w:tcPr>
            <w:tcW w:w="3640" w:type="dxa"/>
          </w:tcPr>
          <w:p w:rsidR="00201A10" w:rsidRPr="00CC4F8F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Практические</w:t>
            </w:r>
            <w:r w:rsidRPr="00CC4F8F">
              <w:t xml:space="preserve"> занятия</w:t>
            </w:r>
          </w:p>
        </w:tc>
        <w:tc>
          <w:tcPr>
            <w:tcW w:w="1130" w:type="dxa"/>
          </w:tcPr>
          <w:p w:rsidR="00201A10" w:rsidRPr="001D0BF7" w:rsidRDefault="001F08EB" w:rsidP="00665406">
            <w:pPr>
              <w:pStyle w:val="a4"/>
              <w:spacing w:before="60" w:after="6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01A10">
              <w:rPr>
                <w:lang w:val="en-US"/>
              </w:rPr>
              <w:t>6</w:t>
            </w:r>
          </w:p>
        </w:tc>
        <w:tc>
          <w:tcPr>
            <w:tcW w:w="240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8</w:t>
            </w:r>
          </w:p>
        </w:tc>
        <w:tc>
          <w:tcPr>
            <w:tcW w:w="56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  <w:tc>
          <w:tcPr>
            <w:tcW w:w="565" w:type="dxa"/>
          </w:tcPr>
          <w:p w:rsidR="00201A10" w:rsidRPr="00C96EF2" w:rsidRDefault="001F08EB" w:rsidP="00665406">
            <w:pPr>
              <w:pStyle w:val="a4"/>
              <w:spacing w:before="60" w:after="60"/>
              <w:ind w:firstLine="0"/>
              <w:jc w:val="center"/>
            </w:pPr>
            <w:r>
              <w:rPr>
                <w:lang w:val="en-US"/>
              </w:rPr>
              <w:t>3</w:t>
            </w:r>
            <w:r w:rsidR="00201A10" w:rsidRPr="00C96EF2">
              <w:t>6</w:t>
            </w:r>
          </w:p>
        </w:tc>
        <w:tc>
          <w:tcPr>
            <w:tcW w:w="596" w:type="dxa"/>
          </w:tcPr>
          <w:p w:rsidR="00201A10" w:rsidRPr="00FD06B0" w:rsidRDefault="00201A10" w:rsidP="00665406">
            <w:pPr>
              <w:pStyle w:val="a4"/>
              <w:spacing w:before="60" w:after="60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67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</w:tr>
      <w:tr w:rsidR="00201A10" w:rsidRPr="0056742B" w:rsidTr="00665406">
        <w:tc>
          <w:tcPr>
            <w:tcW w:w="3640" w:type="dxa"/>
          </w:tcPr>
          <w:p w:rsidR="00201A10" w:rsidRPr="00BC613F" w:rsidRDefault="00201A10" w:rsidP="00665406">
            <w:pPr>
              <w:pStyle w:val="a4"/>
              <w:spacing w:before="60" w:after="60"/>
              <w:ind w:firstLine="0"/>
              <w:jc w:val="center"/>
            </w:pPr>
            <w:r w:rsidRPr="00BC613F">
              <w:t>Лабораторные работы</w:t>
            </w:r>
          </w:p>
        </w:tc>
        <w:tc>
          <w:tcPr>
            <w:tcW w:w="1130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  <w:r w:rsidRPr="00C96EF2">
              <w:rPr>
                <w:b/>
              </w:rPr>
              <w:t>-</w:t>
            </w:r>
          </w:p>
        </w:tc>
        <w:tc>
          <w:tcPr>
            <w:tcW w:w="240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  <w:r w:rsidRPr="00C96EF2">
              <w:rPr>
                <w:b/>
              </w:rPr>
              <w:t>-</w:t>
            </w:r>
          </w:p>
        </w:tc>
        <w:tc>
          <w:tcPr>
            <w:tcW w:w="56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  <w:r w:rsidRPr="00C96EF2">
              <w:rPr>
                <w:b/>
              </w:rPr>
              <w:t>-</w:t>
            </w:r>
          </w:p>
        </w:tc>
        <w:tc>
          <w:tcPr>
            <w:tcW w:w="596" w:type="dxa"/>
          </w:tcPr>
          <w:p w:rsidR="00201A10" w:rsidRPr="00FD06B0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67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</w:tr>
      <w:tr w:rsidR="00201A10" w:rsidRPr="0056742B" w:rsidTr="00665406">
        <w:tc>
          <w:tcPr>
            <w:tcW w:w="3640" w:type="dxa"/>
          </w:tcPr>
          <w:p w:rsidR="00201A10" w:rsidRPr="00BC613F" w:rsidRDefault="00201A10" w:rsidP="00665406">
            <w:pPr>
              <w:pStyle w:val="a4"/>
              <w:spacing w:before="60" w:after="60"/>
              <w:ind w:firstLine="0"/>
              <w:jc w:val="center"/>
            </w:pPr>
            <w:r w:rsidRPr="00BC613F">
              <w:t>Другие виды практических занятий</w:t>
            </w:r>
          </w:p>
        </w:tc>
        <w:tc>
          <w:tcPr>
            <w:tcW w:w="1130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  <w:r w:rsidRPr="00C96EF2">
              <w:rPr>
                <w:b/>
              </w:rPr>
              <w:t>-</w:t>
            </w:r>
          </w:p>
        </w:tc>
        <w:tc>
          <w:tcPr>
            <w:tcW w:w="240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  <w:r w:rsidRPr="00C96EF2">
              <w:rPr>
                <w:b/>
              </w:rPr>
              <w:t>-</w:t>
            </w:r>
          </w:p>
        </w:tc>
        <w:tc>
          <w:tcPr>
            <w:tcW w:w="56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  <w:r w:rsidRPr="00C96EF2">
              <w:rPr>
                <w:b/>
              </w:rPr>
              <w:t>-</w:t>
            </w:r>
          </w:p>
        </w:tc>
        <w:tc>
          <w:tcPr>
            <w:tcW w:w="596" w:type="dxa"/>
          </w:tcPr>
          <w:p w:rsidR="00201A10" w:rsidRPr="00FD06B0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67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</w:tr>
      <w:tr w:rsidR="00201A10" w:rsidRPr="0056742B" w:rsidTr="00665406">
        <w:tc>
          <w:tcPr>
            <w:tcW w:w="3640" w:type="dxa"/>
          </w:tcPr>
          <w:p w:rsidR="00201A10" w:rsidRPr="00BC613F" w:rsidRDefault="00201A10" w:rsidP="00665406">
            <w:pPr>
              <w:pStyle w:val="a4"/>
              <w:spacing w:before="60" w:after="60"/>
              <w:ind w:firstLine="0"/>
              <w:jc w:val="center"/>
            </w:pPr>
            <w:r w:rsidRPr="00BC613F">
              <w:t>САМОСТОЯТЕЛЬНАЯ РАБОТА</w:t>
            </w:r>
          </w:p>
        </w:tc>
        <w:tc>
          <w:tcPr>
            <w:tcW w:w="1130" w:type="dxa"/>
          </w:tcPr>
          <w:p w:rsidR="00201A10" w:rsidRPr="001D0BF7" w:rsidRDefault="001F08EB" w:rsidP="00665406">
            <w:pPr>
              <w:pStyle w:val="a4"/>
              <w:spacing w:before="60" w:after="6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201A10">
              <w:rPr>
                <w:lang w:val="en-US"/>
              </w:rPr>
              <w:t>2</w:t>
            </w:r>
          </w:p>
        </w:tc>
        <w:tc>
          <w:tcPr>
            <w:tcW w:w="240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  <w:r w:rsidRPr="00C96EF2">
              <w:rPr>
                <w:b/>
              </w:rPr>
              <w:t>-</w:t>
            </w:r>
          </w:p>
        </w:tc>
        <w:tc>
          <w:tcPr>
            <w:tcW w:w="56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  <w:tc>
          <w:tcPr>
            <w:tcW w:w="565" w:type="dxa"/>
          </w:tcPr>
          <w:p w:rsidR="00201A10" w:rsidRPr="00C96EF2" w:rsidRDefault="001F08EB" w:rsidP="00665406">
            <w:pPr>
              <w:pStyle w:val="a4"/>
              <w:spacing w:before="60" w:after="60"/>
              <w:ind w:firstLine="0"/>
              <w:jc w:val="center"/>
            </w:pPr>
            <w:r>
              <w:rPr>
                <w:lang w:val="en-US"/>
              </w:rPr>
              <w:t>7</w:t>
            </w:r>
            <w:r w:rsidR="00201A10">
              <w:t>2</w:t>
            </w:r>
          </w:p>
        </w:tc>
        <w:tc>
          <w:tcPr>
            <w:tcW w:w="596" w:type="dxa"/>
          </w:tcPr>
          <w:p w:rsidR="00201A10" w:rsidRPr="00FD06B0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67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</w:tr>
      <w:tr w:rsidR="00201A10" w:rsidRPr="0056742B" w:rsidTr="00665406">
        <w:tc>
          <w:tcPr>
            <w:tcW w:w="3640" w:type="dxa"/>
          </w:tcPr>
          <w:p w:rsidR="00201A10" w:rsidRPr="00BC613F" w:rsidRDefault="00201A10" w:rsidP="00665406">
            <w:pPr>
              <w:pStyle w:val="a4"/>
              <w:spacing w:before="60" w:after="60"/>
              <w:ind w:firstLine="0"/>
              <w:jc w:val="center"/>
            </w:pPr>
            <w:bookmarkStart w:id="0" w:name="_GoBack"/>
            <w:bookmarkEnd w:id="0"/>
            <w:r>
              <w:t>ВИД ИТОГОВОГО КОНТРОЛЯ (З – зачет, Э – экзамен)</w:t>
            </w:r>
          </w:p>
        </w:tc>
        <w:tc>
          <w:tcPr>
            <w:tcW w:w="1130" w:type="dxa"/>
          </w:tcPr>
          <w:p w:rsidR="00201A10" w:rsidRPr="00C96EF2" w:rsidRDefault="00201A10" w:rsidP="00665406">
            <w:pPr>
              <w:pStyle w:val="a4"/>
              <w:tabs>
                <w:tab w:val="left" w:pos="315"/>
                <w:tab w:val="center" w:pos="459"/>
              </w:tabs>
              <w:spacing w:before="60" w:after="60"/>
              <w:ind w:firstLine="0"/>
              <w:jc w:val="left"/>
            </w:pPr>
            <w:r w:rsidRPr="00C96EF2">
              <w:tab/>
            </w:r>
            <w:r>
              <w:t>З</w:t>
            </w:r>
          </w:p>
        </w:tc>
        <w:tc>
          <w:tcPr>
            <w:tcW w:w="2403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201A10" w:rsidRPr="00482FD8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  <w:tc>
          <w:tcPr>
            <w:tcW w:w="565" w:type="dxa"/>
          </w:tcPr>
          <w:p w:rsidR="00201A10" w:rsidRPr="00C96EF2" w:rsidRDefault="00201A10" w:rsidP="00665406">
            <w:pPr>
              <w:pStyle w:val="a4"/>
              <w:spacing w:before="60" w:after="60"/>
              <w:ind w:firstLine="0"/>
              <w:jc w:val="center"/>
            </w:pPr>
            <w:r>
              <w:t>З</w:t>
            </w:r>
          </w:p>
        </w:tc>
        <w:tc>
          <w:tcPr>
            <w:tcW w:w="596" w:type="dxa"/>
          </w:tcPr>
          <w:p w:rsidR="00201A10" w:rsidRPr="00FD06B0" w:rsidRDefault="00201A10" w:rsidP="00665406">
            <w:pPr>
              <w:pStyle w:val="a4"/>
              <w:spacing w:before="60" w:after="6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673" w:type="dxa"/>
          </w:tcPr>
          <w:p w:rsidR="00201A10" w:rsidRPr="00482FD8" w:rsidRDefault="00201A10" w:rsidP="00665406">
            <w:pPr>
              <w:pStyle w:val="a4"/>
              <w:spacing w:before="60" w:after="60"/>
              <w:ind w:firstLine="0"/>
              <w:jc w:val="center"/>
            </w:pPr>
          </w:p>
        </w:tc>
      </w:tr>
    </w:tbl>
    <w:p w:rsidR="00201A10" w:rsidRDefault="00201A10" w:rsidP="00201A10">
      <w:pPr>
        <w:pStyle w:val="a4"/>
        <w:spacing w:before="60" w:after="60"/>
      </w:pPr>
    </w:p>
    <w:p w:rsidR="00201A10" w:rsidRPr="00586AC1" w:rsidRDefault="00201A10" w:rsidP="00201A10">
      <w:pPr>
        <w:pStyle w:val="a4"/>
        <w:spacing w:before="60" w:after="60"/>
        <w:ind w:firstLine="0"/>
        <w:jc w:val="center"/>
      </w:pPr>
      <w:r>
        <w:rPr>
          <w:b/>
          <w:sz w:val="28"/>
          <w:szCs w:val="28"/>
        </w:rPr>
        <w:t>7.2. Разделы дисциплины и виды занятий</w:t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130"/>
        <w:gridCol w:w="887"/>
        <w:gridCol w:w="624"/>
        <w:gridCol w:w="851"/>
        <w:gridCol w:w="850"/>
        <w:gridCol w:w="1077"/>
      </w:tblGrid>
      <w:tr w:rsidR="00201A10" w:rsidRPr="006728C7" w:rsidTr="00665406">
        <w:trPr>
          <w:trHeight w:val="1878"/>
          <w:jc w:val="center"/>
        </w:trPr>
        <w:tc>
          <w:tcPr>
            <w:tcW w:w="541" w:type="dxa"/>
            <w:vMerge w:val="restart"/>
            <w:vAlign w:val="center"/>
          </w:tcPr>
          <w:p w:rsidR="00201A10" w:rsidRPr="006728C7" w:rsidRDefault="00201A10" w:rsidP="00665406">
            <w:pPr>
              <w:suppressAutoHyphens/>
              <w:autoSpaceDE w:val="0"/>
              <w:autoSpaceDN w:val="0"/>
              <w:adjustRightInd w:val="0"/>
            </w:pPr>
            <w:r w:rsidRPr="006728C7">
              <w:t>№</w:t>
            </w:r>
          </w:p>
          <w:p w:rsidR="00201A10" w:rsidRPr="006728C7" w:rsidRDefault="00201A10" w:rsidP="00665406">
            <w:r w:rsidRPr="006728C7">
              <w:t>п/п</w:t>
            </w:r>
          </w:p>
        </w:tc>
        <w:tc>
          <w:tcPr>
            <w:tcW w:w="4130" w:type="dxa"/>
            <w:vMerge w:val="restart"/>
            <w:vAlign w:val="center"/>
          </w:tcPr>
          <w:p w:rsidR="00201A10" w:rsidRPr="006728C7" w:rsidRDefault="00201A10" w:rsidP="00665406">
            <w:r w:rsidRPr="006728C7">
              <w:t>Раздел</w:t>
            </w:r>
          </w:p>
          <w:p w:rsidR="00201A10" w:rsidRPr="006728C7" w:rsidRDefault="00201A10" w:rsidP="00665406">
            <w:r w:rsidRPr="006728C7">
              <w:t>дисциплины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201A10" w:rsidRPr="006728C7" w:rsidRDefault="00201A10" w:rsidP="00665406">
            <w:pPr>
              <w:ind w:left="113" w:right="113"/>
            </w:pPr>
            <w:r w:rsidRPr="006728C7">
              <w:t>Всего часов на раздел</w:t>
            </w:r>
          </w:p>
        </w:tc>
        <w:tc>
          <w:tcPr>
            <w:tcW w:w="3402" w:type="dxa"/>
            <w:gridSpan w:val="4"/>
            <w:vAlign w:val="center"/>
          </w:tcPr>
          <w:p w:rsidR="00201A10" w:rsidRPr="006728C7" w:rsidRDefault="00201A10" w:rsidP="00665406">
            <w:r w:rsidRPr="006728C7">
              <w:t>Виды занятий, включая самостоятельную работу аспирантов и трудоемкость</w:t>
            </w:r>
          </w:p>
          <w:p w:rsidR="00201A10" w:rsidRPr="006728C7" w:rsidRDefault="00201A10" w:rsidP="00665406">
            <w:r w:rsidRPr="006728C7">
              <w:t>(в часах)</w:t>
            </w:r>
          </w:p>
        </w:tc>
      </w:tr>
      <w:tr w:rsidR="00201A10" w:rsidRPr="006728C7" w:rsidTr="00665406">
        <w:trPr>
          <w:jc w:val="center"/>
        </w:trPr>
        <w:tc>
          <w:tcPr>
            <w:tcW w:w="541" w:type="dxa"/>
            <w:vMerge/>
          </w:tcPr>
          <w:p w:rsidR="00201A10" w:rsidRPr="006728C7" w:rsidRDefault="00201A10" w:rsidP="00665406">
            <w:pPr>
              <w:jc w:val="both"/>
            </w:pPr>
          </w:p>
        </w:tc>
        <w:tc>
          <w:tcPr>
            <w:tcW w:w="4130" w:type="dxa"/>
            <w:vMerge/>
          </w:tcPr>
          <w:p w:rsidR="00201A10" w:rsidRPr="006728C7" w:rsidRDefault="00201A10" w:rsidP="00665406">
            <w:pPr>
              <w:jc w:val="both"/>
            </w:pPr>
          </w:p>
        </w:tc>
        <w:tc>
          <w:tcPr>
            <w:tcW w:w="887" w:type="dxa"/>
            <w:vMerge/>
          </w:tcPr>
          <w:p w:rsidR="00201A10" w:rsidRPr="006728C7" w:rsidRDefault="00201A10" w:rsidP="00665406">
            <w:pPr>
              <w:jc w:val="both"/>
            </w:pPr>
          </w:p>
        </w:tc>
        <w:tc>
          <w:tcPr>
            <w:tcW w:w="624" w:type="dxa"/>
            <w:vAlign w:val="center"/>
          </w:tcPr>
          <w:p w:rsidR="00201A10" w:rsidRPr="006728C7" w:rsidRDefault="00201A10" w:rsidP="00665406">
            <w:r w:rsidRPr="006728C7">
              <w:t>Лк</w:t>
            </w:r>
          </w:p>
        </w:tc>
        <w:tc>
          <w:tcPr>
            <w:tcW w:w="851" w:type="dxa"/>
            <w:vAlign w:val="center"/>
          </w:tcPr>
          <w:p w:rsidR="00201A10" w:rsidRPr="006728C7" w:rsidRDefault="00201A10" w:rsidP="00665406">
            <w:r w:rsidRPr="006728C7">
              <w:t>ПЗ</w:t>
            </w:r>
          </w:p>
        </w:tc>
        <w:tc>
          <w:tcPr>
            <w:tcW w:w="850" w:type="dxa"/>
            <w:vAlign w:val="center"/>
          </w:tcPr>
          <w:p w:rsidR="00201A10" w:rsidRPr="006728C7" w:rsidRDefault="00201A10" w:rsidP="00665406">
            <w:r w:rsidRPr="006728C7">
              <w:t>ЛР</w:t>
            </w:r>
          </w:p>
        </w:tc>
        <w:tc>
          <w:tcPr>
            <w:tcW w:w="1077" w:type="dxa"/>
            <w:vAlign w:val="center"/>
          </w:tcPr>
          <w:p w:rsidR="00201A10" w:rsidRPr="006728C7" w:rsidRDefault="00201A10" w:rsidP="00665406">
            <w:r w:rsidRPr="006728C7">
              <w:t>СР</w:t>
            </w:r>
          </w:p>
        </w:tc>
      </w:tr>
      <w:tr w:rsidR="00201A10" w:rsidRPr="006728C7" w:rsidTr="00665406">
        <w:trPr>
          <w:jc w:val="center"/>
        </w:trPr>
        <w:tc>
          <w:tcPr>
            <w:tcW w:w="541" w:type="dxa"/>
            <w:vAlign w:val="center"/>
          </w:tcPr>
          <w:p w:rsidR="00201A10" w:rsidRPr="006728C7" w:rsidRDefault="00201A10" w:rsidP="00665406">
            <w:pPr>
              <w:rPr>
                <w:i/>
                <w:sz w:val="20"/>
                <w:szCs w:val="20"/>
              </w:rPr>
            </w:pPr>
            <w:r w:rsidRPr="006728C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30" w:type="dxa"/>
            <w:vAlign w:val="center"/>
          </w:tcPr>
          <w:p w:rsidR="00201A10" w:rsidRPr="006728C7" w:rsidRDefault="00201A10" w:rsidP="00665406">
            <w:pPr>
              <w:rPr>
                <w:i/>
                <w:sz w:val="20"/>
                <w:szCs w:val="20"/>
              </w:rPr>
            </w:pPr>
            <w:r w:rsidRPr="006728C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87" w:type="dxa"/>
            <w:vAlign w:val="center"/>
          </w:tcPr>
          <w:p w:rsidR="00201A10" w:rsidRPr="006728C7" w:rsidRDefault="00201A10" w:rsidP="00665406">
            <w:pPr>
              <w:rPr>
                <w:i/>
                <w:sz w:val="20"/>
                <w:szCs w:val="20"/>
              </w:rPr>
            </w:pPr>
            <w:r w:rsidRPr="006728C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201A10" w:rsidRPr="006728C7" w:rsidRDefault="00201A10" w:rsidP="00665406">
            <w:pPr>
              <w:rPr>
                <w:i/>
                <w:sz w:val="20"/>
                <w:szCs w:val="20"/>
              </w:rPr>
            </w:pPr>
            <w:r w:rsidRPr="006728C7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01A10" w:rsidRPr="006728C7" w:rsidRDefault="00201A10" w:rsidP="00665406">
            <w:pPr>
              <w:rPr>
                <w:i/>
                <w:sz w:val="20"/>
                <w:szCs w:val="20"/>
              </w:rPr>
            </w:pPr>
            <w:r w:rsidRPr="006728C7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01A10" w:rsidRPr="006728C7" w:rsidRDefault="00201A10" w:rsidP="00665406">
            <w:pPr>
              <w:rPr>
                <w:i/>
                <w:sz w:val="20"/>
                <w:szCs w:val="20"/>
              </w:rPr>
            </w:pPr>
            <w:r w:rsidRPr="006728C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77" w:type="dxa"/>
            <w:vAlign w:val="center"/>
          </w:tcPr>
          <w:p w:rsidR="00201A10" w:rsidRPr="006728C7" w:rsidRDefault="00201A10" w:rsidP="00665406">
            <w:pPr>
              <w:rPr>
                <w:i/>
                <w:sz w:val="20"/>
                <w:szCs w:val="20"/>
              </w:rPr>
            </w:pPr>
            <w:r w:rsidRPr="006728C7">
              <w:rPr>
                <w:i/>
                <w:sz w:val="20"/>
                <w:szCs w:val="20"/>
              </w:rPr>
              <w:t>7</w:t>
            </w:r>
          </w:p>
        </w:tc>
      </w:tr>
      <w:tr w:rsidR="00201A10" w:rsidRPr="006728C7" w:rsidTr="00665406">
        <w:trPr>
          <w:trHeight w:val="359"/>
          <w:jc w:val="center"/>
        </w:trPr>
        <w:tc>
          <w:tcPr>
            <w:tcW w:w="8960" w:type="dxa"/>
            <w:gridSpan w:val="7"/>
            <w:vAlign w:val="center"/>
          </w:tcPr>
          <w:p w:rsidR="00201A10" w:rsidRPr="00187102" w:rsidRDefault="00201A10" w:rsidP="00665406">
            <w:pPr>
              <w:rPr>
                <w:b/>
              </w:rPr>
            </w:pPr>
            <w:r>
              <w:rPr>
                <w:b/>
              </w:rPr>
              <w:t>2 курс</w:t>
            </w:r>
          </w:p>
        </w:tc>
      </w:tr>
      <w:tr w:rsidR="00201A10" w:rsidRPr="00FB4E89" w:rsidTr="00665406">
        <w:trPr>
          <w:trHeight w:val="359"/>
          <w:jc w:val="center"/>
        </w:trPr>
        <w:tc>
          <w:tcPr>
            <w:tcW w:w="541" w:type="dxa"/>
            <w:vAlign w:val="center"/>
          </w:tcPr>
          <w:p w:rsidR="00201A10" w:rsidRPr="00FB4E89" w:rsidRDefault="00201A10" w:rsidP="00665406">
            <w:r w:rsidRPr="00FB4E89">
              <w:t>1</w:t>
            </w:r>
          </w:p>
        </w:tc>
        <w:tc>
          <w:tcPr>
            <w:tcW w:w="4130" w:type="dxa"/>
            <w:vAlign w:val="center"/>
          </w:tcPr>
          <w:p w:rsidR="00201A10" w:rsidRPr="00FB4E89" w:rsidRDefault="00201A10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01A10" w:rsidRPr="00FB4E89" w:rsidRDefault="00201A10" w:rsidP="00665406"/>
        </w:tc>
        <w:tc>
          <w:tcPr>
            <w:tcW w:w="851" w:type="dxa"/>
            <w:vAlign w:val="center"/>
          </w:tcPr>
          <w:p w:rsidR="00201A10" w:rsidRPr="00FB4E89" w:rsidRDefault="00201A10" w:rsidP="00665406">
            <w:r>
              <w:t>2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/>
        </w:tc>
        <w:tc>
          <w:tcPr>
            <w:tcW w:w="1077" w:type="dxa"/>
            <w:vAlign w:val="center"/>
          </w:tcPr>
          <w:p w:rsidR="00201A10" w:rsidRPr="00FB4E89" w:rsidRDefault="00201A10" w:rsidP="00665406">
            <w:r>
              <w:t>12</w:t>
            </w:r>
          </w:p>
        </w:tc>
      </w:tr>
      <w:tr w:rsidR="00201A10" w:rsidRPr="00FB4E89" w:rsidTr="00665406">
        <w:trPr>
          <w:jc w:val="center"/>
        </w:trPr>
        <w:tc>
          <w:tcPr>
            <w:tcW w:w="541" w:type="dxa"/>
            <w:vAlign w:val="center"/>
          </w:tcPr>
          <w:p w:rsidR="00201A10" w:rsidRPr="00FB4E89" w:rsidRDefault="00201A10" w:rsidP="00665406">
            <w:r w:rsidRPr="00FB4E89">
              <w:t>2</w:t>
            </w:r>
          </w:p>
        </w:tc>
        <w:tc>
          <w:tcPr>
            <w:tcW w:w="4130" w:type="dxa"/>
            <w:vAlign w:val="center"/>
          </w:tcPr>
          <w:p w:rsidR="00201A10" w:rsidRPr="00FB4E89" w:rsidRDefault="00201A10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01A10" w:rsidRPr="00FB4E89" w:rsidRDefault="00201A10" w:rsidP="00665406"/>
        </w:tc>
        <w:tc>
          <w:tcPr>
            <w:tcW w:w="851" w:type="dxa"/>
            <w:vAlign w:val="center"/>
          </w:tcPr>
          <w:p w:rsidR="00201A10" w:rsidRPr="00FB4E89" w:rsidRDefault="00201A10" w:rsidP="00665406">
            <w:r>
              <w:t>2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/>
        </w:tc>
        <w:tc>
          <w:tcPr>
            <w:tcW w:w="1077" w:type="dxa"/>
            <w:vAlign w:val="center"/>
          </w:tcPr>
          <w:p w:rsidR="00201A10" w:rsidRPr="00FB4E89" w:rsidRDefault="00201A10" w:rsidP="00665406">
            <w:r>
              <w:t>12</w:t>
            </w:r>
          </w:p>
        </w:tc>
      </w:tr>
      <w:tr w:rsidR="00201A10" w:rsidRPr="00FB4E89" w:rsidTr="00665406">
        <w:trPr>
          <w:jc w:val="center"/>
        </w:trPr>
        <w:tc>
          <w:tcPr>
            <w:tcW w:w="541" w:type="dxa"/>
            <w:vAlign w:val="center"/>
          </w:tcPr>
          <w:p w:rsidR="00201A10" w:rsidRPr="00FB4E89" w:rsidRDefault="00201A10" w:rsidP="00665406">
            <w:r w:rsidRPr="00FB4E89">
              <w:t>3</w:t>
            </w:r>
          </w:p>
        </w:tc>
        <w:tc>
          <w:tcPr>
            <w:tcW w:w="4130" w:type="dxa"/>
            <w:vAlign w:val="center"/>
          </w:tcPr>
          <w:p w:rsidR="00201A10" w:rsidRPr="00FB4E89" w:rsidRDefault="00201A10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01A10" w:rsidRPr="00FB4E89" w:rsidRDefault="00201A10" w:rsidP="00665406"/>
        </w:tc>
        <w:tc>
          <w:tcPr>
            <w:tcW w:w="851" w:type="dxa"/>
            <w:vAlign w:val="center"/>
          </w:tcPr>
          <w:p w:rsidR="00201A10" w:rsidRPr="00FB4E89" w:rsidRDefault="00201A10" w:rsidP="00665406">
            <w:r>
              <w:t>2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/>
        </w:tc>
        <w:tc>
          <w:tcPr>
            <w:tcW w:w="1077" w:type="dxa"/>
            <w:vAlign w:val="center"/>
          </w:tcPr>
          <w:p w:rsidR="00201A10" w:rsidRPr="00FB4E89" w:rsidRDefault="00201A10" w:rsidP="00665406">
            <w:r>
              <w:t>12</w:t>
            </w:r>
          </w:p>
        </w:tc>
      </w:tr>
      <w:tr w:rsidR="00201A10" w:rsidRPr="00FB4E89" w:rsidTr="00665406">
        <w:trPr>
          <w:jc w:val="center"/>
        </w:trPr>
        <w:tc>
          <w:tcPr>
            <w:tcW w:w="541" w:type="dxa"/>
            <w:vAlign w:val="center"/>
          </w:tcPr>
          <w:p w:rsidR="00201A10" w:rsidRPr="00FB4E89" w:rsidRDefault="00201A10" w:rsidP="00665406">
            <w:r w:rsidRPr="00FB4E89">
              <w:t>4.</w:t>
            </w:r>
          </w:p>
        </w:tc>
        <w:tc>
          <w:tcPr>
            <w:tcW w:w="4130" w:type="dxa"/>
            <w:vAlign w:val="center"/>
          </w:tcPr>
          <w:p w:rsidR="00201A10" w:rsidRPr="00FB4E89" w:rsidRDefault="00201A10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01A10" w:rsidRPr="00FB4E89" w:rsidRDefault="00201A10" w:rsidP="00665406"/>
        </w:tc>
        <w:tc>
          <w:tcPr>
            <w:tcW w:w="851" w:type="dxa"/>
            <w:vAlign w:val="center"/>
          </w:tcPr>
          <w:p w:rsidR="00201A10" w:rsidRPr="00FB4E89" w:rsidRDefault="00201A10" w:rsidP="00665406">
            <w:r>
              <w:t>2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/>
        </w:tc>
        <w:tc>
          <w:tcPr>
            <w:tcW w:w="1077" w:type="dxa"/>
            <w:vAlign w:val="center"/>
          </w:tcPr>
          <w:p w:rsidR="00201A10" w:rsidRPr="00FB4E89" w:rsidRDefault="00201A10" w:rsidP="00665406">
            <w:r>
              <w:t>12</w:t>
            </w:r>
          </w:p>
        </w:tc>
      </w:tr>
      <w:tr w:rsidR="00201A10" w:rsidRPr="00FB4E89" w:rsidTr="00665406">
        <w:trPr>
          <w:jc w:val="center"/>
        </w:trPr>
        <w:tc>
          <w:tcPr>
            <w:tcW w:w="541" w:type="dxa"/>
            <w:vAlign w:val="center"/>
          </w:tcPr>
          <w:p w:rsidR="00201A10" w:rsidRPr="00FB4E89" w:rsidRDefault="00201A10" w:rsidP="00665406">
            <w:r w:rsidRPr="00FB4E89">
              <w:t>5.</w:t>
            </w:r>
          </w:p>
        </w:tc>
        <w:tc>
          <w:tcPr>
            <w:tcW w:w="4130" w:type="dxa"/>
            <w:vAlign w:val="center"/>
          </w:tcPr>
          <w:p w:rsidR="00201A10" w:rsidRPr="00FB4E89" w:rsidRDefault="00201A10" w:rsidP="00665406">
            <w:r w:rsidRPr="00FB4E89">
              <w:t>Аудирование и говорение</w:t>
            </w:r>
          </w:p>
        </w:tc>
        <w:tc>
          <w:tcPr>
            <w:tcW w:w="887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201A10" w:rsidRPr="00FB4E89" w:rsidRDefault="00201A10" w:rsidP="00665406"/>
        </w:tc>
        <w:tc>
          <w:tcPr>
            <w:tcW w:w="851" w:type="dxa"/>
            <w:vAlign w:val="center"/>
          </w:tcPr>
          <w:p w:rsidR="00201A10" w:rsidRPr="00FB4E89" w:rsidRDefault="00201A10" w:rsidP="00665406">
            <w:r>
              <w:t>2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/>
        </w:tc>
        <w:tc>
          <w:tcPr>
            <w:tcW w:w="1077" w:type="dxa"/>
            <w:vAlign w:val="center"/>
          </w:tcPr>
          <w:p w:rsidR="00201A10" w:rsidRPr="00FB4E89" w:rsidRDefault="00201A10" w:rsidP="00665406">
            <w:r>
              <w:t>16</w:t>
            </w:r>
          </w:p>
        </w:tc>
      </w:tr>
      <w:tr w:rsidR="00201A10" w:rsidRPr="00FB4E89" w:rsidTr="00665406">
        <w:trPr>
          <w:jc w:val="center"/>
        </w:trPr>
        <w:tc>
          <w:tcPr>
            <w:tcW w:w="541" w:type="dxa"/>
            <w:vAlign w:val="center"/>
          </w:tcPr>
          <w:p w:rsidR="00201A10" w:rsidRPr="00FB4E89" w:rsidRDefault="00201A10" w:rsidP="00665406">
            <w:r w:rsidRPr="00FB4E89">
              <w:t>6</w:t>
            </w:r>
          </w:p>
        </w:tc>
        <w:tc>
          <w:tcPr>
            <w:tcW w:w="4130" w:type="dxa"/>
            <w:vAlign w:val="center"/>
          </w:tcPr>
          <w:p w:rsidR="00201A10" w:rsidRPr="00FB4E89" w:rsidRDefault="00201A10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201A10" w:rsidRPr="00FB4E89" w:rsidRDefault="00201A10" w:rsidP="00665406"/>
        </w:tc>
        <w:tc>
          <w:tcPr>
            <w:tcW w:w="851" w:type="dxa"/>
            <w:vAlign w:val="center"/>
          </w:tcPr>
          <w:p w:rsidR="00201A10" w:rsidRPr="00FB4E89" w:rsidRDefault="00201A10" w:rsidP="00665406">
            <w:r>
              <w:t>2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/>
        </w:tc>
        <w:tc>
          <w:tcPr>
            <w:tcW w:w="1077" w:type="dxa"/>
            <w:vAlign w:val="center"/>
          </w:tcPr>
          <w:p w:rsidR="00201A10" w:rsidRPr="00FB4E89" w:rsidRDefault="00201A10" w:rsidP="00665406">
            <w:r>
              <w:t>12</w:t>
            </w:r>
          </w:p>
        </w:tc>
      </w:tr>
      <w:tr w:rsidR="00201A10" w:rsidRPr="00FB4E89" w:rsidTr="00665406">
        <w:trPr>
          <w:jc w:val="center"/>
        </w:trPr>
        <w:tc>
          <w:tcPr>
            <w:tcW w:w="541" w:type="dxa"/>
            <w:vAlign w:val="center"/>
          </w:tcPr>
          <w:p w:rsidR="00201A10" w:rsidRPr="00FB4E89" w:rsidRDefault="00201A10" w:rsidP="00665406">
            <w:r w:rsidRPr="00FB4E89">
              <w:t>7</w:t>
            </w:r>
          </w:p>
        </w:tc>
        <w:tc>
          <w:tcPr>
            <w:tcW w:w="4130" w:type="dxa"/>
            <w:vAlign w:val="center"/>
          </w:tcPr>
          <w:p w:rsidR="00201A10" w:rsidRPr="00FB4E89" w:rsidRDefault="00201A10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24" w:type="dxa"/>
            <w:vAlign w:val="center"/>
          </w:tcPr>
          <w:p w:rsidR="00201A10" w:rsidRPr="00FB4E89" w:rsidRDefault="00201A10" w:rsidP="00665406"/>
        </w:tc>
        <w:tc>
          <w:tcPr>
            <w:tcW w:w="851" w:type="dxa"/>
            <w:vAlign w:val="center"/>
          </w:tcPr>
          <w:p w:rsidR="00201A10" w:rsidRPr="00FB4E89" w:rsidRDefault="00201A10" w:rsidP="00665406">
            <w:r>
              <w:t>4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/>
        </w:tc>
        <w:tc>
          <w:tcPr>
            <w:tcW w:w="1077" w:type="dxa"/>
            <w:vAlign w:val="center"/>
          </w:tcPr>
          <w:p w:rsidR="00201A10" w:rsidRPr="00FB4E89" w:rsidRDefault="00201A10" w:rsidP="00665406">
            <w:r>
              <w:t>16</w:t>
            </w:r>
          </w:p>
        </w:tc>
      </w:tr>
      <w:tr w:rsidR="00201A10" w:rsidRPr="00FB4E89" w:rsidTr="00665406">
        <w:trPr>
          <w:jc w:val="center"/>
        </w:trPr>
        <w:tc>
          <w:tcPr>
            <w:tcW w:w="541" w:type="dxa"/>
            <w:vAlign w:val="center"/>
          </w:tcPr>
          <w:p w:rsidR="00201A10" w:rsidRPr="00FB4E89" w:rsidRDefault="00201A10" w:rsidP="00665406">
            <w:r w:rsidRPr="00FB4E89">
              <w:t>8</w:t>
            </w:r>
          </w:p>
        </w:tc>
        <w:tc>
          <w:tcPr>
            <w:tcW w:w="4130" w:type="dxa"/>
            <w:vAlign w:val="center"/>
          </w:tcPr>
          <w:p w:rsidR="00201A10" w:rsidRPr="00FB4E89" w:rsidRDefault="00201A10" w:rsidP="00665406">
            <w:r w:rsidRPr="00FB4E89">
              <w:t>Зачет</w:t>
            </w:r>
          </w:p>
        </w:tc>
        <w:tc>
          <w:tcPr>
            <w:tcW w:w="887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Align w:val="center"/>
          </w:tcPr>
          <w:p w:rsidR="00201A10" w:rsidRPr="00FB4E89" w:rsidRDefault="00201A10" w:rsidP="00665406"/>
        </w:tc>
        <w:tc>
          <w:tcPr>
            <w:tcW w:w="851" w:type="dxa"/>
            <w:vAlign w:val="center"/>
          </w:tcPr>
          <w:p w:rsidR="00201A10" w:rsidRPr="00FB4E89" w:rsidRDefault="00201A10" w:rsidP="00665406"/>
        </w:tc>
        <w:tc>
          <w:tcPr>
            <w:tcW w:w="850" w:type="dxa"/>
            <w:vAlign w:val="center"/>
          </w:tcPr>
          <w:p w:rsidR="00201A10" w:rsidRPr="00FB4E89" w:rsidRDefault="00201A10" w:rsidP="00665406"/>
        </w:tc>
        <w:tc>
          <w:tcPr>
            <w:tcW w:w="1077" w:type="dxa"/>
            <w:vAlign w:val="center"/>
          </w:tcPr>
          <w:p w:rsidR="00201A10" w:rsidRPr="00FB4E89" w:rsidRDefault="00201A10" w:rsidP="00665406"/>
        </w:tc>
      </w:tr>
      <w:tr w:rsidR="00201A10" w:rsidRPr="00FB4E89" w:rsidTr="00665406">
        <w:trPr>
          <w:jc w:val="center"/>
        </w:trPr>
        <w:tc>
          <w:tcPr>
            <w:tcW w:w="541" w:type="dxa"/>
            <w:vAlign w:val="center"/>
          </w:tcPr>
          <w:p w:rsidR="00201A10" w:rsidRPr="00FB4E89" w:rsidRDefault="00201A10" w:rsidP="00665406"/>
        </w:tc>
        <w:tc>
          <w:tcPr>
            <w:tcW w:w="4130" w:type="dxa"/>
            <w:vAlign w:val="center"/>
          </w:tcPr>
          <w:p w:rsidR="00201A10" w:rsidRPr="00FB4E89" w:rsidRDefault="00201A10" w:rsidP="00665406">
            <w:pPr>
              <w:jc w:val="right"/>
            </w:pPr>
            <w:r w:rsidRPr="00FB4E89">
              <w:t>Итого:</w:t>
            </w:r>
          </w:p>
        </w:tc>
        <w:tc>
          <w:tcPr>
            <w:tcW w:w="887" w:type="dxa"/>
            <w:vAlign w:val="center"/>
          </w:tcPr>
          <w:p w:rsidR="00201A10" w:rsidRPr="00FB4E89" w:rsidRDefault="00201A10" w:rsidP="00665406">
            <w:r>
              <w:t>108</w:t>
            </w:r>
          </w:p>
        </w:tc>
        <w:tc>
          <w:tcPr>
            <w:tcW w:w="624" w:type="dxa"/>
            <w:vAlign w:val="center"/>
          </w:tcPr>
          <w:p w:rsidR="00201A10" w:rsidRPr="00FB4E89" w:rsidRDefault="00201A10" w:rsidP="00665406"/>
        </w:tc>
        <w:tc>
          <w:tcPr>
            <w:tcW w:w="851" w:type="dxa"/>
            <w:vAlign w:val="center"/>
          </w:tcPr>
          <w:p w:rsidR="00201A10" w:rsidRPr="00FB4E89" w:rsidRDefault="00201A10" w:rsidP="00665406">
            <w:r>
              <w:t>16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>
            <w:r w:rsidRPr="00FB4E89">
              <w:t>-</w:t>
            </w:r>
          </w:p>
        </w:tc>
        <w:tc>
          <w:tcPr>
            <w:tcW w:w="1077" w:type="dxa"/>
            <w:vAlign w:val="center"/>
          </w:tcPr>
          <w:p w:rsidR="00201A10" w:rsidRPr="00FB4E89" w:rsidRDefault="00201A10" w:rsidP="00665406">
            <w:r>
              <w:t>92</w:t>
            </w:r>
          </w:p>
        </w:tc>
      </w:tr>
    </w:tbl>
    <w:p w:rsidR="00201A10" w:rsidRPr="00016186" w:rsidRDefault="00201A10" w:rsidP="00201A10">
      <w:pPr>
        <w:pStyle w:val="a5"/>
        <w:tabs>
          <w:tab w:val="num" w:pos="360"/>
        </w:tabs>
        <w:spacing w:after="0"/>
        <w:ind w:left="360" w:hanging="360"/>
        <w:jc w:val="center"/>
        <w:rPr>
          <w:i/>
          <w:sz w:val="28"/>
          <w:szCs w:val="28"/>
          <w:u w:val="single"/>
        </w:rPr>
      </w:pPr>
    </w:p>
    <w:p w:rsidR="00201A10" w:rsidRPr="00920B72" w:rsidRDefault="00201A10" w:rsidP="00201A10">
      <w:pPr>
        <w:spacing w:before="120" w:after="120"/>
        <w:jc w:val="center"/>
        <w:rPr>
          <w:b/>
          <w:sz w:val="28"/>
          <w:szCs w:val="28"/>
        </w:rPr>
      </w:pPr>
      <w:r w:rsidRPr="00920B72">
        <w:rPr>
          <w:b/>
          <w:sz w:val="28"/>
          <w:szCs w:val="28"/>
        </w:rPr>
        <w:t>Содержание разделов дисциплины</w:t>
      </w:r>
    </w:p>
    <w:p w:rsidR="00201A10" w:rsidRDefault="00201A10" w:rsidP="00201A10">
      <w:pPr>
        <w:tabs>
          <w:tab w:val="left" w:pos="708"/>
          <w:tab w:val="right" w:leader="underscore" w:pos="9639"/>
        </w:tabs>
        <w:jc w:val="both"/>
        <w:rPr>
          <w:b/>
          <w:sz w:val="22"/>
          <w:lang w:val="en-US"/>
        </w:rPr>
      </w:pP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1. Виды речевых действий и приемы ведения общения. </w:t>
      </w:r>
      <w:r w:rsidRPr="00016186">
        <w:rPr>
          <w:sz w:val="28"/>
          <w:szCs w:val="28"/>
        </w:rPr>
        <w:t>При отборе конкретного языкового материала для оформирования компетенций аспирантов учитывались следующие функциональными категориями: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фактуальной информации: 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эмоциональной оценки сообщения: средства выражения одобрения/неодобрения, удивления, восхищения, предпочтения и т.д.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интеллектуальных отношений: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структурирование дискурса: оформление введения в тему, развитие темы, смена темы, подведение итогов сообщения, инициирование и завершение разговора, приветствие, выражение благодарности, разочарования и т.д.; владение основными формулами этикета при ведении диалога, научной дискуссии, при построении сообщения и т.д.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2. Фонетика. </w:t>
      </w:r>
      <w:r w:rsidRPr="00016186">
        <w:rPr>
          <w:sz w:val="28"/>
          <w:szCs w:val="28"/>
        </w:rPr>
        <w:t>Интонационное оформление предложения: словесное, фразовое и логическое ударения, мелодия, паузация; фонологические противопоставления, релевантные для изучаемого языка: долгота/краткость, закрытость/открытость гласных звуков, звонкость/глухость конечных согласных и т.п.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3. Лексика. </w:t>
      </w:r>
      <w:r w:rsidRPr="00016186">
        <w:rPr>
          <w:sz w:val="28"/>
          <w:szCs w:val="28"/>
        </w:rPr>
        <w:t xml:space="preserve">К концу обучения, предусмотренного данной программой, лексический запас аспиранта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 При работе над лексикой учитывается специфика лексических средств текстов по специальности аспиранта, многозначность служебных и общенаучных слов, </w:t>
      </w:r>
      <w:r w:rsidRPr="00016186">
        <w:rPr>
          <w:sz w:val="28"/>
          <w:szCs w:val="28"/>
        </w:rPr>
        <w:lastRenderedPageBreak/>
        <w:t>механизмы словообразования (в том числе терминов и интернациональных слов), явления синонимии и омонимии. Аспирант должен знать употребительные фразеологические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 Необходимо знание сокращений и условных обозначений и умение правильно прочитать формулы, символы и т.п. Аспирант должен вести рабочий словарь терминов и слов, которые имеют свои оттенки значений в изучаемом подъязыке.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4. Чтение.</w:t>
      </w:r>
      <w:r w:rsidRPr="00016186">
        <w:rPr>
          <w:sz w:val="28"/>
          <w:szCs w:val="28"/>
        </w:rPr>
        <w:t xml:space="preserve"> 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</w:t>
      </w:r>
      <w:r w:rsidRPr="00016186">
        <w:rPr>
          <w:i/>
          <w:sz w:val="28"/>
          <w:szCs w:val="28"/>
        </w:rPr>
        <w:t>Просмотровое</w:t>
      </w:r>
      <w:r w:rsidRPr="00016186">
        <w:rPr>
          <w:sz w:val="28"/>
          <w:szCs w:val="28"/>
        </w:rPr>
        <w:t xml:space="preserve">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проблемы. </w:t>
      </w:r>
      <w:r w:rsidRPr="00016186">
        <w:rPr>
          <w:i/>
          <w:sz w:val="28"/>
          <w:szCs w:val="28"/>
        </w:rPr>
        <w:t>Ознакомительное</w:t>
      </w:r>
      <w:r w:rsidRPr="00016186">
        <w:rPr>
          <w:sz w:val="28"/>
          <w:szCs w:val="28"/>
        </w:rPr>
        <w:t xml:space="preserve"> чтение характеризуется умением проследить развитие темы и общую линию аргументации автора, понять в целом не менее 70% основной информации. </w:t>
      </w:r>
      <w:r w:rsidRPr="00016186">
        <w:rPr>
          <w:i/>
          <w:sz w:val="28"/>
          <w:szCs w:val="28"/>
        </w:rPr>
        <w:t>Изучающее</w:t>
      </w:r>
      <w:r w:rsidRPr="00016186">
        <w:rPr>
          <w:sz w:val="28"/>
          <w:szCs w:val="28"/>
        </w:rPr>
        <w:t xml:space="preserve"> чтение предполагает полное и точное понимание содержания текста. В качестве форм контроля понимания прочитанного и воспроизведения информативного содержания текста-источника используются в зависимости от вида чтения: ответы на вопросы, подробный или обобщенный пересказ прочитанного, передача его содержания в виде перевода, реферата или аннотации.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чтении с использованием словаря. Все виды чтения должны служить единой конечной цели – научиться свободно читать иностранный текст по специальности. Свободное, зрелое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</w:t>
      </w:r>
      <w:r w:rsidRPr="00016186">
        <w:rPr>
          <w:sz w:val="28"/>
          <w:szCs w:val="28"/>
        </w:rPr>
        <w:lastRenderedPageBreak/>
        <w:t>логические связи, исключать избыточную информацию, группировать и объединять выделенные положения по принципу общности, а также формирование навыка языковой догадки (с опорой на контекст, словообразование, интернациональные слова и др.) и навыка прогнозирования поступающей информации.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5. Аудирование и говорение</w:t>
      </w:r>
      <w:r w:rsidRPr="00016186">
        <w:rPr>
          <w:sz w:val="28"/>
          <w:szCs w:val="28"/>
        </w:rPr>
        <w:t>. Умения аудирования и говорения должны развиваться во взаимодействии с умением чтения. Основное внимание следует уделять коммуникативной адекватности высказываний монологической и диалогической речи (в виде пояснений, определений, аргументации, выводов, оценки явлений, возражений, сравнений, противопоставлений, вопросов, просьб и т.д.). К концу курса аспирант должен владеть: а) умениями монологической речи на уровне самостоятельно подготовленного и неподготовленного высказывания по темам специальности и по диссертационной работе (в форме сообщения, информации, доклада); б) умениями диалогической речи, позволяющими ему принимать участие в обсуждении вопросов, связанных с его научной работой и специальностью.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16186">
        <w:rPr>
          <w:b/>
          <w:sz w:val="28"/>
          <w:szCs w:val="28"/>
        </w:rPr>
        <w:t xml:space="preserve">6. Грамматика. 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Английский язык. </w:t>
      </w:r>
      <w:r w:rsidRPr="00016186">
        <w:rPr>
          <w:sz w:val="28"/>
          <w:szCs w:val="28"/>
        </w:rPr>
        <w:t xml:space="preserve">Программа предполагает знание и практическое владение грамматическим минимумом вузовского курса по иностранному языку. При углублении и систематизации знаний грамматического материала, необходимого для чтения и перевода научной литературы по специальности, основное внимание уделяется средствам выражения и распознавания главных членов предложения, определению границ членов предложения (синтаксическое членение предложения); сложным синтаксическим конструкциям, типичным для стиля научной речи: оборотам на основе неличных глагольных форм, пассивным конструкциям, многоэлементным определениям (атрибутным комплексам), усеченным грамматическим конструкциям (бессоюзным придаточным, эллиптическим предложениям и т.п.); эмфатическим и инверсионным структурам; средствам </w:t>
      </w:r>
      <w:r w:rsidRPr="00016186">
        <w:rPr>
          <w:sz w:val="28"/>
          <w:szCs w:val="28"/>
        </w:rPr>
        <w:lastRenderedPageBreak/>
        <w:t>выражения смыслового (логического) центра предложения и модальности. Первостепенное значение имеет овладение особенностями и приемами перевода указанных явлений. При развитии навыков устной речи особое внимание уделяется порядку слов, как в аспекте коммуникативных типов предложений, так и внутри повествовательного предложения;</w:t>
      </w:r>
      <w:r w:rsidRPr="00016186">
        <w:rPr>
          <w:i/>
          <w:sz w:val="28"/>
          <w:szCs w:val="28"/>
        </w:rPr>
        <w:t xml:space="preserve"> </w:t>
      </w:r>
      <w:r w:rsidRPr="00016186">
        <w:rPr>
          <w:sz w:val="28"/>
          <w:szCs w:val="28"/>
        </w:rPr>
        <w:t>употреблению строевых грамматических элементов (местоимений, вспомогательных глаголов, наречий, предлогов, союзов); глагольным формам, типичным для устной речи; степеням сравнения прилагательных и наречий; средствам выражения модальности.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Немецкий язык. </w:t>
      </w:r>
      <w:r w:rsidRPr="00016186">
        <w:rPr>
          <w:sz w:val="28"/>
          <w:szCs w:val="28"/>
        </w:rPr>
        <w:t xml:space="preserve">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r w:rsidRPr="00016186">
        <w:rPr>
          <w:i/>
          <w:sz w:val="28"/>
          <w:szCs w:val="28"/>
        </w:rPr>
        <w:t>zu</w:t>
      </w:r>
      <w:r w:rsidRPr="00016186">
        <w:rPr>
          <w:sz w:val="28"/>
          <w:szCs w:val="28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обороты в различных функциях. Функции пассива и конструкции </w:t>
      </w:r>
      <w:r w:rsidRPr="00016186">
        <w:rPr>
          <w:i/>
          <w:sz w:val="28"/>
          <w:szCs w:val="28"/>
        </w:rPr>
        <w:t>sein + Partizip II</w:t>
      </w:r>
      <w:r w:rsidRPr="00016186">
        <w:rPr>
          <w:sz w:val="28"/>
          <w:szCs w:val="28"/>
        </w:rPr>
        <w:t xml:space="preserve"> (статива).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Французский язык. </w:t>
      </w:r>
      <w:r w:rsidRPr="00016186">
        <w:rPr>
          <w:sz w:val="28"/>
          <w:szCs w:val="28"/>
        </w:rPr>
        <w:t xml:space="preserve">Порядок слов простого предложения. Сложное предложение: сложносочиненное и сложноподчиненное предложения. Союзы. Употребление личных форм глаголов в активном залоге. Согласование времен. Пассивная форма глагола. Причастие настоящего времени; причастие прошедшего времени; деепричастие; сложное причастие прошедшего времени. Абсолютный причастный оборот. Условное наклонение. Сослагательное наклонение. Степени сравнения прилагательных и наречий. Местоимения: личные, относительные, указательные; местоимение среднего рода </w:t>
      </w:r>
      <w:r w:rsidRPr="00016186">
        <w:rPr>
          <w:i/>
          <w:sz w:val="28"/>
          <w:szCs w:val="28"/>
        </w:rPr>
        <w:t>lе</w:t>
      </w:r>
      <w:r w:rsidRPr="00016186">
        <w:rPr>
          <w:sz w:val="28"/>
          <w:szCs w:val="28"/>
        </w:rPr>
        <w:t xml:space="preserve">, местоимения-наречия </w:t>
      </w:r>
      <w:r w:rsidRPr="00016186">
        <w:rPr>
          <w:i/>
          <w:sz w:val="28"/>
          <w:szCs w:val="28"/>
        </w:rPr>
        <w:t>en</w:t>
      </w:r>
      <w:r w:rsidRPr="00016186">
        <w:rPr>
          <w:sz w:val="28"/>
          <w:szCs w:val="28"/>
        </w:rPr>
        <w:t xml:space="preserve"> и </w:t>
      </w:r>
      <w:r w:rsidRPr="00016186">
        <w:rPr>
          <w:i/>
          <w:sz w:val="28"/>
          <w:szCs w:val="28"/>
        </w:rPr>
        <w:t>y</w:t>
      </w:r>
      <w:r w:rsidRPr="00016186">
        <w:rPr>
          <w:sz w:val="28"/>
          <w:szCs w:val="28"/>
        </w:rPr>
        <w:t>.</w:t>
      </w:r>
    </w:p>
    <w:p w:rsidR="00201A10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lastRenderedPageBreak/>
        <w:t xml:space="preserve"> </w:t>
      </w:r>
      <w:r w:rsidRPr="00016186">
        <w:rPr>
          <w:b/>
          <w:sz w:val="28"/>
          <w:szCs w:val="28"/>
        </w:rPr>
        <w:t xml:space="preserve">7. Практика перевода. </w:t>
      </w:r>
      <w:r w:rsidRPr="00016186">
        <w:rPr>
          <w:sz w:val="28"/>
          <w:szCs w:val="28"/>
        </w:rPr>
        <w:t>Базовые сведения об особенностях научного функционального стиля, а также по теории перевода: понятие перевода; эквивалент и аналог; контекстуальные замены; многозначность слов; словарное и контекстное значение слова; совпадение и расхождение значений интернациональных слов и т.п.</w:t>
      </w:r>
    </w:p>
    <w:p w:rsidR="00201A10" w:rsidRDefault="00201A10" w:rsidP="00201A10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7.4. Лабораторные занятия </w:t>
      </w:r>
    </w:p>
    <w:p w:rsidR="00201A10" w:rsidRPr="00016186" w:rsidRDefault="00201A10" w:rsidP="00201A1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</w:t>
      </w:r>
    </w:p>
    <w:p w:rsidR="00201A10" w:rsidRPr="00016186" w:rsidRDefault="00201A10" w:rsidP="00201A10">
      <w:pPr>
        <w:spacing w:before="120" w:after="120"/>
        <w:ind w:firstLine="284"/>
        <w:jc w:val="both"/>
        <w:rPr>
          <w:b/>
          <w:sz w:val="28"/>
          <w:szCs w:val="28"/>
        </w:rPr>
      </w:pPr>
      <w:r w:rsidRPr="00201A10">
        <w:rPr>
          <w:rFonts w:eastAsia="MS Mincho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7.5</w:t>
      </w:r>
      <w:r w:rsidRPr="00016186">
        <w:rPr>
          <w:b/>
          <w:sz w:val="28"/>
          <w:szCs w:val="28"/>
        </w:rPr>
        <w:t>. Практические (семинарские)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567"/>
        <w:gridCol w:w="1560"/>
        <w:gridCol w:w="850"/>
      </w:tblGrid>
      <w:tr w:rsidR="00201A10" w:rsidRPr="00FB4E89" w:rsidTr="00665406">
        <w:trPr>
          <w:trHeight w:val="189"/>
        </w:trPr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FB4E89">
              <w:t>П.</w:t>
            </w:r>
            <w:r w:rsidRPr="00FB4E89">
              <w:rPr>
                <w:lang w:val="en-US"/>
              </w:rPr>
              <w:t>/</w:t>
            </w:r>
            <w:r w:rsidRPr="00FB4E89">
              <w:t>П</w:t>
            </w:r>
          </w:p>
        </w:tc>
        <w:tc>
          <w:tcPr>
            <w:tcW w:w="6378" w:type="dxa"/>
            <w:vAlign w:val="center"/>
          </w:tcPr>
          <w:p w:rsidR="00201A10" w:rsidRPr="00FB4E89" w:rsidRDefault="00201A10" w:rsidP="00665406">
            <w:r w:rsidRPr="00FB4E89">
              <w:t>Тема практических (семинарских) занятий</w:t>
            </w:r>
          </w:p>
        </w:tc>
        <w:tc>
          <w:tcPr>
            <w:tcW w:w="567" w:type="dxa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>курс</w:t>
            </w: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FB4E89">
              <w:t>Номер раздела</w:t>
            </w:r>
          </w:p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FB4E89">
              <w:tab/>
            </w:r>
          </w:p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</w:tc>
        <w:tc>
          <w:tcPr>
            <w:tcW w:w="85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FB4E89">
              <w:t>Продол-житель-ность</w:t>
            </w:r>
          </w:p>
          <w:p w:rsidR="00201A10" w:rsidRPr="00FB4E89" w:rsidRDefault="00201A10" w:rsidP="00665406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FB4E89">
              <w:rPr>
                <w:sz w:val="24"/>
                <w:szCs w:val="24"/>
              </w:rPr>
              <w:t>(часов)</w:t>
            </w:r>
          </w:p>
        </w:tc>
      </w:tr>
      <w:tr w:rsidR="00201A10" w:rsidRPr="00FB4E89" w:rsidTr="00665406">
        <w:trPr>
          <w:trHeight w:val="189"/>
        </w:trPr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FB4E89">
              <w:t>1</w:t>
            </w:r>
          </w:p>
        </w:tc>
        <w:tc>
          <w:tcPr>
            <w:tcW w:w="6378" w:type="dxa"/>
            <w:vAlign w:val="center"/>
          </w:tcPr>
          <w:p w:rsidR="00201A10" w:rsidRPr="00FB4E89" w:rsidRDefault="00201A10" w:rsidP="00665406">
            <w:r w:rsidRPr="00FB4E89">
              <w:t>2</w:t>
            </w:r>
          </w:p>
        </w:tc>
        <w:tc>
          <w:tcPr>
            <w:tcW w:w="567" w:type="dxa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FB4E89">
              <w:t>3</w:t>
            </w: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FB4E89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201A10" w:rsidRPr="00FB4E89" w:rsidTr="00665406"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FB4E89">
              <w:rPr>
                <w:lang w:val="en-US"/>
              </w:rPr>
              <w:t>1</w:t>
            </w:r>
          </w:p>
        </w:tc>
        <w:tc>
          <w:tcPr>
            <w:tcW w:w="6378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Средства оформления различных типов речи</w:t>
            </w:r>
          </w:p>
        </w:tc>
        <w:tc>
          <w:tcPr>
            <w:tcW w:w="567" w:type="dxa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1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</w:tr>
      <w:tr w:rsidR="00201A10" w:rsidRPr="00FB4E89" w:rsidTr="00665406"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2</w:t>
            </w:r>
          </w:p>
        </w:tc>
        <w:tc>
          <w:tcPr>
            <w:tcW w:w="6378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pacing w:val="-4"/>
              </w:rPr>
            </w:pPr>
            <w:r w:rsidRPr="00FB4E89">
              <w:rPr>
                <w:spacing w:val="-4"/>
              </w:rPr>
              <w:t>Фонетические  тренинги</w:t>
            </w:r>
          </w:p>
        </w:tc>
        <w:tc>
          <w:tcPr>
            <w:tcW w:w="567" w:type="dxa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2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</w:tr>
      <w:tr w:rsidR="00201A10" w:rsidRPr="00FB4E89" w:rsidTr="00665406"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3</w:t>
            </w:r>
          </w:p>
        </w:tc>
        <w:tc>
          <w:tcPr>
            <w:tcW w:w="6378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Профессиональная терминология. Составление глоссария по тематике научной работы</w:t>
            </w:r>
          </w:p>
        </w:tc>
        <w:tc>
          <w:tcPr>
            <w:tcW w:w="567" w:type="dxa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3</w:t>
            </w:r>
          </w:p>
        </w:tc>
        <w:tc>
          <w:tcPr>
            <w:tcW w:w="850" w:type="dxa"/>
            <w:vAlign w:val="center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</w:tr>
      <w:tr w:rsidR="00201A10" w:rsidRPr="00FB4E89" w:rsidTr="00665406"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FB4E89">
              <w:rPr>
                <w:lang w:val="en-US"/>
              </w:rPr>
              <w:t>4</w:t>
            </w:r>
          </w:p>
        </w:tc>
        <w:tc>
          <w:tcPr>
            <w:tcW w:w="6378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Навыки просмотрового, ознакомительного и изучающего чтения</w:t>
            </w:r>
          </w:p>
        </w:tc>
        <w:tc>
          <w:tcPr>
            <w:tcW w:w="567" w:type="dxa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201A10" w:rsidRPr="001506DE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1A10" w:rsidRPr="00FB4E89" w:rsidTr="00665406"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fr-FR"/>
              </w:rPr>
            </w:pPr>
            <w:r w:rsidRPr="00FB4E89">
              <w:rPr>
                <w:lang w:val="fr-FR"/>
              </w:rPr>
              <w:t>5</w:t>
            </w:r>
          </w:p>
        </w:tc>
        <w:tc>
          <w:tcPr>
            <w:tcW w:w="6378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Прослушивание иноязычных текстов</w:t>
            </w:r>
          </w:p>
        </w:tc>
        <w:tc>
          <w:tcPr>
            <w:tcW w:w="567" w:type="dxa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5</w:t>
            </w:r>
          </w:p>
        </w:tc>
        <w:tc>
          <w:tcPr>
            <w:tcW w:w="85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</w:tr>
      <w:tr w:rsidR="00201A10" w:rsidRPr="00FB4E89" w:rsidTr="00665406"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FB4E89">
              <w:rPr>
                <w:lang w:val="en-US"/>
              </w:rPr>
              <w:t>6</w:t>
            </w:r>
          </w:p>
        </w:tc>
        <w:tc>
          <w:tcPr>
            <w:tcW w:w="6378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Подготовка устных сообщений по теме</w:t>
            </w:r>
          </w:p>
        </w:tc>
        <w:tc>
          <w:tcPr>
            <w:tcW w:w="567" w:type="dxa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</w:tr>
      <w:tr w:rsidR="00201A10" w:rsidRPr="00FB4E89" w:rsidTr="00665406"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FB4E89">
              <w:rPr>
                <w:lang w:val="en-US"/>
              </w:rPr>
              <w:t>7</w:t>
            </w:r>
          </w:p>
        </w:tc>
        <w:tc>
          <w:tcPr>
            <w:tcW w:w="6378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 xml:space="preserve">Особенности перевода различных синтаксических конструкций </w:t>
            </w:r>
          </w:p>
        </w:tc>
        <w:tc>
          <w:tcPr>
            <w:tcW w:w="567" w:type="dxa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FB4E89">
              <w:t>7</w:t>
            </w:r>
          </w:p>
        </w:tc>
        <w:tc>
          <w:tcPr>
            <w:tcW w:w="850" w:type="dxa"/>
            <w:vAlign w:val="center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</w:tr>
      <w:tr w:rsidR="00201A10" w:rsidRPr="001506DE" w:rsidTr="00665406">
        <w:tc>
          <w:tcPr>
            <w:tcW w:w="534" w:type="dxa"/>
            <w:vAlign w:val="center"/>
          </w:tcPr>
          <w:p w:rsidR="00201A10" w:rsidRPr="001506DE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1506DE">
              <w:t>9</w:t>
            </w:r>
          </w:p>
        </w:tc>
        <w:tc>
          <w:tcPr>
            <w:tcW w:w="6378" w:type="dxa"/>
            <w:vAlign w:val="center"/>
          </w:tcPr>
          <w:p w:rsidR="00201A10" w:rsidRPr="001506DE" w:rsidRDefault="00201A10" w:rsidP="00665406">
            <w:r w:rsidRPr="001506DE">
              <w:t>Правила перевода</w:t>
            </w:r>
          </w:p>
        </w:tc>
        <w:tc>
          <w:tcPr>
            <w:tcW w:w="567" w:type="dxa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01A10" w:rsidRPr="001506DE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201A10" w:rsidRPr="0018710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</w:tr>
      <w:tr w:rsidR="00201A10" w:rsidRPr="00FB4E89" w:rsidTr="00665406">
        <w:tc>
          <w:tcPr>
            <w:tcW w:w="534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378" w:type="dxa"/>
            <w:vAlign w:val="center"/>
          </w:tcPr>
          <w:p w:rsidR="00201A10" w:rsidRPr="001506DE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/>
                <w:bCs/>
                <w:highlight w:val="yellow"/>
                <w:lang w:val="en-US"/>
              </w:rPr>
            </w:pPr>
            <w:r>
              <w:rPr>
                <w:rFonts w:eastAsia="MS Mincho"/>
                <w:b/>
                <w:bCs/>
              </w:rPr>
              <w:t>Итого курс 2</w:t>
            </w:r>
          </w:p>
        </w:tc>
        <w:tc>
          <w:tcPr>
            <w:tcW w:w="567" w:type="dxa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01A10" w:rsidRPr="00FB4E89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1</w:t>
            </w:r>
            <w:r w:rsidRPr="00FB4E89">
              <w:t>6</w:t>
            </w:r>
          </w:p>
        </w:tc>
      </w:tr>
    </w:tbl>
    <w:p w:rsidR="00201A10" w:rsidRPr="00016186" w:rsidRDefault="00201A10" w:rsidP="00201A10">
      <w:pPr>
        <w:rPr>
          <w:sz w:val="28"/>
          <w:szCs w:val="28"/>
        </w:rPr>
      </w:pPr>
    </w:p>
    <w:p w:rsidR="00201A10" w:rsidRPr="00016186" w:rsidRDefault="00201A10" w:rsidP="00201A10">
      <w:pPr>
        <w:spacing w:line="26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</w:t>
      </w:r>
      <w:r w:rsidRPr="00016186">
        <w:rPr>
          <w:b/>
          <w:sz w:val="28"/>
          <w:szCs w:val="28"/>
        </w:rPr>
        <w:t>.6. Разделы дисциплины и связь с формируемыми компетенциями</w:t>
      </w:r>
    </w:p>
    <w:p w:rsidR="00201A10" w:rsidRPr="00016186" w:rsidRDefault="00201A10" w:rsidP="00201A10">
      <w:pPr>
        <w:spacing w:line="26" w:lineRule="atLeast"/>
        <w:jc w:val="both"/>
        <w:rPr>
          <w:i/>
          <w:sz w:val="28"/>
          <w:szCs w:val="28"/>
        </w:rPr>
      </w:pPr>
    </w:p>
    <w:tbl>
      <w:tblPr>
        <w:tblW w:w="10208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855"/>
        <w:gridCol w:w="1052"/>
        <w:gridCol w:w="1052"/>
        <w:gridCol w:w="1052"/>
        <w:gridCol w:w="992"/>
        <w:gridCol w:w="1783"/>
      </w:tblGrid>
      <w:tr w:rsidR="00201A10" w:rsidRPr="00FB4E89" w:rsidTr="00174B5D">
        <w:trPr>
          <w:trHeight w:val="285"/>
          <w:jc w:val="center"/>
        </w:trPr>
        <w:tc>
          <w:tcPr>
            <w:tcW w:w="3422" w:type="dxa"/>
            <w:vMerge w:val="restart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 w:rsidRPr="00FB4E89">
              <w:rPr>
                <w:rFonts w:eastAsia="Calibri"/>
                <w:i/>
                <w:lang w:eastAsia="en-US"/>
              </w:rPr>
              <w:t>Темы,</w:t>
            </w:r>
            <w:r w:rsidRPr="00FB4E89">
              <w:rPr>
                <w:rFonts w:eastAsia="Calibri"/>
                <w:i/>
                <w:lang w:eastAsia="en-US"/>
              </w:rPr>
              <w:br/>
              <w:t>разделы</w:t>
            </w:r>
            <w:r w:rsidRPr="00FB4E89">
              <w:rPr>
                <w:rFonts w:eastAsia="Calibri"/>
                <w:i/>
                <w:lang w:eastAsia="en-US"/>
              </w:rPr>
              <w:br/>
              <w:t>дисциплины</w:t>
            </w:r>
          </w:p>
        </w:tc>
        <w:tc>
          <w:tcPr>
            <w:tcW w:w="855" w:type="dxa"/>
            <w:vMerge w:val="restart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 w:rsidRPr="00FB4E89">
              <w:rPr>
                <w:rFonts w:eastAsia="Calibri"/>
                <w:i/>
                <w:lang w:eastAsia="en-US"/>
              </w:rPr>
              <w:t>Коли-чество</w:t>
            </w:r>
            <w:r w:rsidRPr="00FB4E89">
              <w:rPr>
                <w:rFonts w:eastAsia="Calibri"/>
                <w:i/>
                <w:lang w:eastAsia="en-US"/>
              </w:rPr>
              <w:br/>
              <w:t>часов</w:t>
            </w:r>
          </w:p>
        </w:tc>
        <w:tc>
          <w:tcPr>
            <w:tcW w:w="5931" w:type="dxa"/>
            <w:gridSpan w:val="5"/>
            <w:tcBorders>
              <w:right w:val="single" w:sz="4" w:space="0" w:color="auto"/>
            </w:tcBorders>
          </w:tcPr>
          <w:p w:rsidR="00201A10" w:rsidRPr="00FB4E89" w:rsidRDefault="00201A10" w:rsidP="00665406">
            <w:r w:rsidRPr="00FB4E89">
              <w:t>Компетенции</w:t>
            </w:r>
          </w:p>
        </w:tc>
      </w:tr>
      <w:tr w:rsidR="00201A10" w:rsidRPr="00FB4E89" w:rsidTr="00201A10">
        <w:trPr>
          <w:trHeight w:val="20"/>
          <w:jc w:val="center"/>
        </w:trPr>
        <w:tc>
          <w:tcPr>
            <w:tcW w:w="3422" w:type="dxa"/>
            <w:vMerge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</w:p>
        </w:tc>
        <w:tc>
          <w:tcPr>
            <w:tcW w:w="855" w:type="dxa"/>
            <w:vMerge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52" w:type="dxa"/>
          </w:tcPr>
          <w:p w:rsidR="00201A10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ОПК-5</w:t>
            </w:r>
          </w:p>
        </w:tc>
        <w:tc>
          <w:tcPr>
            <w:tcW w:w="1052" w:type="dxa"/>
          </w:tcPr>
          <w:p w:rsidR="00201A10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ОПК-6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УК-3</w:t>
            </w:r>
          </w:p>
        </w:tc>
        <w:tc>
          <w:tcPr>
            <w:tcW w:w="992" w:type="dxa"/>
          </w:tcPr>
          <w:p w:rsidR="00201A10" w:rsidRPr="004219F2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УК-4</w:t>
            </w:r>
          </w:p>
        </w:tc>
        <w:tc>
          <w:tcPr>
            <w:tcW w:w="1783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 w:rsidRPr="00FB4E89">
              <w:rPr>
                <w:rFonts w:eastAsia="Calibri"/>
                <w:i/>
                <w:lang w:eastAsia="en-US"/>
              </w:rPr>
              <w:t>Σ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общее кол-</w:t>
            </w:r>
            <w:r w:rsidRPr="00FB4E89">
              <w:rPr>
                <w:rFonts w:eastAsia="Calibri"/>
                <w:i/>
                <w:lang w:eastAsia="en-US"/>
              </w:rPr>
              <w:t>во компетенций</w:t>
            </w:r>
          </w:p>
        </w:tc>
      </w:tr>
      <w:tr w:rsidR="00201A10" w:rsidRPr="00FB4E89" w:rsidTr="00201A10">
        <w:trPr>
          <w:trHeight w:val="20"/>
          <w:jc w:val="center"/>
        </w:trPr>
        <w:tc>
          <w:tcPr>
            <w:tcW w:w="3422" w:type="dxa"/>
          </w:tcPr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1. Виды речевых действий и приемы ведения общения</w:t>
            </w:r>
          </w:p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01A10" w:rsidRPr="004219F2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ЗУВ</w:t>
            </w:r>
          </w:p>
        </w:tc>
        <w:tc>
          <w:tcPr>
            <w:tcW w:w="1783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</w:tr>
      <w:tr w:rsidR="00201A10" w:rsidRPr="00FB4E89" w:rsidTr="00201A10">
        <w:trPr>
          <w:trHeight w:val="20"/>
          <w:jc w:val="center"/>
        </w:trPr>
        <w:tc>
          <w:tcPr>
            <w:tcW w:w="3422" w:type="dxa"/>
          </w:tcPr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2. Фонетика</w:t>
            </w:r>
          </w:p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01A10" w:rsidRPr="004219F2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ЗУВ</w:t>
            </w:r>
          </w:p>
        </w:tc>
        <w:tc>
          <w:tcPr>
            <w:tcW w:w="1783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</w:tr>
      <w:tr w:rsidR="00201A10" w:rsidRPr="00FB4E89" w:rsidTr="00201A10">
        <w:trPr>
          <w:trHeight w:val="20"/>
          <w:jc w:val="center"/>
        </w:trPr>
        <w:tc>
          <w:tcPr>
            <w:tcW w:w="3422" w:type="dxa"/>
          </w:tcPr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3. Лексика</w:t>
            </w:r>
          </w:p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01A10" w:rsidRPr="004219F2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ЗУВ</w:t>
            </w:r>
          </w:p>
        </w:tc>
        <w:tc>
          <w:tcPr>
            <w:tcW w:w="1783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</w:tr>
      <w:tr w:rsidR="00201A10" w:rsidRPr="00FB4E89" w:rsidTr="00201A10">
        <w:trPr>
          <w:trHeight w:val="20"/>
          <w:jc w:val="center"/>
        </w:trPr>
        <w:tc>
          <w:tcPr>
            <w:tcW w:w="3422" w:type="dxa"/>
          </w:tcPr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4. Чтение</w:t>
            </w:r>
          </w:p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01A10" w:rsidRPr="004219F2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ЗУВ</w:t>
            </w:r>
          </w:p>
        </w:tc>
        <w:tc>
          <w:tcPr>
            <w:tcW w:w="1783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</w:tr>
      <w:tr w:rsidR="00201A10" w:rsidRPr="00FB4E89" w:rsidTr="00201A10">
        <w:trPr>
          <w:trHeight w:val="20"/>
          <w:jc w:val="center"/>
        </w:trPr>
        <w:tc>
          <w:tcPr>
            <w:tcW w:w="3422" w:type="dxa"/>
          </w:tcPr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FB4E89">
              <w:t>5. Аудирование и говорение</w:t>
            </w:r>
          </w:p>
          <w:p w:rsidR="00201A10" w:rsidRPr="00FB4E89" w:rsidRDefault="00201A1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lastRenderedPageBreak/>
              <w:t>18</w:t>
            </w: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lastRenderedPageBreak/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lastRenderedPageBreak/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01A10" w:rsidRPr="004219F2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ЗУВ</w:t>
            </w:r>
          </w:p>
        </w:tc>
        <w:tc>
          <w:tcPr>
            <w:tcW w:w="1783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</w:tr>
      <w:tr w:rsidR="00201A10" w:rsidRPr="00FB4E89" w:rsidTr="00201A10">
        <w:trPr>
          <w:trHeight w:val="870"/>
          <w:jc w:val="center"/>
        </w:trPr>
        <w:tc>
          <w:tcPr>
            <w:tcW w:w="3422" w:type="dxa"/>
          </w:tcPr>
          <w:p w:rsidR="00201A10" w:rsidRPr="00FB4E89" w:rsidRDefault="00201A10" w:rsidP="00665406">
            <w:pPr>
              <w:pStyle w:val="a8"/>
              <w:spacing w:before="0" w:beforeAutospacing="0" w:after="0" w:afterAutospacing="0" w:line="360" w:lineRule="auto"/>
            </w:pPr>
            <w:r w:rsidRPr="00FB4E89">
              <w:lastRenderedPageBreak/>
              <w:t>6. Грамматика</w:t>
            </w:r>
          </w:p>
          <w:p w:rsidR="00201A10" w:rsidRPr="00FB4E89" w:rsidRDefault="00201A10" w:rsidP="00665406">
            <w:pPr>
              <w:pStyle w:val="a8"/>
              <w:spacing w:before="0" w:beforeAutospacing="0" w:after="0" w:afterAutospacing="0" w:line="360" w:lineRule="auto"/>
            </w:pPr>
          </w:p>
        </w:tc>
        <w:tc>
          <w:tcPr>
            <w:tcW w:w="855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01A10" w:rsidRPr="004219F2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ЗУВ</w:t>
            </w:r>
          </w:p>
        </w:tc>
        <w:tc>
          <w:tcPr>
            <w:tcW w:w="1783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</w:tr>
      <w:tr w:rsidR="00201A10" w:rsidRPr="00FB4E89" w:rsidTr="00201A10">
        <w:trPr>
          <w:trHeight w:val="20"/>
          <w:jc w:val="center"/>
        </w:trPr>
        <w:tc>
          <w:tcPr>
            <w:tcW w:w="3422" w:type="dxa"/>
          </w:tcPr>
          <w:p w:rsidR="00201A10" w:rsidRPr="00FB4E89" w:rsidRDefault="00201A10" w:rsidP="00665406">
            <w:pPr>
              <w:pStyle w:val="a8"/>
              <w:spacing w:before="0" w:beforeAutospacing="0" w:after="0" w:afterAutospacing="0" w:line="360" w:lineRule="auto"/>
            </w:pPr>
            <w:r w:rsidRPr="00FB4E89">
              <w:t>7. Практика перевода</w:t>
            </w:r>
          </w:p>
          <w:p w:rsidR="00201A10" w:rsidRPr="00FB4E89" w:rsidRDefault="00201A10" w:rsidP="00665406">
            <w:pPr>
              <w:pStyle w:val="a8"/>
              <w:spacing w:before="0" w:beforeAutospacing="0" w:after="0" w:afterAutospacing="0" w:line="360" w:lineRule="auto"/>
            </w:pPr>
          </w:p>
        </w:tc>
        <w:tc>
          <w:tcPr>
            <w:tcW w:w="855" w:type="dxa"/>
            <w:vAlign w:val="center"/>
          </w:tcPr>
          <w:p w:rsidR="00201A10" w:rsidRPr="00FB4E89" w:rsidRDefault="00201A10" w:rsidP="00665406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201A10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 w:rsidRPr="00FB4E89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УВ</w:t>
            </w:r>
          </w:p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01A10" w:rsidRPr="004219F2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ЗУВ</w:t>
            </w:r>
          </w:p>
        </w:tc>
        <w:tc>
          <w:tcPr>
            <w:tcW w:w="1783" w:type="dxa"/>
          </w:tcPr>
          <w:p w:rsidR="00201A10" w:rsidRPr="00FB4E89" w:rsidRDefault="00201A10" w:rsidP="00665406">
            <w:pPr>
              <w:tabs>
                <w:tab w:val="right" w:leader="underscore" w:pos="9639"/>
              </w:tabs>
              <w:spacing w:line="26" w:lineRule="atLeas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</w:tr>
    </w:tbl>
    <w:p w:rsidR="00201A10" w:rsidRPr="00FB4E89" w:rsidRDefault="00201A10" w:rsidP="00201A10">
      <w:pPr>
        <w:rPr>
          <w:lang w:val="en-US"/>
        </w:rPr>
      </w:pPr>
    </w:p>
    <w:p w:rsidR="00201A10" w:rsidRDefault="00201A10" w:rsidP="00201A10">
      <w:pPr>
        <w:pageBreakBefore/>
        <w:tabs>
          <w:tab w:val="left" w:pos="284"/>
          <w:tab w:val="right" w:leader="underscore" w:pos="9356"/>
        </w:tabs>
        <w:ind w:left="709"/>
        <w:jc w:val="both"/>
        <w:rPr>
          <w:b/>
          <w:bCs/>
        </w:rPr>
      </w:pPr>
      <w:r>
        <w:rPr>
          <w:b/>
          <w:bCs/>
        </w:rPr>
        <w:lastRenderedPageBreak/>
        <w:t xml:space="preserve">8. ОБРАЗОВАТЕЛЬНЫЕ ТЕХНОЛОГИИ </w:t>
      </w:r>
    </w:p>
    <w:p w:rsidR="00201A10" w:rsidRPr="00510DE3" w:rsidRDefault="00201A10" w:rsidP="00201A10">
      <w:pPr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2082"/>
        <w:gridCol w:w="2173"/>
        <w:gridCol w:w="2745"/>
      </w:tblGrid>
      <w:tr w:rsidR="00201A10" w:rsidRPr="009A0956" w:rsidTr="00665406">
        <w:tc>
          <w:tcPr>
            <w:tcW w:w="2570" w:type="dxa"/>
            <w:vAlign w:val="center"/>
          </w:tcPr>
          <w:p w:rsidR="00201A10" w:rsidRPr="009A0956" w:rsidRDefault="00201A10" w:rsidP="00665406">
            <w:r w:rsidRPr="009A0956">
              <w:t>Раздел дисциплины</w:t>
            </w:r>
          </w:p>
        </w:tc>
        <w:tc>
          <w:tcPr>
            <w:tcW w:w="2082" w:type="dxa"/>
            <w:vAlign w:val="center"/>
          </w:tcPr>
          <w:p w:rsidR="00201A10" w:rsidRPr="009A0956" w:rsidRDefault="00201A10" w:rsidP="00665406">
            <w:r w:rsidRPr="009A0956">
              <w:t>Компетенция</w:t>
            </w:r>
          </w:p>
        </w:tc>
        <w:tc>
          <w:tcPr>
            <w:tcW w:w="2173" w:type="dxa"/>
            <w:vAlign w:val="center"/>
          </w:tcPr>
          <w:p w:rsidR="00201A10" w:rsidRPr="009A0956" w:rsidRDefault="00201A10" w:rsidP="00665406">
            <w:r w:rsidRPr="009A0956">
              <w:t>ОТ</w:t>
            </w:r>
          </w:p>
        </w:tc>
        <w:tc>
          <w:tcPr>
            <w:tcW w:w="2745" w:type="dxa"/>
            <w:vAlign w:val="center"/>
          </w:tcPr>
          <w:p w:rsidR="00201A10" w:rsidRPr="009A0956" w:rsidRDefault="00201A10" w:rsidP="00665406">
            <w:r w:rsidRPr="009A0956">
              <w:t>Оценочные средства</w:t>
            </w:r>
          </w:p>
        </w:tc>
      </w:tr>
      <w:tr w:rsidR="00201A10" w:rsidRPr="000F1BC9" w:rsidTr="00665406">
        <w:trPr>
          <w:trHeight w:val="3205"/>
        </w:trPr>
        <w:tc>
          <w:tcPr>
            <w:tcW w:w="2570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1. Виды речевых действий и приемы ведения общения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201A10" w:rsidRPr="000F1BC9" w:rsidRDefault="00201A10" w:rsidP="00665406">
            <w:r>
              <w:t>ОПК-5, ОПК-6 УК-3, УК-4</w:t>
            </w:r>
          </w:p>
        </w:tc>
        <w:tc>
          <w:tcPr>
            <w:tcW w:w="2173" w:type="dxa"/>
          </w:tcPr>
          <w:p w:rsidR="00201A10" w:rsidRPr="000F1BC9" w:rsidRDefault="00201A10" w:rsidP="00665406">
            <w:r w:rsidRPr="000F1BC9">
              <w:t>Дискуссии.</w:t>
            </w:r>
          </w:p>
          <w:p w:rsidR="00201A10" w:rsidRPr="000F1BC9" w:rsidRDefault="00201A10" w:rsidP="00665406"/>
        </w:tc>
        <w:tc>
          <w:tcPr>
            <w:tcW w:w="2745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</w:tc>
      </w:tr>
      <w:tr w:rsidR="00201A10" w:rsidRPr="000F1BC9" w:rsidTr="00665406">
        <w:tc>
          <w:tcPr>
            <w:tcW w:w="2570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2. Фонетика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201A10" w:rsidRPr="000F1BC9" w:rsidRDefault="00201A10" w:rsidP="00665406">
            <w:r>
              <w:t>ОПК-5, ОПК-6, УК-3, УК-4</w:t>
            </w:r>
          </w:p>
        </w:tc>
        <w:tc>
          <w:tcPr>
            <w:tcW w:w="2173" w:type="dxa"/>
          </w:tcPr>
          <w:p w:rsidR="00201A10" w:rsidRPr="000F1BC9" w:rsidRDefault="00201A10" w:rsidP="00665406">
            <w:r w:rsidRPr="000F1BC9">
              <w:t xml:space="preserve">Обучающая программа компьютерная </w:t>
            </w:r>
          </w:p>
        </w:tc>
        <w:tc>
          <w:tcPr>
            <w:tcW w:w="2745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201A10" w:rsidRPr="000F1BC9" w:rsidTr="00665406">
        <w:tc>
          <w:tcPr>
            <w:tcW w:w="2570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3. Лексика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201A10" w:rsidRPr="000F1BC9" w:rsidRDefault="00201A10" w:rsidP="00665406">
            <w:r>
              <w:t>ОПК-5, ОПК-6, УК-3, УК-4</w:t>
            </w:r>
          </w:p>
        </w:tc>
        <w:tc>
          <w:tcPr>
            <w:tcW w:w="2173" w:type="dxa"/>
          </w:tcPr>
          <w:p w:rsidR="00201A10" w:rsidRPr="000F1BC9" w:rsidRDefault="00201A10" w:rsidP="00665406">
            <w:r>
              <w:t>Дискуссии</w:t>
            </w:r>
          </w:p>
          <w:p w:rsidR="00201A10" w:rsidRPr="000F1BC9" w:rsidRDefault="00201A10" w:rsidP="00665406">
            <w:pPr>
              <w:rPr>
                <w:lang w:val="en-US"/>
              </w:rPr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  <w:p w:rsidR="00201A10" w:rsidRPr="000F1BC9" w:rsidRDefault="00201A10" w:rsidP="00665406"/>
        </w:tc>
      </w:tr>
      <w:tr w:rsidR="00201A10" w:rsidRPr="000F1BC9" w:rsidTr="00665406">
        <w:tc>
          <w:tcPr>
            <w:tcW w:w="2570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>4. Чтение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2082" w:type="dxa"/>
          </w:tcPr>
          <w:p w:rsidR="00201A10" w:rsidRPr="000F1BC9" w:rsidRDefault="00201A10" w:rsidP="00665406">
            <w:r>
              <w:t>ОПК-5, ОПК-6, УК-3, УК-4</w:t>
            </w:r>
          </w:p>
        </w:tc>
        <w:tc>
          <w:tcPr>
            <w:tcW w:w="2173" w:type="dxa"/>
          </w:tcPr>
          <w:p w:rsidR="00201A10" w:rsidRPr="000F1BC9" w:rsidRDefault="00201A10" w:rsidP="00665406">
            <w:r>
              <w:t>Дискуссии</w:t>
            </w:r>
          </w:p>
          <w:p w:rsidR="00201A10" w:rsidRPr="000F1BC9" w:rsidRDefault="00201A10" w:rsidP="00665406"/>
        </w:tc>
        <w:tc>
          <w:tcPr>
            <w:tcW w:w="2745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  <w:p w:rsidR="00201A10" w:rsidRPr="000F1BC9" w:rsidRDefault="00201A10" w:rsidP="00665406"/>
        </w:tc>
      </w:tr>
      <w:tr w:rsidR="00201A10" w:rsidRPr="000F1BC9" w:rsidTr="00665406">
        <w:tc>
          <w:tcPr>
            <w:tcW w:w="2570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>5. Аудирование и говорение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201A10" w:rsidRPr="000F1BC9" w:rsidRDefault="00201A10" w:rsidP="00665406">
            <w:r>
              <w:t>ОПК-5, ОПК-6, УК-3, УК-4</w:t>
            </w:r>
          </w:p>
        </w:tc>
        <w:tc>
          <w:tcPr>
            <w:tcW w:w="2173" w:type="dxa"/>
          </w:tcPr>
          <w:p w:rsidR="00201A10" w:rsidRPr="000F1BC9" w:rsidRDefault="00201A10" w:rsidP="00665406">
            <w:r w:rsidRPr="000F1BC9">
              <w:t>Дискуссии</w:t>
            </w:r>
            <w:r>
              <w:t>. Упражнения</w:t>
            </w:r>
          </w:p>
        </w:tc>
        <w:tc>
          <w:tcPr>
            <w:tcW w:w="2745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201A10" w:rsidRPr="000F1BC9" w:rsidTr="00665406">
        <w:tc>
          <w:tcPr>
            <w:tcW w:w="2570" w:type="dxa"/>
          </w:tcPr>
          <w:p w:rsidR="00201A10" w:rsidRPr="000F1BC9" w:rsidRDefault="00201A10" w:rsidP="00665406">
            <w:pPr>
              <w:pStyle w:val="a8"/>
              <w:spacing w:before="0" w:beforeAutospacing="0" w:after="0" w:afterAutospacing="0" w:line="360" w:lineRule="auto"/>
            </w:pPr>
            <w:r w:rsidRPr="000F1BC9">
              <w:t>6. Грамматика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201A10" w:rsidRPr="000F1BC9" w:rsidRDefault="00201A10" w:rsidP="00665406">
            <w:r>
              <w:t>ОПК-5, ОПК-6, УК-3, УК-4</w:t>
            </w:r>
          </w:p>
        </w:tc>
        <w:tc>
          <w:tcPr>
            <w:tcW w:w="2173" w:type="dxa"/>
          </w:tcPr>
          <w:p w:rsidR="00201A10" w:rsidRPr="000F1BC9" w:rsidRDefault="00201A10" w:rsidP="00665406">
            <w:r w:rsidRPr="000F1BC9">
              <w:t>Упражнения</w:t>
            </w:r>
          </w:p>
        </w:tc>
        <w:tc>
          <w:tcPr>
            <w:tcW w:w="2745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201A10" w:rsidRPr="000F1BC9" w:rsidTr="00665406">
        <w:tc>
          <w:tcPr>
            <w:tcW w:w="2570" w:type="dxa"/>
          </w:tcPr>
          <w:p w:rsidR="00201A10" w:rsidRPr="000F1BC9" w:rsidRDefault="00201A10" w:rsidP="00665406">
            <w:pPr>
              <w:pStyle w:val="a8"/>
              <w:spacing w:before="0" w:beforeAutospacing="0" w:after="0" w:afterAutospacing="0" w:line="360" w:lineRule="auto"/>
            </w:pPr>
            <w:r w:rsidRPr="000F1BC9">
              <w:t>7. Практика перевода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201A10" w:rsidRPr="000F1BC9" w:rsidRDefault="00201A10" w:rsidP="00665406">
            <w:r>
              <w:t>ОПК-5, ОПК-6, УК-3, УК-4</w:t>
            </w:r>
          </w:p>
        </w:tc>
        <w:tc>
          <w:tcPr>
            <w:tcW w:w="2173" w:type="dxa"/>
          </w:tcPr>
          <w:p w:rsidR="00201A10" w:rsidRDefault="00201A10" w:rsidP="00665406">
            <w:r>
              <w:t>Упражнения</w:t>
            </w:r>
          </w:p>
          <w:p w:rsidR="00201A10" w:rsidRPr="000F1BC9" w:rsidRDefault="00201A10" w:rsidP="00665406"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  <w:p w:rsidR="00201A10" w:rsidRPr="000F1BC9" w:rsidRDefault="00201A10" w:rsidP="00665406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:rsidR="00201A10" w:rsidRPr="000F1BC9" w:rsidRDefault="00201A10" w:rsidP="00201A10"/>
    <w:p w:rsidR="00201A10" w:rsidRPr="00A76E83" w:rsidRDefault="00201A10" w:rsidP="00201A1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Лекционные занятия не предусмотрены.</w:t>
      </w:r>
    </w:p>
    <w:p w:rsidR="00201A10" w:rsidRPr="00A76E83" w:rsidRDefault="00201A10" w:rsidP="00201A1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Практические занятия проводятся в формах:</w:t>
      </w:r>
    </w:p>
    <w:p w:rsidR="00201A10" w:rsidRPr="00A76E83" w:rsidRDefault="00201A10" w:rsidP="00201A1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работа с интерактивными обучающими программами (компьютерный класс);</w:t>
      </w:r>
    </w:p>
    <w:p w:rsidR="00201A10" w:rsidRPr="00A76E83" w:rsidRDefault="00201A10" w:rsidP="00201A1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проведение дискуссий, ролевых игр;</w:t>
      </w:r>
    </w:p>
    <w:p w:rsidR="00201A10" w:rsidRPr="00A76E83" w:rsidRDefault="00201A10" w:rsidP="00201A1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тематическое общение с носителями иностранного языка;</w:t>
      </w:r>
    </w:p>
    <w:p w:rsidR="00201A10" w:rsidRPr="00A76E83" w:rsidRDefault="00201A10" w:rsidP="00201A1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электронные презентации  по изучаемым темам;</w:t>
      </w:r>
    </w:p>
    <w:p w:rsidR="00201A10" w:rsidRPr="00A76E83" w:rsidRDefault="00201A10" w:rsidP="00201A1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просмотр учебных фильмов с последующим обсуждением;</w:t>
      </w:r>
    </w:p>
    <w:p w:rsidR="00201A10" w:rsidRPr="00A76E83" w:rsidRDefault="00201A10" w:rsidP="00201A10">
      <w:pPr>
        <w:pStyle w:val="2"/>
        <w:spacing w:after="0" w:line="360" w:lineRule="auto"/>
        <w:ind w:left="540" w:right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Занятия, проводимые в интерактивной форме, составляют 10 часов от аудиторных занятий.</w:t>
      </w:r>
    </w:p>
    <w:p w:rsidR="00201A10" w:rsidRPr="00A76E83" w:rsidRDefault="00201A10" w:rsidP="00201A10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b/>
          <w:sz w:val="28"/>
          <w:szCs w:val="28"/>
        </w:rPr>
        <w:lastRenderedPageBreak/>
        <w:t>Самостоятельная работа</w:t>
      </w:r>
      <w:r w:rsidRPr="00A76E83">
        <w:rPr>
          <w:sz w:val="28"/>
          <w:szCs w:val="28"/>
        </w:rPr>
        <w:t xml:space="preserve"> включает подготовку устных сообщений по изучаемой теме, перевод и реферирование научных текстов по специальности, оформление и подготовку электронных презентаций по теме проводимого исследования, написание статей по теме научной работы.</w:t>
      </w:r>
    </w:p>
    <w:p w:rsidR="00201A10" w:rsidRPr="00A76E83" w:rsidRDefault="00201A10" w:rsidP="00201A10">
      <w:pPr>
        <w:tabs>
          <w:tab w:val="right" w:leader="underscore" w:pos="9639"/>
        </w:tabs>
        <w:spacing w:line="360" w:lineRule="auto"/>
        <w:ind w:firstLine="567"/>
        <w:jc w:val="both"/>
        <w:rPr>
          <w:i/>
          <w:sz w:val="28"/>
          <w:szCs w:val="28"/>
        </w:rPr>
      </w:pPr>
    </w:p>
    <w:p w:rsidR="00201A10" w:rsidRPr="009A0956" w:rsidRDefault="00201A10" w:rsidP="00201A10"/>
    <w:p w:rsidR="00201A10" w:rsidRDefault="00201A10" w:rsidP="00201A10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</w:p>
    <w:p w:rsidR="00201A10" w:rsidRDefault="00201A10" w:rsidP="00201A10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  <w:sectPr w:rsidR="00201A10" w:rsidSect="0078557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01A10" w:rsidRDefault="00201A10" w:rsidP="00201A10">
      <w:pPr>
        <w:tabs>
          <w:tab w:val="left" w:pos="284"/>
          <w:tab w:val="right" w:leader="underscore" w:pos="9356"/>
        </w:tabs>
        <w:ind w:left="709"/>
        <w:jc w:val="both"/>
        <w:rPr>
          <w:b/>
          <w:bCs/>
        </w:rPr>
      </w:pPr>
      <w:r>
        <w:rPr>
          <w:b/>
          <w:bCs/>
        </w:rPr>
        <w:lastRenderedPageBreak/>
        <w:t>9. ОЦЕНОЧНЫЕ СРЕДСТВА ДЛЯ ТЕКУЩЕГО КОНТРОЛЯ УСПЕВАЕ</w:t>
      </w:r>
      <w:r>
        <w:rPr>
          <w:b/>
          <w:bCs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201A10" w:rsidRDefault="00201A10" w:rsidP="00201A10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</w:p>
    <w:p w:rsidR="00201A10" w:rsidRPr="002B1AA9" w:rsidRDefault="00201A10" w:rsidP="00201A10">
      <w:pPr>
        <w:tabs>
          <w:tab w:val="right" w:pos="10205"/>
        </w:tabs>
        <w:suppressAutoHyphens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>.1. Оценочные средства для текущего контроля успеваемости</w:t>
      </w:r>
    </w:p>
    <w:p w:rsidR="00201A10" w:rsidRPr="002B1AA9" w:rsidRDefault="00201A10" w:rsidP="00201A10">
      <w:pPr>
        <w:suppressAutoHyphens/>
        <w:ind w:left="1069"/>
        <w:rPr>
          <w:b/>
          <w:sz w:val="16"/>
          <w:szCs w:val="16"/>
          <w:lang w:eastAsia="zh-CN"/>
        </w:rPr>
      </w:pPr>
    </w:p>
    <w:p w:rsidR="00201A10" w:rsidRPr="002B1AA9" w:rsidRDefault="00201A10" w:rsidP="00201A10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текущей оценки качества освоения дисциплины разработаны и используются следующие средства: </w:t>
      </w:r>
    </w:p>
    <w:p w:rsidR="00201A10" w:rsidRDefault="00201A10" w:rsidP="00201A10">
      <w:pPr>
        <w:ind w:left="1069"/>
        <w:jc w:val="both"/>
        <w:rPr>
          <w:sz w:val="28"/>
          <w:szCs w:val="28"/>
        </w:rPr>
      </w:pPr>
      <w:r w:rsidRPr="002B1AA9">
        <w:rPr>
          <w:sz w:val="28"/>
          <w:szCs w:val="28"/>
        </w:rPr>
        <w:t>- ком</w:t>
      </w:r>
      <w:r>
        <w:rPr>
          <w:sz w:val="28"/>
          <w:szCs w:val="28"/>
        </w:rPr>
        <w:t>плект текстов по специальности.</w:t>
      </w:r>
    </w:p>
    <w:p w:rsidR="00201A10" w:rsidRDefault="00201A10" w:rsidP="00201A10">
      <w:pPr>
        <w:suppressAutoHyphens/>
        <w:jc w:val="both"/>
        <w:rPr>
          <w:b/>
          <w:sz w:val="28"/>
          <w:lang w:eastAsia="zh-CN"/>
        </w:rPr>
      </w:pPr>
    </w:p>
    <w:p w:rsidR="00201A10" w:rsidRPr="002B1AA9" w:rsidRDefault="00201A10" w:rsidP="00201A10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 xml:space="preserve">.2. Оценочные средства для </w:t>
      </w:r>
      <w:r w:rsidRPr="002B1AA9">
        <w:rPr>
          <w:b/>
          <w:sz w:val="28"/>
          <w:szCs w:val="28"/>
          <w:lang w:eastAsia="zh-CN"/>
        </w:rPr>
        <w:t>промежуточной аттестации по итогам освоения дисциплины</w:t>
      </w:r>
    </w:p>
    <w:p w:rsidR="00201A10" w:rsidRPr="002B1AA9" w:rsidRDefault="00201A10" w:rsidP="00201A10">
      <w:pPr>
        <w:suppressAutoHyphens/>
        <w:ind w:left="1069"/>
        <w:jc w:val="both"/>
        <w:rPr>
          <w:color w:val="FF0000"/>
          <w:sz w:val="28"/>
          <w:szCs w:val="28"/>
          <w:lang w:eastAsia="zh-CN"/>
        </w:rPr>
      </w:pPr>
    </w:p>
    <w:p w:rsidR="00201A10" w:rsidRPr="002B1AA9" w:rsidRDefault="00201A10" w:rsidP="00201A1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201A10" w:rsidRPr="002B1AA9" w:rsidRDefault="00201A10" w:rsidP="00201A10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b/>
          <w:sz w:val="28"/>
          <w:szCs w:val="28"/>
          <w:lang w:eastAsia="zh-CN"/>
        </w:rPr>
        <w:t>-</w:t>
      </w:r>
      <w:r w:rsidRPr="002B1AA9">
        <w:rPr>
          <w:sz w:val="28"/>
          <w:szCs w:val="28"/>
          <w:lang w:eastAsia="zh-CN"/>
        </w:rPr>
        <w:t xml:space="preserve"> вопросы к зачету;</w:t>
      </w:r>
    </w:p>
    <w:p w:rsidR="00201A10" w:rsidRPr="002B1AA9" w:rsidRDefault="00201A10" w:rsidP="00201A10">
      <w:pPr>
        <w:suppressAutoHyphens/>
        <w:jc w:val="both"/>
        <w:rPr>
          <w:sz w:val="26"/>
          <w:szCs w:val="26"/>
          <w:lang w:eastAsia="zh-CN"/>
        </w:rPr>
      </w:pPr>
      <w:r w:rsidRPr="002B1AA9">
        <w:rPr>
          <w:sz w:val="28"/>
          <w:szCs w:val="28"/>
          <w:lang w:eastAsia="zh-CN"/>
        </w:rPr>
        <w:t>- вопросы к экзамену</w:t>
      </w:r>
      <w:r w:rsidRPr="002B1AA9">
        <w:rPr>
          <w:sz w:val="26"/>
          <w:szCs w:val="26"/>
          <w:lang w:eastAsia="zh-CN"/>
        </w:rPr>
        <w:t>.</w:t>
      </w:r>
    </w:p>
    <w:p w:rsidR="00201A10" w:rsidRPr="00D73141" w:rsidRDefault="00201A10" w:rsidP="00201A10">
      <w:pPr>
        <w:tabs>
          <w:tab w:val="left" w:pos="540"/>
          <w:tab w:val="right" w:leader="underscore" w:pos="9639"/>
        </w:tabs>
        <w:ind w:firstLine="709"/>
        <w:jc w:val="both"/>
        <w:outlineLvl w:val="0"/>
        <w:rPr>
          <w:sz w:val="28"/>
          <w:szCs w:val="28"/>
        </w:rPr>
      </w:pPr>
      <w:r w:rsidRPr="00D73141">
        <w:rPr>
          <w:sz w:val="28"/>
          <w:szCs w:val="28"/>
        </w:rPr>
        <w:t>Оценочные средства представлены в документе «Фонд оценочных средств для проведения текущего контроля успеваемости и промежуточной аттестации аспирантов по итогам освоения дисциплины»</w:t>
      </w:r>
      <w:r>
        <w:rPr>
          <w:sz w:val="28"/>
          <w:szCs w:val="28"/>
        </w:rPr>
        <w:t>.</w:t>
      </w:r>
    </w:p>
    <w:p w:rsidR="00201A10" w:rsidRDefault="00201A10" w:rsidP="00201A10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9</w:t>
      </w:r>
      <w:r w:rsidRPr="00B933E0">
        <w:rPr>
          <w:b/>
          <w:sz w:val="28"/>
        </w:rPr>
        <w:t>.3. Организация самостоятельной работы студентов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560"/>
        <w:gridCol w:w="1275"/>
      </w:tblGrid>
      <w:tr w:rsidR="00201A10" w:rsidRPr="000C36D2" w:rsidTr="00665406">
        <w:trPr>
          <w:trHeight w:val="848"/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ind w:right="-108"/>
            </w:pPr>
            <w:r w:rsidRPr="000C36D2">
              <w:t>№</w:t>
            </w:r>
          </w:p>
          <w:p w:rsidR="00201A10" w:rsidRPr="000C36D2" w:rsidRDefault="00201A10" w:rsidP="00665406">
            <w:pPr>
              <w:ind w:right="-108"/>
            </w:pPr>
            <w:r w:rsidRPr="000C36D2">
              <w:t>п/п</w:t>
            </w: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r w:rsidRPr="000C36D2">
              <w:t>Тема самостоятельной работы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0C36D2">
              <w:t>Номер раздела</w:t>
            </w:r>
          </w:p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0C36D2">
              <w:t>лекционного</w:t>
            </w:r>
          </w:p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0C36D2">
              <w:t>курса</w:t>
            </w: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0C36D2">
              <w:rPr>
                <w:b w:val="0"/>
                <w:i w:val="0"/>
                <w:sz w:val="24"/>
                <w:szCs w:val="24"/>
              </w:rPr>
              <w:t>Продол-житель-ность</w:t>
            </w:r>
          </w:p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0C36D2">
              <w:t>(часов)</w:t>
            </w:r>
          </w:p>
        </w:tc>
      </w:tr>
      <w:tr w:rsidR="00201A10" w:rsidRPr="000C36D2" w:rsidTr="00665406">
        <w:trPr>
          <w:trHeight w:val="189"/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1</w:t>
            </w: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pPr>
              <w:rPr>
                <w:b/>
                <w:i/>
              </w:rPr>
            </w:pPr>
            <w:r w:rsidRPr="000C36D2">
              <w:rPr>
                <w:b/>
                <w:i/>
              </w:rPr>
              <w:t>2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4</w:t>
            </w: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pStyle w:val="5"/>
              <w:spacing w:before="0" w:after="0" w:line="240" w:lineRule="exact"/>
              <w:rPr>
                <w:sz w:val="24"/>
                <w:szCs w:val="24"/>
              </w:rPr>
            </w:pPr>
            <w:r w:rsidRPr="000C36D2">
              <w:rPr>
                <w:sz w:val="24"/>
                <w:szCs w:val="24"/>
              </w:rPr>
              <w:t>5</w:t>
            </w:r>
          </w:p>
        </w:tc>
      </w:tr>
      <w:tr w:rsidR="00201A10" w:rsidRPr="000C36D2" w:rsidTr="00665406">
        <w:trPr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1.</w:t>
            </w: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Способы выражения оценки, эмоций и интеллектуальных отношений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</w:t>
            </w: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8</w:t>
            </w:r>
          </w:p>
        </w:tc>
      </w:tr>
      <w:tr w:rsidR="00201A10" w:rsidRPr="000C36D2" w:rsidTr="00665406">
        <w:trPr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2.</w:t>
            </w: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Отработка произношения с помощью компьютерных программ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</w:t>
            </w: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8</w:t>
            </w:r>
          </w:p>
        </w:tc>
      </w:tr>
      <w:tr w:rsidR="00201A10" w:rsidRPr="000C36D2" w:rsidTr="00665406">
        <w:trPr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3.</w:t>
            </w: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Составление словаря профессиональной лексики по специальности аспиранта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</w:t>
            </w: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14</w:t>
            </w:r>
          </w:p>
        </w:tc>
      </w:tr>
      <w:tr w:rsidR="00201A10" w:rsidRPr="000C36D2" w:rsidTr="00665406">
        <w:trPr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4.</w:t>
            </w: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Домашнее чтение текстов по специальности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20</w:t>
            </w:r>
          </w:p>
        </w:tc>
      </w:tr>
      <w:tr w:rsidR="00201A10" w:rsidRPr="000C36D2" w:rsidTr="00665406">
        <w:trPr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5</w:t>
            </w:r>
            <w:r w:rsidRPr="000C36D2">
              <w:t>.</w:t>
            </w: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Подготовка устных сообщений по теме специальности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5</w:t>
            </w: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10</w:t>
            </w:r>
          </w:p>
        </w:tc>
      </w:tr>
      <w:tr w:rsidR="00201A10" w:rsidRPr="000C36D2" w:rsidTr="00665406">
        <w:trPr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6</w:t>
            </w:r>
            <w:r w:rsidRPr="000C36D2">
              <w:t>.</w:t>
            </w: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Выполнение грамматических упражнений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6</w:t>
            </w: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14</w:t>
            </w:r>
          </w:p>
        </w:tc>
      </w:tr>
      <w:tr w:rsidR="00201A10" w:rsidRPr="000C36D2" w:rsidTr="00665406">
        <w:trPr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7</w:t>
            </w:r>
            <w:r w:rsidRPr="000C36D2">
              <w:t>.</w:t>
            </w: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 xml:space="preserve">Перевод текстов 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</w:t>
            </w: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18</w:t>
            </w:r>
          </w:p>
        </w:tc>
      </w:tr>
      <w:tr w:rsidR="00201A10" w:rsidRPr="000C36D2" w:rsidTr="00665406">
        <w:trPr>
          <w:jc w:val="center"/>
        </w:trPr>
        <w:tc>
          <w:tcPr>
            <w:tcW w:w="534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378" w:type="dxa"/>
            <w:vAlign w:val="center"/>
          </w:tcPr>
          <w:p w:rsidR="00201A10" w:rsidRPr="000C36D2" w:rsidRDefault="00201A10" w:rsidP="00665406">
            <w:pPr>
              <w:jc w:val="right"/>
            </w:pPr>
            <w:r>
              <w:t>Итого 2 курс:</w:t>
            </w:r>
          </w:p>
        </w:tc>
        <w:tc>
          <w:tcPr>
            <w:tcW w:w="1560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vAlign w:val="center"/>
          </w:tcPr>
          <w:p w:rsidR="00201A10" w:rsidRPr="000C36D2" w:rsidRDefault="00201A10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9</w:t>
            </w:r>
            <w:r w:rsidRPr="000C36D2">
              <w:t>2</w:t>
            </w:r>
          </w:p>
        </w:tc>
      </w:tr>
    </w:tbl>
    <w:p w:rsidR="00201A10" w:rsidRPr="000C36D2" w:rsidRDefault="00201A10" w:rsidP="00201A10">
      <w:pPr>
        <w:rPr>
          <w:b/>
        </w:rPr>
      </w:pPr>
    </w:p>
    <w:p w:rsidR="00201A10" w:rsidRPr="004B55CB" w:rsidRDefault="00201A10" w:rsidP="00201A10">
      <w:pPr>
        <w:widowControl w:val="0"/>
        <w:jc w:val="both"/>
        <w:rPr>
          <w:b/>
          <w:spacing w:val="-6"/>
          <w:sz w:val="28"/>
        </w:rPr>
      </w:pPr>
      <w:r>
        <w:rPr>
          <w:b/>
          <w:sz w:val="28"/>
        </w:rPr>
        <w:t xml:space="preserve">10. </w:t>
      </w:r>
      <w:r w:rsidRPr="004B55CB">
        <w:rPr>
          <w:b/>
          <w:spacing w:val="-6"/>
          <w:sz w:val="28"/>
        </w:rPr>
        <w:t xml:space="preserve">Учебно-методическое и информационное обеспечение дисциплины </w:t>
      </w:r>
    </w:p>
    <w:p w:rsidR="00201A10" w:rsidRPr="00384D7B" w:rsidRDefault="00201A10" w:rsidP="00201A10">
      <w:pPr>
        <w:widowControl w:val="0"/>
        <w:spacing w:before="120"/>
        <w:jc w:val="both"/>
        <w:rPr>
          <w:b/>
          <w:sz w:val="28"/>
        </w:rPr>
      </w:pPr>
      <w:r w:rsidRPr="00493400">
        <w:rPr>
          <w:b/>
          <w:sz w:val="28"/>
        </w:rPr>
        <w:t>10.1. Основная литература</w:t>
      </w:r>
    </w:p>
    <w:p w:rsidR="00201A10" w:rsidRPr="001C4222" w:rsidRDefault="00201A10" w:rsidP="00201A10">
      <w:pPr>
        <w:ind w:firstLine="540"/>
        <w:rPr>
          <w:rFonts w:eastAsia="MS Mincho"/>
          <w:b/>
          <w:sz w:val="28"/>
          <w:szCs w:val="28"/>
          <w:lang w:val="en-US"/>
        </w:rPr>
      </w:pPr>
      <w:r w:rsidRPr="001C4222">
        <w:rPr>
          <w:rFonts w:eastAsia="MS Mincho"/>
          <w:b/>
          <w:sz w:val="28"/>
          <w:szCs w:val="28"/>
          <w:lang w:val="en-US"/>
        </w:rPr>
        <w:t>Английский язык</w:t>
      </w:r>
    </w:p>
    <w:p w:rsidR="00201A10" w:rsidRPr="00BD15D8" w:rsidRDefault="00201A10" w:rsidP="00201A10">
      <w:pPr>
        <w:ind w:firstLine="709"/>
        <w:rPr>
          <w:rFonts w:eastAsia="MS Mincho"/>
          <w:sz w:val="28"/>
          <w:szCs w:val="28"/>
          <w:lang w:val="en-US"/>
        </w:rPr>
      </w:pPr>
      <w:r w:rsidRPr="001C4222">
        <w:rPr>
          <w:rFonts w:eastAsia="MS Mincho"/>
          <w:sz w:val="28"/>
          <w:szCs w:val="28"/>
          <w:lang w:val="en-US"/>
        </w:rPr>
        <w:t>  </w:t>
      </w:r>
    </w:p>
    <w:p w:rsidR="00201A10" w:rsidRPr="00BD15D8" w:rsidRDefault="001F08EB" w:rsidP="00201A10">
      <w:pPr>
        <w:pStyle w:val="a9"/>
        <w:numPr>
          <w:ilvl w:val="0"/>
          <w:numId w:val="4"/>
        </w:numPr>
        <w:ind w:left="0" w:firstLine="709"/>
        <w:rPr>
          <w:rFonts w:eastAsia="MS Mincho"/>
          <w:sz w:val="28"/>
          <w:szCs w:val="28"/>
        </w:rPr>
      </w:pPr>
      <w:hyperlink r:id="rId8" w:history="1">
        <w:r w:rsidR="00201A10" w:rsidRPr="00201A10">
          <w:rPr>
            <w:rFonts w:eastAsia="MS Mincho"/>
            <w:sz w:val="28"/>
            <w:szCs w:val="28"/>
          </w:rPr>
          <w:t>Аветисян, Н. Г.</w:t>
        </w:r>
      </w:hyperlink>
      <w:r w:rsidR="00201A10" w:rsidRPr="00BD15D8">
        <w:rPr>
          <w:rFonts w:eastAsia="MS Mincho"/>
          <w:sz w:val="28"/>
          <w:szCs w:val="28"/>
          <w:lang w:val="en-US"/>
        </w:rPr>
        <w:t> </w:t>
      </w:r>
      <w:r w:rsidR="00201A10" w:rsidRPr="00201A10">
        <w:rPr>
          <w:rFonts w:eastAsia="MS Mincho"/>
          <w:sz w:val="28"/>
          <w:szCs w:val="28"/>
        </w:rPr>
        <w:t>Английский</w:t>
      </w:r>
      <w:r w:rsidR="00201A10" w:rsidRPr="00BD15D8">
        <w:rPr>
          <w:rFonts w:eastAsia="MS Mincho"/>
          <w:sz w:val="28"/>
          <w:szCs w:val="28"/>
          <w:lang w:val="en-US"/>
        </w:rPr>
        <w:t> </w:t>
      </w:r>
      <w:r w:rsidR="00201A10" w:rsidRPr="00201A10">
        <w:rPr>
          <w:rFonts w:eastAsia="MS Mincho"/>
          <w:sz w:val="28"/>
          <w:szCs w:val="28"/>
        </w:rPr>
        <w:t>язык</w:t>
      </w:r>
      <w:r w:rsidR="00201A10" w:rsidRPr="00BD15D8">
        <w:rPr>
          <w:rFonts w:eastAsia="MS Mincho"/>
          <w:sz w:val="28"/>
          <w:szCs w:val="28"/>
          <w:lang w:val="en-US"/>
        </w:rPr>
        <w:t> </w:t>
      </w:r>
      <w:r w:rsidR="00201A10" w:rsidRPr="00201A10">
        <w:rPr>
          <w:rFonts w:eastAsia="MS Mincho"/>
          <w:sz w:val="28"/>
          <w:szCs w:val="28"/>
        </w:rPr>
        <w:t xml:space="preserve">для делового общения [Электронный ресурс] : учебное пособие / Н. Г. Аветисян, К. Ю. Игнатов. - 2-е изд., доп. - Электрон. текстовые дан. - М. : Кнорус, 2016. - 191 с. </w:t>
      </w:r>
    </w:p>
    <w:p w:rsidR="00201A10" w:rsidRPr="00BD15D8" w:rsidRDefault="00201A10" w:rsidP="00201A10">
      <w:pPr>
        <w:pStyle w:val="a9"/>
        <w:numPr>
          <w:ilvl w:val="0"/>
          <w:numId w:val="4"/>
        </w:numPr>
        <w:ind w:left="0" w:firstLine="709"/>
        <w:rPr>
          <w:rFonts w:eastAsia="MS Mincho"/>
          <w:sz w:val="28"/>
          <w:szCs w:val="28"/>
        </w:rPr>
      </w:pPr>
      <w:r w:rsidRPr="00201A10">
        <w:lastRenderedPageBreak/>
        <w:t xml:space="preserve"> </w:t>
      </w:r>
      <w:r w:rsidRPr="00201A10">
        <w:rPr>
          <w:rFonts w:eastAsia="MS Mincho"/>
          <w:sz w:val="28"/>
          <w:szCs w:val="28"/>
          <w:lang w:val="en-US"/>
        </w:rPr>
        <w:t xml:space="preserve">How to make a scientific speech. </w:t>
      </w:r>
      <w:r w:rsidRPr="00BD15D8">
        <w:rPr>
          <w:rFonts w:eastAsia="MS Mincho"/>
          <w:sz w:val="28"/>
          <w:szCs w:val="28"/>
        </w:rPr>
        <w:t>Практикум по развитию умений публичного выступления на английском языке [Электронный ресурс]</w:t>
      </w:r>
      <w:r>
        <w:rPr>
          <w:rFonts w:eastAsia="MS Mincho"/>
          <w:sz w:val="28"/>
          <w:szCs w:val="28"/>
        </w:rPr>
        <w:t xml:space="preserve">: практикум/ Е.Н. Щавелева. – Электрон. тестовые дан. – М.: Кнорус, 2016. – 92 с. – Режим доступа: </w:t>
      </w:r>
      <w:r>
        <w:rPr>
          <w:rFonts w:eastAsia="MS Mincho"/>
          <w:sz w:val="28"/>
          <w:szCs w:val="28"/>
          <w:lang w:val="en-US"/>
        </w:rPr>
        <w:t>http</w:t>
      </w:r>
      <w:r w:rsidRPr="00201A10">
        <w:rPr>
          <w:rFonts w:eastAsia="MS Mincho"/>
          <w:sz w:val="28"/>
          <w:szCs w:val="28"/>
        </w:rPr>
        <w:t xml:space="preserve">:// </w:t>
      </w:r>
      <w:r>
        <w:rPr>
          <w:rFonts w:eastAsia="MS Mincho"/>
          <w:sz w:val="28"/>
          <w:szCs w:val="28"/>
          <w:lang w:val="en-US"/>
        </w:rPr>
        <w:t>www</w:t>
      </w:r>
      <w:r w:rsidRPr="00201A1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book</w:t>
      </w:r>
      <w:r w:rsidRPr="00201A1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ru</w:t>
      </w:r>
      <w:r w:rsidRPr="00201A10">
        <w:rPr>
          <w:rFonts w:eastAsia="MS Mincho"/>
          <w:sz w:val="28"/>
          <w:szCs w:val="28"/>
        </w:rPr>
        <w:t>/</w:t>
      </w:r>
      <w:r>
        <w:rPr>
          <w:rFonts w:eastAsia="MS Mincho"/>
          <w:sz w:val="28"/>
          <w:szCs w:val="28"/>
          <w:lang w:val="en-US"/>
        </w:rPr>
        <w:t>book</w:t>
      </w:r>
      <w:r w:rsidRPr="00201A10">
        <w:rPr>
          <w:rFonts w:eastAsia="MS Mincho"/>
          <w:sz w:val="28"/>
          <w:szCs w:val="28"/>
        </w:rPr>
        <w:t>/919133</w:t>
      </w:r>
    </w:p>
    <w:p w:rsidR="00201A10" w:rsidRDefault="00201A10" w:rsidP="00201A10">
      <w:pPr>
        <w:ind w:firstLine="709"/>
        <w:rPr>
          <w:sz w:val="28"/>
          <w:szCs w:val="28"/>
        </w:rPr>
      </w:pPr>
    </w:p>
    <w:p w:rsidR="00201A10" w:rsidRPr="00A82B12" w:rsidRDefault="00201A10" w:rsidP="00201A10">
      <w:pPr>
        <w:ind w:firstLine="709"/>
        <w:rPr>
          <w:rFonts w:eastAsia="MS Mincho"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201A10" w:rsidRPr="00B66BDE" w:rsidRDefault="00201A10" w:rsidP="00201A10">
      <w:pPr>
        <w:ind w:firstLine="709"/>
        <w:rPr>
          <w:sz w:val="28"/>
          <w:szCs w:val="28"/>
        </w:rPr>
      </w:pPr>
      <w:r w:rsidRPr="00B66BDE">
        <w:rPr>
          <w:sz w:val="28"/>
          <w:szCs w:val="28"/>
        </w:rPr>
        <w:t>1. Немецкий язык. Energiewende</w:t>
      </w:r>
      <w:r>
        <w:rPr>
          <w:sz w:val="28"/>
          <w:szCs w:val="28"/>
        </w:rPr>
        <w:t xml:space="preserve"> in Deutschland</w:t>
      </w:r>
      <w:r w:rsidRPr="00B66BDE">
        <w:rPr>
          <w:sz w:val="28"/>
          <w:szCs w:val="28"/>
        </w:rPr>
        <w:t xml:space="preserve">: учебное пособие / Л. М. Никонорова. - Казань : КГЭУ, 2015. - 47 с. </w:t>
      </w:r>
    </w:p>
    <w:p w:rsidR="00201A10" w:rsidRDefault="00201A10" w:rsidP="0020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1356">
        <w:rPr>
          <w:sz w:val="28"/>
          <w:szCs w:val="28"/>
        </w:rPr>
        <w:t xml:space="preserve">. </w:t>
      </w:r>
      <w:r w:rsidRPr="00B66BDE">
        <w:rPr>
          <w:sz w:val="28"/>
          <w:szCs w:val="28"/>
        </w:rPr>
        <w:t xml:space="preserve">Немецкий язык. Пособие для индивидуальной работы студентов экономических специальностей [Электронный ресурс] : учебное пособие / Э. Л. Шубина. - Электрон. текстовые дан. - М. : Кнорус, 2016. - 176 с. </w:t>
      </w:r>
      <w:r>
        <w:rPr>
          <w:sz w:val="28"/>
          <w:szCs w:val="28"/>
        </w:rPr>
        <w:t xml:space="preserve">Режим доступа: </w:t>
      </w:r>
      <w:r>
        <w:rPr>
          <w:sz w:val="28"/>
          <w:szCs w:val="28"/>
          <w:lang w:val="en-US"/>
        </w:rPr>
        <w:t>http</w:t>
      </w:r>
      <w:r w:rsidRPr="00201A10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e</w:t>
      </w:r>
      <w:r w:rsidRPr="00201A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lanbook</w:t>
      </w:r>
      <w:r w:rsidRPr="00201A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201A10">
        <w:rPr>
          <w:sz w:val="28"/>
          <w:szCs w:val="28"/>
        </w:rPr>
        <w:t>.</w:t>
      </w:r>
    </w:p>
    <w:p w:rsidR="00201A10" w:rsidRPr="00993AC1" w:rsidRDefault="00201A10" w:rsidP="00201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1356">
        <w:rPr>
          <w:sz w:val="28"/>
          <w:szCs w:val="28"/>
        </w:rPr>
        <w:t>Немецкий язык для экономистов [Электронный ресурс] : учебное пособие / Н. В. Басова, Т. Ф. Гайвоненко. - 12-е изд., пер</w:t>
      </w:r>
      <w:r>
        <w:rPr>
          <w:sz w:val="28"/>
          <w:szCs w:val="28"/>
        </w:rPr>
        <w:t>ераб. и доп. - М. : Кнорус, 2013</w:t>
      </w:r>
      <w:r w:rsidRPr="00791356">
        <w:rPr>
          <w:sz w:val="28"/>
          <w:szCs w:val="28"/>
        </w:rPr>
        <w:t>. - 384 с.</w:t>
      </w:r>
      <w:r>
        <w:rPr>
          <w:sz w:val="28"/>
          <w:szCs w:val="28"/>
        </w:rPr>
        <w:t xml:space="preserve"> Режим доступа: </w:t>
      </w:r>
      <w:r>
        <w:rPr>
          <w:sz w:val="28"/>
          <w:szCs w:val="28"/>
          <w:lang w:val="en-US"/>
        </w:rPr>
        <w:t>http</w:t>
      </w:r>
      <w:r w:rsidRPr="00201A10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e</w:t>
      </w:r>
      <w:r w:rsidRPr="00201A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lanbook</w:t>
      </w:r>
      <w:r w:rsidRPr="00201A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201A10">
        <w:rPr>
          <w:sz w:val="28"/>
          <w:szCs w:val="28"/>
        </w:rPr>
        <w:t>.</w:t>
      </w:r>
    </w:p>
    <w:p w:rsidR="00201A10" w:rsidRDefault="00201A10" w:rsidP="00201A10">
      <w:pPr>
        <w:ind w:firstLine="709"/>
        <w:jc w:val="both"/>
        <w:rPr>
          <w:sz w:val="28"/>
          <w:szCs w:val="28"/>
        </w:rPr>
      </w:pPr>
      <w:r w:rsidRPr="00201A10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Аверина, А.В. Немецкий язык: учебное пособие по практике устной речи </w:t>
      </w:r>
      <w:r w:rsidRPr="00201A1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01A1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</w:t>
      </w:r>
      <w:r w:rsidRPr="00201A1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А.В. Аверина, И.А.Шипова. – Электрон. текстовые данные. – М.: МПГУ; М.: Прометей, 2011. – 144с. </w:t>
      </w:r>
    </w:p>
    <w:p w:rsidR="00201A10" w:rsidRPr="00BD15D8" w:rsidRDefault="00201A10" w:rsidP="0020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Соколов, С.В. Учимся устному переводу. Немецкий язык </w:t>
      </w:r>
      <w:r w:rsidRPr="00791356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учебное пособие / С.В. Соколов. – Электр. Текстовые данные. – Ч.1. – М.: Прометей, 2011. – 244с. </w:t>
      </w:r>
    </w:p>
    <w:p w:rsidR="00201A10" w:rsidRPr="00171E73" w:rsidRDefault="00201A10" w:rsidP="00201A10">
      <w:pPr>
        <w:rPr>
          <w:sz w:val="28"/>
          <w:szCs w:val="28"/>
        </w:rPr>
      </w:pPr>
    </w:p>
    <w:p w:rsidR="00201A10" w:rsidRPr="00171E73" w:rsidRDefault="00201A10" w:rsidP="00201A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201A10" w:rsidRDefault="00201A10" w:rsidP="00201A10">
      <w:pPr>
        <w:ind w:firstLine="709"/>
        <w:jc w:val="both"/>
        <w:rPr>
          <w:sz w:val="28"/>
          <w:szCs w:val="28"/>
        </w:rPr>
      </w:pPr>
      <w:r w:rsidRPr="00445F51">
        <w:rPr>
          <w:sz w:val="28"/>
          <w:szCs w:val="28"/>
        </w:rPr>
        <w:t>1. Закамулина М.Н. Лутфуллина Г.Ф. Французский язык. Учебное пособие/ М.Н. Закам</w:t>
      </w:r>
      <w:r>
        <w:rPr>
          <w:sz w:val="28"/>
          <w:szCs w:val="28"/>
        </w:rPr>
        <w:t>улина, Г.Ф.Лутфуллина. – Казань</w:t>
      </w:r>
      <w:r w:rsidRPr="00201A10">
        <w:rPr>
          <w:sz w:val="28"/>
          <w:szCs w:val="28"/>
        </w:rPr>
        <w:t>:</w:t>
      </w:r>
      <w:r w:rsidRPr="00445F51">
        <w:rPr>
          <w:sz w:val="28"/>
          <w:szCs w:val="28"/>
        </w:rPr>
        <w:t xml:space="preserve"> КГЭУ, 2010.-132с.</w:t>
      </w:r>
    </w:p>
    <w:p w:rsidR="00201A10" w:rsidRPr="00201A10" w:rsidRDefault="00201A10" w:rsidP="00201A10">
      <w:pPr>
        <w:ind w:firstLine="709"/>
        <w:jc w:val="both"/>
        <w:rPr>
          <w:sz w:val="28"/>
          <w:szCs w:val="28"/>
        </w:rPr>
      </w:pPr>
      <w:r w:rsidRPr="00201A10">
        <w:rPr>
          <w:sz w:val="28"/>
          <w:szCs w:val="28"/>
          <w:lang w:val="en-US"/>
        </w:rPr>
        <w:t xml:space="preserve">2. </w:t>
      </w:r>
      <w:r w:rsidRPr="00445F51">
        <w:rPr>
          <w:sz w:val="28"/>
          <w:szCs w:val="28"/>
        </w:rPr>
        <w:t>Молостова</w:t>
      </w:r>
      <w:r w:rsidRPr="00201A10">
        <w:rPr>
          <w:sz w:val="28"/>
          <w:szCs w:val="28"/>
          <w:lang w:val="en-US"/>
        </w:rPr>
        <w:t xml:space="preserve"> </w:t>
      </w:r>
      <w:r w:rsidRPr="00445F51">
        <w:rPr>
          <w:sz w:val="28"/>
          <w:szCs w:val="28"/>
        </w:rPr>
        <w:t>Е</w:t>
      </w:r>
      <w:r w:rsidRPr="00201A10">
        <w:rPr>
          <w:sz w:val="28"/>
          <w:szCs w:val="28"/>
          <w:lang w:val="en-US"/>
        </w:rPr>
        <w:t>.</w:t>
      </w:r>
      <w:r w:rsidRPr="00445F51">
        <w:rPr>
          <w:sz w:val="28"/>
          <w:szCs w:val="28"/>
        </w:rPr>
        <w:t>П</w:t>
      </w:r>
      <w:r w:rsidRPr="00201A10">
        <w:rPr>
          <w:sz w:val="28"/>
          <w:szCs w:val="28"/>
          <w:lang w:val="en-US"/>
        </w:rPr>
        <w:t xml:space="preserve">. Sciences techniques. </w:t>
      </w:r>
      <w:r w:rsidRPr="00445F51">
        <w:rPr>
          <w:sz w:val="28"/>
          <w:szCs w:val="28"/>
        </w:rPr>
        <w:t>Discussions</w:t>
      </w:r>
      <w:r w:rsidRPr="000C36D2">
        <w:rPr>
          <w:sz w:val="28"/>
          <w:szCs w:val="28"/>
        </w:rPr>
        <w:t>. Французский язык.  Учебное пособие по дисциплине «Иностранный язык» / Е.П. Молостова., Г.Р. Муллахметова. – Казань: Казан. гос. энерг. ун-т, 2015. – 108</w:t>
      </w:r>
      <w:r>
        <w:rPr>
          <w:sz w:val="28"/>
          <w:szCs w:val="28"/>
          <w:lang w:val="en-US"/>
        </w:rPr>
        <w:t>c</w:t>
      </w:r>
      <w:r w:rsidRPr="00201A10">
        <w:rPr>
          <w:sz w:val="28"/>
          <w:szCs w:val="28"/>
        </w:rPr>
        <w:t>.</w:t>
      </w:r>
    </w:p>
    <w:p w:rsidR="00201A10" w:rsidRPr="002629B5" w:rsidRDefault="00201A10" w:rsidP="00201A10">
      <w:pPr>
        <w:ind w:firstLine="709"/>
        <w:rPr>
          <w:sz w:val="28"/>
          <w:szCs w:val="28"/>
        </w:rPr>
      </w:pPr>
    </w:p>
    <w:p w:rsidR="00201A10" w:rsidRPr="00B34C00" w:rsidRDefault="00201A10" w:rsidP="00201A10">
      <w:pPr>
        <w:ind w:firstLine="709"/>
        <w:jc w:val="both"/>
        <w:rPr>
          <w:sz w:val="28"/>
          <w:szCs w:val="28"/>
        </w:rPr>
      </w:pPr>
    </w:p>
    <w:p w:rsidR="00201A10" w:rsidRDefault="00201A10" w:rsidP="00201A10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10.2.</w:t>
      </w:r>
      <w:r w:rsidRPr="00384D7B">
        <w:rPr>
          <w:b/>
          <w:sz w:val="28"/>
        </w:rPr>
        <w:t xml:space="preserve"> </w:t>
      </w:r>
      <w:r>
        <w:rPr>
          <w:b/>
          <w:sz w:val="28"/>
        </w:rPr>
        <w:t>Д</w:t>
      </w:r>
      <w:r w:rsidRPr="00384D7B">
        <w:rPr>
          <w:b/>
          <w:sz w:val="28"/>
        </w:rPr>
        <w:t>ополнительная литература</w:t>
      </w:r>
    </w:p>
    <w:p w:rsidR="00201A10" w:rsidRPr="00171E73" w:rsidRDefault="00201A10" w:rsidP="00201A10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201A10" w:rsidRPr="00E47799" w:rsidRDefault="00201A10" w:rsidP="00201A10">
      <w:pPr>
        <w:pStyle w:val="a9"/>
        <w:numPr>
          <w:ilvl w:val="0"/>
          <w:numId w:val="9"/>
        </w:numPr>
        <w:jc w:val="both"/>
        <w:rPr>
          <w:rFonts w:eastAsia="MS Mincho"/>
          <w:sz w:val="28"/>
          <w:szCs w:val="28"/>
        </w:rPr>
      </w:pPr>
      <w:r w:rsidRPr="00E47799">
        <w:rPr>
          <w:bCs/>
          <w:sz w:val="28"/>
          <w:szCs w:val="28"/>
        </w:rPr>
        <w:t>Мулюков И. М.</w:t>
      </w:r>
      <w:r w:rsidRPr="00E47799">
        <w:rPr>
          <w:sz w:val="28"/>
          <w:szCs w:val="28"/>
        </w:rPr>
        <w:t xml:space="preserve">  Английский язык для технических специальностей: учебное пособие/ И. М. Мулюков, И. А. Абдуллин. -Казань: КГЭУ, 2010. -134с.</w:t>
      </w:r>
    </w:p>
    <w:p w:rsidR="00201A10" w:rsidRPr="00E47799" w:rsidRDefault="00201A10" w:rsidP="00201A10">
      <w:pPr>
        <w:pStyle w:val="a9"/>
        <w:numPr>
          <w:ilvl w:val="0"/>
          <w:numId w:val="9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>Сидорова Д.Г., Филиппова Г.Ф. Английский язык для аспирантов. Учебно-методическое пособие/ Д.Г. Сидорова, Г.Ф. Филиппова. - Казань; КГЭУ, 2011. -75 с.</w:t>
      </w:r>
    </w:p>
    <w:p w:rsidR="00201A10" w:rsidRPr="00E47799" w:rsidRDefault="00201A10" w:rsidP="00201A10">
      <w:pPr>
        <w:pStyle w:val="a9"/>
        <w:numPr>
          <w:ilvl w:val="0"/>
          <w:numId w:val="9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Английский язык для студентов университетов. Чтение, письменная практика и практика устной речи: учебник / С.И. Костыгина и др. – 2-е изд., перераб. и доп. Ч.1. – М.: Академия, 2006. – 400 с. </w:t>
      </w:r>
    </w:p>
    <w:p w:rsidR="00201A10" w:rsidRPr="00E47799" w:rsidRDefault="00201A10" w:rsidP="00201A10">
      <w:pPr>
        <w:pStyle w:val="a9"/>
        <w:numPr>
          <w:ilvl w:val="0"/>
          <w:numId w:val="9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lastRenderedPageBreak/>
        <w:t xml:space="preserve">Богоутдинов В.Ш. Английский язык. Трудности перевода английского технического текста: учебное пособие / В.Ш. Богоутдинов, И.А. Абдуллин. – Казань: КГЭУ, 2006. – 48 с. </w:t>
      </w:r>
    </w:p>
    <w:p w:rsidR="00201A10" w:rsidRDefault="00201A10" w:rsidP="00201A10">
      <w:pPr>
        <w:pStyle w:val="a9"/>
        <w:numPr>
          <w:ilvl w:val="0"/>
          <w:numId w:val="9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Английский язык для технических вузов </w:t>
      </w:r>
      <w:r w:rsidRPr="00201A10">
        <w:rPr>
          <w:rFonts w:eastAsia="MS Mincho"/>
          <w:sz w:val="28"/>
          <w:szCs w:val="28"/>
        </w:rPr>
        <w:t>[</w:t>
      </w:r>
      <w:r w:rsidRPr="00E47799">
        <w:rPr>
          <w:rFonts w:eastAsia="MS Mincho"/>
          <w:sz w:val="28"/>
          <w:szCs w:val="28"/>
        </w:rPr>
        <w:t>Электронный ресурс</w:t>
      </w:r>
      <w:r w:rsidRPr="00201A10">
        <w:rPr>
          <w:rFonts w:eastAsia="MS Mincho"/>
          <w:sz w:val="28"/>
          <w:szCs w:val="28"/>
        </w:rPr>
        <w:t>]</w:t>
      </w:r>
      <w:r w:rsidRPr="00E47799">
        <w:rPr>
          <w:rFonts w:eastAsia="MS Mincho"/>
          <w:sz w:val="28"/>
          <w:szCs w:val="28"/>
        </w:rPr>
        <w:t xml:space="preserve">: учебное пособие / Т.А. Карпова; под общ. ред. А.В.Николаенко. – Электрон. текстовые данные. – М.: Кнорус, 2016. – 347 с. </w:t>
      </w:r>
    </w:p>
    <w:p w:rsidR="00201A10" w:rsidRPr="00BD15D8" w:rsidRDefault="00201A10" w:rsidP="00201A10">
      <w:pPr>
        <w:pStyle w:val="a9"/>
        <w:numPr>
          <w:ilvl w:val="0"/>
          <w:numId w:val="9"/>
        </w:numPr>
        <w:rPr>
          <w:rFonts w:eastAsia="MS Mincho"/>
          <w:sz w:val="28"/>
          <w:szCs w:val="28"/>
        </w:rPr>
      </w:pPr>
      <w:r w:rsidRPr="00A82B12">
        <w:rPr>
          <w:rFonts w:eastAsia="MS Mincho"/>
          <w:sz w:val="28"/>
          <w:szCs w:val="28"/>
        </w:rPr>
        <w:t>Агабекян И.П. Английский язык для студентов энергетических специальностей: учебное пособие / И.П. Агабекян. – Ростов н/Д: Феникс, 2012. – 364 с.</w:t>
      </w:r>
    </w:p>
    <w:p w:rsidR="00201A10" w:rsidRPr="00710BA9" w:rsidRDefault="00201A10" w:rsidP="00201A10">
      <w:pPr>
        <w:jc w:val="both"/>
        <w:rPr>
          <w:rFonts w:eastAsia="MS Mincho"/>
          <w:sz w:val="28"/>
          <w:szCs w:val="28"/>
        </w:rPr>
      </w:pPr>
    </w:p>
    <w:p w:rsidR="00201A10" w:rsidRDefault="00201A10" w:rsidP="00201A10">
      <w:pPr>
        <w:jc w:val="both"/>
        <w:rPr>
          <w:rFonts w:eastAsia="MS Mincho"/>
          <w:sz w:val="28"/>
          <w:szCs w:val="28"/>
        </w:rPr>
      </w:pPr>
    </w:p>
    <w:p w:rsidR="00201A10" w:rsidRPr="00171E73" w:rsidRDefault="00201A10" w:rsidP="00201A10">
      <w:pPr>
        <w:jc w:val="both"/>
        <w:rPr>
          <w:rFonts w:eastAsia="MS Mincho"/>
          <w:b/>
          <w:sz w:val="28"/>
          <w:szCs w:val="28"/>
        </w:rPr>
      </w:pPr>
      <w:r w:rsidRPr="00171E73">
        <w:rPr>
          <w:rFonts w:eastAsia="MS Mincho"/>
          <w:b/>
          <w:sz w:val="28"/>
          <w:szCs w:val="28"/>
        </w:rPr>
        <w:t>Немецкий язык</w:t>
      </w:r>
    </w:p>
    <w:p w:rsidR="00201A10" w:rsidRPr="002629B5" w:rsidRDefault="00201A10" w:rsidP="00201A10">
      <w:pPr>
        <w:pStyle w:val="a9"/>
        <w:numPr>
          <w:ilvl w:val="0"/>
          <w:numId w:val="8"/>
        </w:numPr>
        <w:rPr>
          <w:sz w:val="28"/>
          <w:szCs w:val="28"/>
        </w:rPr>
      </w:pPr>
      <w:r w:rsidRPr="002629B5">
        <w:rPr>
          <w:sz w:val="28"/>
          <w:szCs w:val="28"/>
        </w:rPr>
        <w:t xml:space="preserve">Никонорова Л.М. Немецкий язык для экономистов и менеджеров: Учебно-методические пособие / Л.М. Никонорова,  Е.М.Трухина. –  Казань: Казан. гос. энерг. ун-т, 2009. – 40 с. </w:t>
      </w:r>
    </w:p>
    <w:p w:rsidR="00201A10" w:rsidRPr="002629B5" w:rsidRDefault="00201A10" w:rsidP="00201A10">
      <w:pPr>
        <w:pStyle w:val="a9"/>
        <w:numPr>
          <w:ilvl w:val="0"/>
          <w:numId w:val="8"/>
        </w:numPr>
        <w:rPr>
          <w:sz w:val="28"/>
          <w:szCs w:val="28"/>
        </w:rPr>
      </w:pPr>
      <w:r w:rsidRPr="002629B5">
        <w:rPr>
          <w:sz w:val="28"/>
          <w:szCs w:val="28"/>
        </w:rPr>
        <w:t xml:space="preserve">Брандес М.П. Предпереводческий анализ текста: учебное пособие / М.П. Брандес, В.И. Провоторов. – 4-е изд. – М.: КДУ, 2006. – 240с. </w:t>
      </w:r>
    </w:p>
    <w:p w:rsidR="00201A10" w:rsidRPr="002629B5" w:rsidRDefault="00201A10" w:rsidP="00201A10">
      <w:pPr>
        <w:pStyle w:val="a9"/>
        <w:numPr>
          <w:ilvl w:val="0"/>
          <w:numId w:val="8"/>
        </w:numPr>
        <w:rPr>
          <w:sz w:val="28"/>
          <w:szCs w:val="28"/>
        </w:rPr>
      </w:pPr>
      <w:r w:rsidRPr="002629B5">
        <w:rPr>
          <w:sz w:val="28"/>
          <w:szCs w:val="28"/>
        </w:rPr>
        <w:t>Брандес М.П. Практическое реферирование.  Практикум: учебное пособие / М.П. Брандес. – М.: КДУ, 2008. – 368 с.</w:t>
      </w:r>
    </w:p>
    <w:p w:rsidR="00201A10" w:rsidRPr="002629B5" w:rsidRDefault="00201A10" w:rsidP="00201A10">
      <w:pPr>
        <w:pStyle w:val="a9"/>
        <w:numPr>
          <w:ilvl w:val="0"/>
          <w:numId w:val="8"/>
        </w:numPr>
        <w:rPr>
          <w:sz w:val="28"/>
          <w:szCs w:val="28"/>
        </w:rPr>
      </w:pPr>
      <w:r w:rsidRPr="002629B5">
        <w:rPr>
          <w:sz w:val="28"/>
          <w:szCs w:val="28"/>
        </w:rPr>
        <w:t>Немецкий язык для экономистов. Практикум по чтению: Учебное пособие / Е. О. Журавлева, О. Н. Падалко. - М. : Университетская книга, 2011. - 208 с.</w:t>
      </w:r>
    </w:p>
    <w:p w:rsidR="00201A10" w:rsidRPr="002629B5" w:rsidRDefault="00201A10" w:rsidP="00201A10">
      <w:pPr>
        <w:pStyle w:val="a9"/>
        <w:numPr>
          <w:ilvl w:val="0"/>
          <w:numId w:val="8"/>
        </w:numPr>
        <w:rPr>
          <w:sz w:val="28"/>
          <w:szCs w:val="28"/>
        </w:rPr>
      </w:pPr>
      <w:r w:rsidRPr="002629B5">
        <w:rPr>
          <w:sz w:val="28"/>
          <w:szCs w:val="28"/>
        </w:rPr>
        <w:t xml:space="preserve">Гандельман А.А. Немецкий язык для гуманитарных вузов: учебник / В.А.Гандельман, А.Г. Катаева. – 3-е изд. – М.: Высш. шк., 2008. - 303 с. </w:t>
      </w:r>
    </w:p>
    <w:p w:rsidR="00201A10" w:rsidRPr="00201A10" w:rsidRDefault="00201A10" w:rsidP="00201A10">
      <w:pPr>
        <w:pStyle w:val="a9"/>
        <w:numPr>
          <w:ilvl w:val="0"/>
          <w:numId w:val="8"/>
        </w:numPr>
        <w:rPr>
          <w:sz w:val="28"/>
          <w:szCs w:val="28"/>
        </w:rPr>
      </w:pPr>
      <w:r w:rsidRPr="002629B5">
        <w:rPr>
          <w:sz w:val="28"/>
          <w:szCs w:val="28"/>
        </w:rPr>
        <w:t>Архипов А.Ф. Письменный перевод с немецкого языка на русский: учебное пособие / А.Ф.Архипов. – М.: КДУ, 2008. - 336 с.</w:t>
      </w:r>
    </w:p>
    <w:p w:rsidR="00201A10" w:rsidRPr="00201A10" w:rsidRDefault="00201A10" w:rsidP="00201A10">
      <w:pPr>
        <w:pStyle w:val="a9"/>
        <w:numPr>
          <w:ilvl w:val="0"/>
          <w:numId w:val="8"/>
        </w:numPr>
        <w:rPr>
          <w:sz w:val="28"/>
          <w:szCs w:val="28"/>
        </w:rPr>
      </w:pPr>
      <w:r w:rsidRPr="002629B5">
        <w:rPr>
          <w:sz w:val="28"/>
          <w:szCs w:val="28"/>
        </w:rPr>
        <w:t xml:space="preserve">Немецкий язык для технических вузов [Электронный ресурс] : учебник / Н. В. Басова [и др.] ; под ред. Т. Ф. Гайвоненко. - 12-е изд., перераб. и доп. - Электрон. текстовые дан. - М. : Кнорус, 2016. - 510 с. Режим доступа: </w:t>
      </w:r>
      <w:r w:rsidRPr="002629B5">
        <w:rPr>
          <w:sz w:val="28"/>
          <w:szCs w:val="28"/>
          <w:lang w:val="en-US"/>
        </w:rPr>
        <w:t>http</w:t>
      </w:r>
      <w:r w:rsidRPr="00201A10">
        <w:rPr>
          <w:sz w:val="28"/>
          <w:szCs w:val="28"/>
        </w:rPr>
        <w:t>//</w:t>
      </w:r>
      <w:r w:rsidRPr="002629B5">
        <w:rPr>
          <w:sz w:val="28"/>
          <w:szCs w:val="28"/>
          <w:lang w:val="en-US"/>
        </w:rPr>
        <w:t>e</w:t>
      </w:r>
      <w:r w:rsidRPr="00201A10">
        <w:rPr>
          <w:sz w:val="28"/>
          <w:szCs w:val="28"/>
        </w:rPr>
        <w:t>.</w:t>
      </w:r>
      <w:r w:rsidRPr="002629B5">
        <w:rPr>
          <w:sz w:val="28"/>
          <w:szCs w:val="28"/>
          <w:lang w:val="en-US"/>
        </w:rPr>
        <w:t>lanbook</w:t>
      </w:r>
      <w:r w:rsidRPr="00201A10">
        <w:rPr>
          <w:sz w:val="28"/>
          <w:szCs w:val="28"/>
        </w:rPr>
        <w:t>.</w:t>
      </w:r>
      <w:r w:rsidRPr="002629B5">
        <w:rPr>
          <w:sz w:val="28"/>
          <w:szCs w:val="28"/>
          <w:lang w:val="en-US"/>
        </w:rPr>
        <w:t>com</w:t>
      </w:r>
      <w:r w:rsidRPr="00201A10">
        <w:rPr>
          <w:sz w:val="28"/>
          <w:szCs w:val="28"/>
        </w:rPr>
        <w:t>.</w:t>
      </w:r>
    </w:p>
    <w:p w:rsidR="00201A10" w:rsidRPr="00201A10" w:rsidRDefault="00201A10" w:rsidP="00201A10">
      <w:pPr>
        <w:ind w:firstLine="709"/>
        <w:rPr>
          <w:sz w:val="28"/>
          <w:szCs w:val="28"/>
        </w:rPr>
      </w:pPr>
    </w:p>
    <w:p w:rsidR="00201A10" w:rsidRPr="00201A10" w:rsidRDefault="00201A10" w:rsidP="00201A10">
      <w:pPr>
        <w:jc w:val="both"/>
        <w:rPr>
          <w:rFonts w:eastAsia="MS Mincho"/>
          <w:b/>
          <w:sz w:val="28"/>
          <w:szCs w:val="28"/>
        </w:rPr>
      </w:pPr>
    </w:p>
    <w:p w:rsidR="00201A10" w:rsidRPr="00171E73" w:rsidRDefault="00201A10" w:rsidP="00201A10">
      <w:pPr>
        <w:jc w:val="both"/>
        <w:rPr>
          <w:rFonts w:eastAsia="MS Mincho"/>
          <w:b/>
          <w:sz w:val="28"/>
          <w:szCs w:val="28"/>
        </w:rPr>
      </w:pPr>
      <w:r w:rsidRPr="00171E73">
        <w:rPr>
          <w:rFonts w:eastAsia="MS Mincho"/>
          <w:b/>
          <w:sz w:val="28"/>
          <w:szCs w:val="28"/>
        </w:rPr>
        <w:t>Французский язык</w:t>
      </w:r>
    </w:p>
    <w:p w:rsidR="00201A10" w:rsidRPr="00F54101" w:rsidRDefault="00201A10" w:rsidP="00201A10">
      <w:pPr>
        <w:pStyle w:val="a9"/>
        <w:numPr>
          <w:ilvl w:val="0"/>
          <w:numId w:val="7"/>
        </w:numPr>
        <w:rPr>
          <w:sz w:val="28"/>
          <w:szCs w:val="28"/>
        </w:rPr>
      </w:pPr>
      <w:r w:rsidRPr="00F54101">
        <w:rPr>
          <w:sz w:val="28"/>
          <w:szCs w:val="28"/>
        </w:rPr>
        <w:t>Муллахметова Г.Р. Французский язык для технических направлений подготовки [Электронный ресурс] : учебное пособие / Г. Р. Муллахметова, Е. П. Молостова. - Электрон. текстовые дан. - Казань : КГЭУ, 2015. - 72 с.</w:t>
      </w:r>
    </w:p>
    <w:p w:rsidR="00201A10" w:rsidRPr="00F54101" w:rsidRDefault="00201A10" w:rsidP="00201A10">
      <w:pPr>
        <w:pStyle w:val="a9"/>
        <w:numPr>
          <w:ilvl w:val="0"/>
          <w:numId w:val="7"/>
        </w:numPr>
        <w:rPr>
          <w:sz w:val="28"/>
          <w:szCs w:val="28"/>
        </w:rPr>
      </w:pPr>
      <w:r w:rsidRPr="00F54101">
        <w:rPr>
          <w:sz w:val="28"/>
          <w:szCs w:val="28"/>
        </w:rPr>
        <w:t>Молостова Е.П. Французский язык для магистрантов энергетических специальностей: Учебное пособие/ Е.П. Молостова, М.Н. Закамулина. - Казань; КГЭУ, 2012.- 49с.</w:t>
      </w:r>
    </w:p>
    <w:p w:rsidR="00201A10" w:rsidRPr="00F54101" w:rsidRDefault="00201A10" w:rsidP="00201A10">
      <w:pPr>
        <w:pStyle w:val="a9"/>
        <w:numPr>
          <w:ilvl w:val="0"/>
          <w:numId w:val="7"/>
        </w:numPr>
        <w:rPr>
          <w:sz w:val="28"/>
          <w:szCs w:val="28"/>
        </w:rPr>
      </w:pPr>
      <w:r w:rsidRPr="00F54101">
        <w:rPr>
          <w:sz w:val="28"/>
          <w:szCs w:val="28"/>
        </w:rPr>
        <w:lastRenderedPageBreak/>
        <w:t xml:space="preserve">Муллахметова Г.Р. Французский язык для студентов технических специальностей: учебное пособие / Г.Р. Муллахметова. – Казань: КГЭУ, 2003. – 71 с. </w:t>
      </w:r>
    </w:p>
    <w:p w:rsidR="00201A10" w:rsidRPr="00F54101" w:rsidRDefault="00201A10" w:rsidP="00201A10">
      <w:pPr>
        <w:pStyle w:val="a9"/>
        <w:numPr>
          <w:ilvl w:val="0"/>
          <w:numId w:val="7"/>
        </w:numPr>
        <w:rPr>
          <w:sz w:val="28"/>
          <w:szCs w:val="28"/>
        </w:rPr>
      </w:pPr>
      <w:r w:rsidRPr="00F54101">
        <w:rPr>
          <w:sz w:val="28"/>
          <w:szCs w:val="28"/>
        </w:rPr>
        <w:t>Андреева Е.А. Французский язык. Курс обучения чтению научно-технической литературы: учебное пособие / Е.А. Андреева. – Казань: КГЭУ, 2005. – 112 с.</w:t>
      </w:r>
    </w:p>
    <w:p w:rsidR="00201A10" w:rsidRPr="00F54101" w:rsidRDefault="00201A10" w:rsidP="00201A10">
      <w:pPr>
        <w:pStyle w:val="a9"/>
        <w:numPr>
          <w:ilvl w:val="0"/>
          <w:numId w:val="7"/>
        </w:numPr>
        <w:rPr>
          <w:sz w:val="28"/>
          <w:szCs w:val="28"/>
        </w:rPr>
      </w:pPr>
      <w:r w:rsidRPr="00F54101">
        <w:rPr>
          <w:sz w:val="28"/>
          <w:szCs w:val="28"/>
        </w:rPr>
        <w:t>Коржавин А.В. Французский язык. Грамматический справочник: справочное издание / А.В. Коржавин. – 3-е изд. – М.: КДУ, 2007. – 192 с.</w:t>
      </w:r>
    </w:p>
    <w:p w:rsidR="00201A10" w:rsidRPr="00F54101" w:rsidRDefault="00201A10" w:rsidP="00201A10">
      <w:pPr>
        <w:pStyle w:val="a9"/>
        <w:numPr>
          <w:ilvl w:val="0"/>
          <w:numId w:val="7"/>
        </w:numPr>
        <w:rPr>
          <w:sz w:val="28"/>
          <w:szCs w:val="28"/>
        </w:rPr>
      </w:pPr>
      <w:r w:rsidRPr="00F54101">
        <w:rPr>
          <w:sz w:val="28"/>
          <w:szCs w:val="28"/>
        </w:rPr>
        <w:t>Предлоги французского языка и их употребление: учебное пособие / Сост. О.А. Аксенова. – 2-е изд. – М.: КДУ, 2008.- 84 с.</w:t>
      </w:r>
    </w:p>
    <w:p w:rsidR="00201A10" w:rsidRPr="00F54101" w:rsidRDefault="00201A10" w:rsidP="00201A10">
      <w:pPr>
        <w:pStyle w:val="a9"/>
        <w:ind w:left="1429"/>
        <w:jc w:val="both"/>
        <w:rPr>
          <w:sz w:val="28"/>
          <w:szCs w:val="28"/>
        </w:rPr>
      </w:pPr>
    </w:p>
    <w:p w:rsidR="00201A10" w:rsidRDefault="00201A10" w:rsidP="00201A10">
      <w:pPr>
        <w:ind w:firstLine="709"/>
        <w:rPr>
          <w:sz w:val="28"/>
          <w:szCs w:val="28"/>
        </w:rPr>
      </w:pPr>
    </w:p>
    <w:p w:rsidR="00201A10" w:rsidRPr="002D4AB2" w:rsidRDefault="00201A10" w:rsidP="00201A10">
      <w:pPr>
        <w:ind w:firstLine="709"/>
        <w:rPr>
          <w:sz w:val="28"/>
          <w:szCs w:val="28"/>
        </w:rPr>
      </w:pPr>
    </w:p>
    <w:p w:rsidR="00201A10" w:rsidRPr="000648D8" w:rsidRDefault="00201A10" w:rsidP="00201A10">
      <w:pPr>
        <w:widowControl w:val="0"/>
        <w:overflowPunct w:val="0"/>
        <w:autoSpaceDE w:val="0"/>
        <w:ind w:firstLine="709"/>
        <w:jc w:val="both"/>
        <w:rPr>
          <w:rStyle w:val="da"/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.3.Электронно-библиотечные системы </w:t>
      </w:r>
    </w:p>
    <w:p w:rsidR="00201A10" w:rsidRPr="000648D8" w:rsidRDefault="00201A10" w:rsidP="00201A10">
      <w:pPr>
        <w:widowControl w:val="0"/>
        <w:ind w:firstLine="709"/>
        <w:jc w:val="both"/>
        <w:rPr>
          <w:rStyle w:val="cscf6bbf71"/>
          <w:color w:val="000000"/>
          <w:sz w:val="28"/>
          <w:szCs w:val="28"/>
        </w:rPr>
      </w:pPr>
      <w:r w:rsidRPr="000648D8">
        <w:rPr>
          <w:rStyle w:val="da"/>
          <w:sz w:val="28"/>
          <w:szCs w:val="28"/>
        </w:rPr>
        <w:t xml:space="preserve">1. Электронная библиотечная система «Лань»,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9" w:history="1">
        <w:r w:rsidRPr="000648D8">
          <w:rPr>
            <w:rStyle w:val="a7"/>
            <w:sz w:val="28"/>
            <w:szCs w:val="28"/>
            <w:lang w:val="en-US"/>
          </w:rPr>
          <w:t>http</w:t>
        </w:r>
        <w:r w:rsidRPr="000648D8">
          <w:rPr>
            <w:rStyle w:val="a7"/>
            <w:sz w:val="28"/>
            <w:szCs w:val="28"/>
          </w:rPr>
          <w:t>://</w:t>
        </w:r>
        <w:r w:rsidRPr="000648D8">
          <w:rPr>
            <w:rStyle w:val="a7"/>
            <w:sz w:val="28"/>
            <w:szCs w:val="28"/>
            <w:lang w:val="en-US"/>
          </w:rPr>
          <w:t>e</w:t>
        </w:r>
        <w:r w:rsidRPr="000648D8">
          <w:rPr>
            <w:rStyle w:val="a7"/>
            <w:sz w:val="28"/>
            <w:szCs w:val="28"/>
          </w:rPr>
          <w:t>.</w:t>
        </w:r>
        <w:r w:rsidRPr="000648D8">
          <w:rPr>
            <w:rStyle w:val="a7"/>
            <w:sz w:val="28"/>
            <w:szCs w:val="28"/>
            <w:lang w:val="en-US"/>
          </w:rPr>
          <w:t>lanbook</w:t>
        </w:r>
        <w:r w:rsidRPr="000648D8">
          <w:rPr>
            <w:rStyle w:val="a7"/>
            <w:sz w:val="28"/>
            <w:szCs w:val="28"/>
          </w:rPr>
          <w:t>.</w:t>
        </w:r>
        <w:r w:rsidRPr="000648D8">
          <w:rPr>
            <w:rStyle w:val="a7"/>
            <w:sz w:val="28"/>
            <w:szCs w:val="28"/>
            <w:lang w:val="en-US"/>
          </w:rPr>
          <w:t>com</w:t>
        </w:r>
      </w:hyperlink>
    </w:p>
    <w:p w:rsidR="00201A10" w:rsidRDefault="00201A10" w:rsidP="00201A10">
      <w:pPr>
        <w:widowControl w:val="0"/>
        <w:ind w:firstLine="709"/>
        <w:jc w:val="both"/>
        <w:rPr>
          <w:sz w:val="28"/>
          <w:szCs w:val="28"/>
        </w:rPr>
      </w:pPr>
      <w:r w:rsidRPr="000648D8">
        <w:rPr>
          <w:rStyle w:val="cscf6bbf71"/>
          <w:color w:val="000000"/>
          <w:sz w:val="28"/>
          <w:szCs w:val="28"/>
        </w:rPr>
        <w:t xml:space="preserve">2. Лицензионная библиотека, которая содержит учебные и научные издания от преподавателей ведущих вузов России - BOOK.ru. Фонд электронной библиотеки комплектуется на основании новых ФГОС ВО, СПО. Доступна базовая коллекция.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10" w:history="1">
        <w:r w:rsidRPr="000648D8">
          <w:rPr>
            <w:rStyle w:val="cs92015f65"/>
            <w:color w:val="0000FF"/>
            <w:sz w:val="28"/>
            <w:szCs w:val="28"/>
            <w:u w:val="single"/>
          </w:rPr>
          <w:t>book.ru</w:t>
        </w:r>
      </w:hyperlink>
    </w:p>
    <w:p w:rsidR="00201A10" w:rsidRPr="000648D8" w:rsidRDefault="00201A10" w:rsidP="00201A10">
      <w:pPr>
        <w:widowControl w:val="0"/>
        <w:ind w:firstLine="709"/>
        <w:jc w:val="both"/>
        <w:rPr>
          <w:b/>
          <w:sz w:val="28"/>
          <w:szCs w:val="28"/>
        </w:rPr>
      </w:pPr>
    </w:p>
    <w:p w:rsidR="00201A10" w:rsidRPr="000648D8" w:rsidRDefault="00201A10" w:rsidP="00201A10">
      <w:pPr>
        <w:pStyle w:val="a5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>.4.</w:t>
      </w:r>
      <w:r w:rsidRPr="000648D8">
        <w:rPr>
          <w:sz w:val="28"/>
          <w:szCs w:val="28"/>
        </w:rPr>
        <w:t xml:space="preserve"> </w:t>
      </w:r>
      <w:r w:rsidRPr="000648D8">
        <w:rPr>
          <w:b/>
          <w:sz w:val="28"/>
          <w:szCs w:val="28"/>
        </w:rPr>
        <w:t>Программное обеспечение дисциплины</w:t>
      </w:r>
    </w:p>
    <w:p w:rsidR="00201A10" w:rsidRPr="000648D8" w:rsidRDefault="00201A10" w:rsidP="00201A10">
      <w:pPr>
        <w:pStyle w:val="a5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48D8">
        <w:rPr>
          <w:sz w:val="28"/>
          <w:szCs w:val="28"/>
        </w:rPr>
        <w:t xml:space="preserve">1. Интерактивный компьютерный курсы для изучения </w:t>
      </w:r>
      <w:r>
        <w:rPr>
          <w:sz w:val="28"/>
          <w:szCs w:val="28"/>
        </w:rPr>
        <w:t>иностранного</w:t>
      </w:r>
      <w:r w:rsidRPr="000648D8">
        <w:rPr>
          <w:sz w:val="28"/>
          <w:szCs w:val="28"/>
        </w:rPr>
        <w:t xml:space="preserve"> языка, академическая сетевая версия </w:t>
      </w:r>
      <w:r w:rsidRPr="000648D8">
        <w:rPr>
          <w:sz w:val="28"/>
          <w:szCs w:val="28"/>
          <w:lang w:val="en-US"/>
        </w:rPr>
        <w:t>Reward</w:t>
      </w:r>
    </w:p>
    <w:p w:rsidR="00201A10" w:rsidRPr="000648D8" w:rsidRDefault="00201A10" w:rsidP="00201A10">
      <w:pPr>
        <w:widowControl w:val="0"/>
        <w:overflowPunct w:val="0"/>
        <w:autoSpaceDE w:val="0"/>
        <w:ind w:firstLine="709"/>
        <w:jc w:val="both"/>
        <w:rPr>
          <w:sz w:val="28"/>
          <w:szCs w:val="28"/>
        </w:rPr>
      </w:pPr>
    </w:p>
    <w:p w:rsidR="00201A10" w:rsidRPr="000648D8" w:rsidRDefault="00201A10" w:rsidP="00201A1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>.5.</w:t>
      </w:r>
      <w:r w:rsidRPr="000648D8">
        <w:rPr>
          <w:b/>
          <w:color w:val="FF0000"/>
          <w:sz w:val="28"/>
          <w:szCs w:val="28"/>
        </w:rPr>
        <w:t xml:space="preserve"> </w:t>
      </w:r>
      <w:r w:rsidRPr="000648D8">
        <w:rPr>
          <w:b/>
          <w:sz w:val="28"/>
          <w:szCs w:val="28"/>
        </w:rPr>
        <w:t xml:space="preserve">Интернет-ресурсы </w:t>
      </w:r>
    </w:p>
    <w:p w:rsidR="00201A10" w:rsidRDefault="00201A10" w:rsidP="00201A10">
      <w:pPr>
        <w:rPr>
          <w:b/>
          <w:sz w:val="28"/>
          <w:szCs w:val="28"/>
        </w:rPr>
      </w:pPr>
      <w:r w:rsidRPr="000648D8">
        <w:rPr>
          <w:sz w:val="28"/>
          <w:szCs w:val="28"/>
        </w:rPr>
        <w:t>1.</w:t>
      </w:r>
      <w:r w:rsidRPr="000648D8">
        <w:rPr>
          <w:b/>
          <w:sz w:val="28"/>
          <w:szCs w:val="28"/>
        </w:rPr>
        <w:t xml:space="preserve"> </w:t>
      </w:r>
      <w:r w:rsidRPr="000648D8">
        <w:rPr>
          <w:sz w:val="28"/>
          <w:szCs w:val="28"/>
        </w:rPr>
        <w:t xml:space="preserve">Дистанционный курс (ДК) в </w:t>
      </w:r>
      <w:r w:rsidRPr="000648D8">
        <w:rPr>
          <w:sz w:val="28"/>
          <w:szCs w:val="28"/>
          <w:lang w:val="en-US"/>
        </w:rPr>
        <w:t>LMS</w:t>
      </w:r>
      <w:r w:rsidRPr="000648D8">
        <w:rPr>
          <w:sz w:val="28"/>
          <w:szCs w:val="28"/>
        </w:rPr>
        <w:t xml:space="preserve"> </w:t>
      </w:r>
      <w:r w:rsidRPr="000648D8">
        <w:rPr>
          <w:sz w:val="28"/>
          <w:szCs w:val="28"/>
          <w:lang w:val="en-US"/>
        </w:rPr>
        <w:t>Moodle</w:t>
      </w:r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Английский язык», </w:t>
      </w:r>
      <w:r>
        <w:rPr>
          <w:sz w:val="28"/>
          <w:szCs w:val="28"/>
          <w:lang w:val="en-US"/>
        </w:rPr>
        <w:t>URL</w:t>
      </w:r>
      <w:r w:rsidRPr="00201A10">
        <w:rPr>
          <w:sz w:val="28"/>
          <w:szCs w:val="28"/>
        </w:rPr>
        <w:t xml:space="preserve">: </w:t>
      </w:r>
      <w:hyperlink r:id="rId11" w:anchor="section-19" w:tgtFrame="_blank" w:history="1">
        <w:r w:rsidRPr="001C4222">
          <w:rPr>
            <w:rStyle w:val="a7"/>
            <w:sz w:val="28"/>
            <w:szCs w:val="28"/>
          </w:rPr>
          <w:t>http://lms.kgeu.ru/course/view.php?id=1771#section-19</w:t>
        </w:r>
      </w:hyperlink>
      <w:r>
        <w:rPr>
          <w:rFonts w:ascii="Arial" w:hAnsi="Arial" w:cs="Arial"/>
          <w:color w:val="000000"/>
        </w:rPr>
        <w:t> </w:t>
      </w:r>
    </w:p>
    <w:p w:rsidR="00201A10" w:rsidRPr="00201A10" w:rsidRDefault="00201A10" w:rsidP="00201A10">
      <w:r>
        <w:rPr>
          <w:b/>
          <w:sz w:val="28"/>
          <w:szCs w:val="28"/>
        </w:rPr>
        <w:t xml:space="preserve">2. </w:t>
      </w:r>
      <w:r w:rsidRPr="000648D8">
        <w:rPr>
          <w:sz w:val="28"/>
          <w:szCs w:val="28"/>
        </w:rPr>
        <w:t xml:space="preserve">Дистанционный курс (ДК) в </w:t>
      </w:r>
      <w:r w:rsidRPr="000648D8">
        <w:rPr>
          <w:sz w:val="28"/>
          <w:szCs w:val="28"/>
          <w:lang w:val="en-US"/>
        </w:rPr>
        <w:t>LMS</w:t>
      </w:r>
      <w:r w:rsidRPr="000648D8">
        <w:rPr>
          <w:sz w:val="28"/>
          <w:szCs w:val="28"/>
        </w:rPr>
        <w:t xml:space="preserve"> </w:t>
      </w:r>
      <w:r w:rsidRPr="000648D8">
        <w:rPr>
          <w:sz w:val="28"/>
          <w:szCs w:val="28"/>
          <w:lang w:val="en-US"/>
        </w:rPr>
        <w:t>Moodle</w:t>
      </w:r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Немецкий язык», </w:t>
      </w:r>
      <w:r>
        <w:rPr>
          <w:sz w:val="28"/>
          <w:szCs w:val="28"/>
          <w:lang w:val="en-US"/>
        </w:rPr>
        <w:t>URL</w:t>
      </w:r>
      <w:r w:rsidRPr="00201A10">
        <w:rPr>
          <w:sz w:val="28"/>
          <w:szCs w:val="28"/>
        </w:rPr>
        <w:t xml:space="preserve">: </w:t>
      </w:r>
    </w:p>
    <w:p w:rsidR="00201A10" w:rsidRDefault="001F08EB" w:rsidP="00201A10">
      <w:pPr>
        <w:rPr>
          <w:sz w:val="28"/>
          <w:szCs w:val="28"/>
        </w:rPr>
      </w:pPr>
      <w:hyperlink r:id="rId12" w:history="1">
        <w:r w:rsidR="00201A10" w:rsidRPr="002B2468">
          <w:rPr>
            <w:rStyle w:val="a7"/>
            <w:sz w:val="28"/>
            <w:szCs w:val="28"/>
          </w:rPr>
          <w:t>http://lms.kgeu.ru/enrol/index.php?id=1821</w:t>
        </w:r>
      </w:hyperlink>
    </w:p>
    <w:p w:rsidR="00201A10" w:rsidRDefault="00201A10" w:rsidP="00201A1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48D8">
        <w:rPr>
          <w:sz w:val="28"/>
          <w:szCs w:val="28"/>
        </w:rPr>
        <w:t xml:space="preserve">Дистанционный курс (ДК) в </w:t>
      </w:r>
      <w:r w:rsidRPr="000648D8">
        <w:rPr>
          <w:sz w:val="28"/>
          <w:szCs w:val="28"/>
          <w:lang w:val="en-US"/>
        </w:rPr>
        <w:t>LMS</w:t>
      </w:r>
      <w:r w:rsidRPr="000648D8">
        <w:rPr>
          <w:sz w:val="28"/>
          <w:szCs w:val="28"/>
        </w:rPr>
        <w:t xml:space="preserve"> </w:t>
      </w:r>
      <w:r w:rsidRPr="000648D8">
        <w:rPr>
          <w:sz w:val="28"/>
          <w:szCs w:val="28"/>
          <w:lang w:val="en-US"/>
        </w:rPr>
        <w:t>Moodle</w:t>
      </w:r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Французский язык», </w:t>
      </w:r>
      <w:r>
        <w:rPr>
          <w:sz w:val="28"/>
          <w:szCs w:val="28"/>
          <w:lang w:val="en-US"/>
        </w:rPr>
        <w:t>URL</w:t>
      </w:r>
      <w:r w:rsidRPr="00201A10">
        <w:rPr>
          <w:sz w:val="28"/>
          <w:szCs w:val="28"/>
        </w:rPr>
        <w:t xml:space="preserve">: </w:t>
      </w:r>
      <w:hyperlink r:id="rId13" w:history="1">
        <w:r w:rsidRPr="00813AD8">
          <w:rPr>
            <w:rStyle w:val="a7"/>
            <w:sz w:val="28"/>
            <w:szCs w:val="28"/>
          </w:rPr>
          <w:t>http://lms.kgeu.ru/enrol/index.php?id=1702</w:t>
        </w:r>
      </w:hyperlink>
    </w:p>
    <w:p w:rsidR="00201A10" w:rsidRPr="001C4222" w:rsidRDefault="00201A10" w:rsidP="00201A10">
      <w:pPr>
        <w:widowControl w:val="0"/>
        <w:spacing w:before="120"/>
        <w:jc w:val="both"/>
        <w:rPr>
          <w:b/>
          <w:sz w:val="28"/>
          <w:szCs w:val="28"/>
        </w:rPr>
      </w:pPr>
    </w:p>
    <w:p w:rsidR="00201A10" w:rsidRDefault="00201A10" w:rsidP="00201A1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648D8">
        <w:rPr>
          <w:b/>
          <w:sz w:val="28"/>
          <w:szCs w:val="28"/>
        </w:rPr>
        <w:t xml:space="preserve">. Материально-техническое обеспечение дисциплины </w:t>
      </w:r>
    </w:p>
    <w:p w:rsidR="00201A10" w:rsidRPr="000648D8" w:rsidRDefault="00201A10" w:rsidP="00201A1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201A10" w:rsidRDefault="00201A10" w:rsidP="00201A1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.1 Перечень специальных помещений</w:t>
      </w:r>
    </w:p>
    <w:p w:rsidR="00201A10" w:rsidRPr="000648D8" w:rsidRDefault="00201A10" w:rsidP="00201A1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</w:p>
    <w:p w:rsidR="00201A10" w:rsidRDefault="00201A10" w:rsidP="00201A1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аудитории В-511, В-521, В-523, В-514, В-504 и Компьютерный класс В-513.</w:t>
      </w:r>
    </w:p>
    <w:p w:rsidR="00201A10" w:rsidRPr="000648D8" w:rsidRDefault="00201A10" w:rsidP="00201A1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201A10" w:rsidRPr="000648D8" w:rsidRDefault="00201A10" w:rsidP="00201A1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.2 Перечень оборудования</w:t>
      </w:r>
    </w:p>
    <w:p w:rsidR="00201A10" w:rsidRPr="000648D8" w:rsidRDefault="00201A10" w:rsidP="00201A1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  <w:lang w:eastAsia="en-US"/>
        </w:rPr>
      </w:pPr>
      <w:r w:rsidRPr="000648D8">
        <w:rPr>
          <w:bCs/>
          <w:spacing w:val="-2"/>
          <w:sz w:val="28"/>
          <w:szCs w:val="28"/>
        </w:rPr>
        <w:t xml:space="preserve">Для проведения практических занятий используются следующие </w:t>
      </w:r>
      <w:r w:rsidRPr="000648D8">
        <w:rPr>
          <w:bCs/>
          <w:spacing w:val="-2"/>
          <w:sz w:val="28"/>
          <w:szCs w:val="28"/>
        </w:rPr>
        <w:lastRenderedPageBreak/>
        <w:t>технические средства:</w:t>
      </w:r>
    </w:p>
    <w:p w:rsidR="00201A10" w:rsidRPr="000648D8" w:rsidRDefault="00201A10" w:rsidP="00201A10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>Компьютерный класс ауд. В 513: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>Комп-р. Aquarius Pro P30 S42, в комплекте монитор ЖК Aquarius, клавиатура, мышь</w:t>
      </w:r>
      <w:r w:rsidRPr="000648D8">
        <w:rPr>
          <w:sz w:val="28"/>
          <w:szCs w:val="28"/>
          <w:lang w:eastAsia="en-US"/>
        </w:rPr>
        <w:t xml:space="preserve"> в кол-ве 15 шт.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Мультимедийный проектор </w:t>
      </w:r>
      <w:r w:rsidRPr="000648D8">
        <w:rPr>
          <w:sz w:val="28"/>
          <w:szCs w:val="28"/>
          <w:lang w:val="en-US" w:eastAsia="en-US"/>
        </w:rPr>
        <w:t>Epson</w:t>
      </w:r>
      <w:r w:rsidRPr="000648D8">
        <w:rPr>
          <w:sz w:val="28"/>
          <w:szCs w:val="28"/>
          <w:lang w:eastAsia="en-US"/>
        </w:rPr>
        <w:t>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>Видеоплеер DVD Samsung.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Телевизор </w:t>
      </w:r>
      <w:r w:rsidRPr="000648D8">
        <w:rPr>
          <w:sz w:val="28"/>
          <w:szCs w:val="28"/>
          <w:lang w:val="en-US" w:eastAsia="en-US"/>
        </w:rPr>
        <w:t>Polar</w:t>
      </w:r>
      <w:r w:rsidRPr="000648D8">
        <w:rPr>
          <w:sz w:val="28"/>
          <w:szCs w:val="28"/>
          <w:lang w:eastAsia="en-US"/>
        </w:rPr>
        <w:t>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В-511: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LG</w:t>
      </w:r>
      <w:r w:rsidRPr="000648D8">
        <w:rPr>
          <w:sz w:val="28"/>
          <w:szCs w:val="28"/>
          <w:lang w:eastAsia="en-US"/>
        </w:rPr>
        <w:t>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В-514:</w:t>
      </w:r>
    </w:p>
    <w:p w:rsidR="00201A10" w:rsidRPr="000648D8" w:rsidRDefault="00201A10" w:rsidP="00201A10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Samsung</w:t>
      </w:r>
      <w:r w:rsidRPr="000648D8">
        <w:rPr>
          <w:sz w:val="28"/>
          <w:szCs w:val="28"/>
          <w:lang w:eastAsia="en-US"/>
        </w:rPr>
        <w:t>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ab/>
        <w:t>Ауд. В-523: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Мультимедийный проектор </w:t>
      </w:r>
      <w:r w:rsidRPr="000648D8">
        <w:rPr>
          <w:sz w:val="28"/>
          <w:szCs w:val="28"/>
          <w:lang w:val="en-US" w:eastAsia="en-US"/>
        </w:rPr>
        <w:t>Aser</w:t>
      </w:r>
      <w:r w:rsidRPr="000648D8">
        <w:rPr>
          <w:sz w:val="28"/>
          <w:szCs w:val="28"/>
          <w:lang w:eastAsia="en-US"/>
        </w:rPr>
        <w:t>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В-521: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Мультимедийный проектор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В-519:</w:t>
      </w:r>
    </w:p>
    <w:p w:rsidR="00201A10" w:rsidRPr="000648D8" w:rsidRDefault="00201A10" w:rsidP="00201A10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ЖК телевизор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201A10" w:rsidRPr="000648D8" w:rsidRDefault="00201A10" w:rsidP="00201A1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Преподавательская В-515:</w:t>
      </w:r>
    </w:p>
    <w:p w:rsidR="00201A10" w:rsidRPr="000648D8" w:rsidRDefault="00201A10" w:rsidP="00201A10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Ноутбук </w:t>
      </w:r>
      <w:r w:rsidRPr="000648D8">
        <w:rPr>
          <w:bCs/>
          <w:sz w:val="28"/>
          <w:szCs w:val="28"/>
          <w:lang w:val="en-US"/>
        </w:rPr>
        <w:t>Lenovo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G</w:t>
      </w:r>
      <w:r w:rsidRPr="000648D8">
        <w:rPr>
          <w:bCs/>
          <w:sz w:val="28"/>
          <w:szCs w:val="28"/>
        </w:rPr>
        <w:t xml:space="preserve">580) </w:t>
      </w:r>
      <w:r w:rsidRPr="000648D8">
        <w:rPr>
          <w:bCs/>
          <w:sz w:val="28"/>
          <w:szCs w:val="28"/>
          <w:lang w:val="en-US"/>
        </w:rPr>
        <w:t>i</w:t>
      </w:r>
      <w:r w:rsidRPr="000648D8">
        <w:rPr>
          <w:bCs/>
          <w:sz w:val="28"/>
          <w:szCs w:val="28"/>
        </w:rPr>
        <w:t>5 3210/4/500/</w:t>
      </w:r>
      <w:r w:rsidRPr="000648D8">
        <w:rPr>
          <w:bCs/>
          <w:sz w:val="28"/>
          <w:szCs w:val="28"/>
          <w:lang w:val="en-US"/>
        </w:rPr>
        <w:t>GF</w:t>
      </w:r>
      <w:r w:rsidRPr="000648D8">
        <w:rPr>
          <w:bCs/>
          <w:sz w:val="28"/>
          <w:szCs w:val="28"/>
        </w:rPr>
        <w:t>610/</w:t>
      </w:r>
      <w:r w:rsidRPr="000648D8">
        <w:rPr>
          <w:bCs/>
          <w:sz w:val="28"/>
          <w:szCs w:val="28"/>
          <w:lang w:val="en-US"/>
        </w:rPr>
        <w:t>win</w:t>
      </w:r>
      <w:r w:rsidRPr="000648D8">
        <w:rPr>
          <w:bCs/>
          <w:sz w:val="28"/>
          <w:szCs w:val="28"/>
        </w:rPr>
        <w:t>7 НВ</w:t>
      </w:r>
      <w:r w:rsidRPr="000648D8">
        <w:rPr>
          <w:sz w:val="28"/>
          <w:szCs w:val="28"/>
          <w:lang w:eastAsia="en-US"/>
        </w:rPr>
        <w:t xml:space="preserve"> в кол-ве 7 шт.</w:t>
      </w:r>
    </w:p>
    <w:p w:rsidR="00201A10" w:rsidRPr="000648D8" w:rsidRDefault="00201A10" w:rsidP="00201A10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>- Моноблок 21.5" Х</w:t>
      </w:r>
      <w:r w:rsidRPr="000648D8">
        <w:rPr>
          <w:bCs/>
          <w:sz w:val="28"/>
          <w:szCs w:val="28"/>
          <w:lang w:val="en-US"/>
        </w:rPr>
        <w:t>Comlo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AIO</w:t>
      </w:r>
      <w:r w:rsidRPr="000648D8">
        <w:rPr>
          <w:bCs/>
          <w:sz w:val="28"/>
          <w:szCs w:val="28"/>
        </w:rPr>
        <w:t>22405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i</w:t>
      </w:r>
      <w:r w:rsidRPr="000648D8">
        <w:rPr>
          <w:bCs/>
          <w:sz w:val="28"/>
          <w:szCs w:val="28"/>
        </w:rPr>
        <w:t xml:space="preserve">3 </w:t>
      </w:r>
      <w:r w:rsidRPr="000648D8">
        <w:rPr>
          <w:bCs/>
          <w:sz w:val="28"/>
          <w:szCs w:val="28"/>
          <w:lang w:val="en-US"/>
        </w:rPr>
        <w:t>DOS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i</w:t>
      </w:r>
      <w:r w:rsidRPr="000648D8">
        <w:rPr>
          <w:bCs/>
          <w:sz w:val="28"/>
          <w:szCs w:val="28"/>
        </w:rPr>
        <w:t>3-3240 3.4</w:t>
      </w:r>
      <w:r w:rsidRPr="000648D8">
        <w:rPr>
          <w:bCs/>
          <w:sz w:val="28"/>
          <w:szCs w:val="28"/>
          <w:lang w:val="en-US"/>
        </w:rPr>
        <w:t>GHz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H</w:t>
      </w:r>
      <w:r w:rsidRPr="000648D8">
        <w:rPr>
          <w:bCs/>
          <w:sz w:val="28"/>
          <w:szCs w:val="28"/>
        </w:rPr>
        <w:t>61.4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DDR</w:t>
      </w:r>
      <w:r w:rsidRPr="000648D8">
        <w:rPr>
          <w:bCs/>
          <w:sz w:val="28"/>
          <w:szCs w:val="28"/>
        </w:rPr>
        <w:t>3 1600,500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GLan</w:t>
      </w:r>
      <w:r w:rsidRPr="000648D8">
        <w:rPr>
          <w:bCs/>
          <w:sz w:val="28"/>
          <w:szCs w:val="28"/>
        </w:rPr>
        <w:t xml:space="preserve">, </w:t>
      </w:r>
      <w:r w:rsidRPr="000648D8">
        <w:rPr>
          <w:bCs/>
          <w:sz w:val="28"/>
          <w:szCs w:val="28"/>
          <w:lang w:val="en-US"/>
        </w:rPr>
        <w:t>WiFi</w:t>
      </w:r>
      <w:r w:rsidRPr="000648D8">
        <w:rPr>
          <w:bCs/>
          <w:sz w:val="28"/>
          <w:szCs w:val="28"/>
        </w:rPr>
        <w:t xml:space="preserve">+ </w:t>
      </w:r>
      <w:r w:rsidRPr="000648D8">
        <w:rPr>
          <w:bCs/>
          <w:sz w:val="28"/>
          <w:szCs w:val="28"/>
          <w:lang w:val="en-US"/>
        </w:rPr>
        <w:t>BT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Webcam</w:t>
      </w:r>
      <w:r w:rsidRPr="000648D8">
        <w:rPr>
          <w:bCs/>
          <w:sz w:val="28"/>
          <w:szCs w:val="28"/>
        </w:rPr>
        <w:t xml:space="preserve"> 1.3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HDMI</w:t>
      </w:r>
      <w:r w:rsidRPr="000648D8">
        <w:rPr>
          <w:bCs/>
          <w:sz w:val="28"/>
          <w:szCs w:val="28"/>
        </w:rPr>
        <w:t>/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SUB</w:t>
      </w:r>
      <w:r w:rsidRPr="000648D8">
        <w:rPr>
          <w:bCs/>
          <w:sz w:val="28"/>
          <w:szCs w:val="28"/>
        </w:rPr>
        <w:t>,4*</w:t>
      </w:r>
      <w:r w:rsidRPr="000648D8">
        <w:rPr>
          <w:bCs/>
          <w:sz w:val="28"/>
          <w:szCs w:val="28"/>
          <w:lang w:val="en-US"/>
        </w:rPr>
        <w:t>USB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card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reader</w:t>
      </w:r>
      <w:r w:rsidRPr="000648D8">
        <w:rPr>
          <w:bCs/>
          <w:sz w:val="28"/>
          <w:szCs w:val="28"/>
        </w:rPr>
        <w:t xml:space="preserve"> </w:t>
      </w:r>
      <w:r w:rsidRPr="000648D8">
        <w:rPr>
          <w:bCs/>
          <w:sz w:val="28"/>
          <w:szCs w:val="28"/>
          <w:lang w:val="en-US"/>
        </w:rPr>
        <w:t>KB</w:t>
      </w:r>
      <w:r w:rsidRPr="000648D8">
        <w:rPr>
          <w:bCs/>
          <w:sz w:val="28"/>
          <w:szCs w:val="28"/>
        </w:rPr>
        <w:t>$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в кол-ве 3 шт.</w:t>
      </w:r>
    </w:p>
    <w:p w:rsidR="00201A10" w:rsidRPr="000648D8" w:rsidRDefault="00201A10" w:rsidP="00201A1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>Компьютер СGP CPU Intel Core iЗ-2130 3,4ГГц/4Gb/500Gb/Fox 400W/клавиатура/мышь/монитор Philips226V3LS в кол-ве 3 шт.</w:t>
      </w:r>
    </w:p>
    <w:p w:rsidR="00201A10" w:rsidRPr="000648D8" w:rsidRDefault="00201A10" w:rsidP="00201A10">
      <w:pPr>
        <w:jc w:val="both"/>
        <w:rPr>
          <w:bCs/>
          <w:sz w:val="28"/>
          <w:szCs w:val="28"/>
          <w:lang w:val="en-US"/>
        </w:rPr>
      </w:pPr>
      <w:r w:rsidRPr="000648D8">
        <w:rPr>
          <w:bCs/>
          <w:sz w:val="28"/>
          <w:szCs w:val="28"/>
          <w:lang w:val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M1132(Printer/Copier A4 600/1200dpi 18ppm USB 2.0</w:t>
      </w:r>
    </w:p>
    <w:p w:rsidR="00201A10" w:rsidRPr="000648D8" w:rsidRDefault="00201A10" w:rsidP="00201A10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в кол-ве 2 шт.</w:t>
      </w:r>
    </w:p>
    <w:p w:rsidR="00201A10" w:rsidRPr="000648D8" w:rsidRDefault="00201A10" w:rsidP="00201A1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Копировальный аппарат  КМ-1635 (Формат А3) с крышкой – 1 шт.</w:t>
      </w:r>
    </w:p>
    <w:p w:rsidR="00201A10" w:rsidRPr="000648D8" w:rsidRDefault="00201A10" w:rsidP="00201A1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Принтер Canon LBP-810 – 1 шт.</w:t>
      </w:r>
    </w:p>
    <w:p w:rsidR="00201A10" w:rsidRPr="000648D8" w:rsidRDefault="00201A10" w:rsidP="00201A10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>- Принтер Phaser 3428D</w:t>
      </w:r>
    </w:p>
    <w:p w:rsidR="00201A10" w:rsidRPr="000648D8" w:rsidRDefault="00201A10" w:rsidP="00201A10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/>
          <w:sz w:val="28"/>
          <w:szCs w:val="28"/>
          <w:lang w:eastAsia="en-US"/>
        </w:rPr>
        <w:tab/>
        <w:t>Кабинет заведующего кафедрой В-517:</w:t>
      </w:r>
    </w:p>
    <w:p w:rsidR="00201A10" w:rsidRPr="000648D8" w:rsidRDefault="00201A10" w:rsidP="00201A10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>- Ноутбук Irbis Mobil – 1 шт.</w:t>
      </w:r>
    </w:p>
    <w:p w:rsidR="00201A10" w:rsidRPr="00201A10" w:rsidRDefault="00201A10" w:rsidP="00201A10">
      <w:pPr>
        <w:spacing w:line="240" w:lineRule="atLeast"/>
        <w:jc w:val="both"/>
        <w:rPr>
          <w:bCs/>
          <w:sz w:val="28"/>
          <w:szCs w:val="28"/>
          <w:lang w:val="en-US"/>
        </w:rPr>
      </w:pPr>
      <w:r w:rsidRPr="000648D8">
        <w:rPr>
          <w:sz w:val="28"/>
          <w:szCs w:val="28"/>
          <w:lang w:val="en-US" w:eastAsia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M1132(Printer/Copier A4 600/1200dpi 18ppm USB 2.0 – 1 </w:t>
      </w:r>
      <w:r w:rsidRPr="000648D8">
        <w:rPr>
          <w:bCs/>
          <w:sz w:val="28"/>
          <w:szCs w:val="28"/>
        </w:rPr>
        <w:t>шт</w:t>
      </w:r>
      <w:r w:rsidRPr="000648D8">
        <w:rPr>
          <w:bCs/>
          <w:sz w:val="28"/>
          <w:szCs w:val="28"/>
          <w:lang w:val="en-US"/>
        </w:rPr>
        <w:t>.</w:t>
      </w:r>
    </w:p>
    <w:p w:rsidR="00201A10" w:rsidRPr="00201A10" w:rsidRDefault="00201A10" w:rsidP="00201A10">
      <w:pPr>
        <w:spacing w:line="240" w:lineRule="atLeast"/>
        <w:jc w:val="both"/>
        <w:rPr>
          <w:bCs/>
          <w:spacing w:val="-2"/>
          <w:sz w:val="28"/>
          <w:szCs w:val="28"/>
          <w:lang w:val="en-US"/>
        </w:rPr>
      </w:pPr>
    </w:p>
    <w:p w:rsidR="00201A10" w:rsidRPr="000648D8" w:rsidRDefault="00201A10" w:rsidP="00201A10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 xml:space="preserve">А также: </w:t>
      </w:r>
    </w:p>
    <w:p w:rsidR="00201A10" w:rsidRPr="000648D8" w:rsidRDefault="00201A10" w:rsidP="00201A10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09"/>
        <w:rPr>
          <w:sz w:val="28"/>
          <w:szCs w:val="28"/>
        </w:rPr>
      </w:pPr>
      <w:r w:rsidRPr="000648D8">
        <w:rPr>
          <w:sz w:val="28"/>
          <w:szCs w:val="28"/>
        </w:rPr>
        <w:t xml:space="preserve">Электронные презентации в компьютерном классе; </w:t>
      </w:r>
    </w:p>
    <w:p w:rsidR="00201A10" w:rsidRPr="000648D8" w:rsidRDefault="00201A10" w:rsidP="00201A10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09"/>
        <w:rPr>
          <w:sz w:val="28"/>
          <w:szCs w:val="28"/>
        </w:rPr>
      </w:pPr>
      <w:r w:rsidRPr="000648D8">
        <w:rPr>
          <w:sz w:val="28"/>
          <w:szCs w:val="28"/>
        </w:rPr>
        <w:t>Учебные фильмы по изучаемым темам;</w:t>
      </w:r>
    </w:p>
    <w:p w:rsidR="00201A10" w:rsidRPr="000648D8" w:rsidRDefault="00201A10" w:rsidP="00201A10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09"/>
        <w:rPr>
          <w:sz w:val="28"/>
          <w:szCs w:val="28"/>
        </w:rPr>
      </w:pPr>
      <w:r w:rsidRPr="000648D8">
        <w:rPr>
          <w:sz w:val="28"/>
          <w:szCs w:val="28"/>
        </w:rPr>
        <w:t xml:space="preserve">Ситуативные деловые игры. </w:t>
      </w:r>
    </w:p>
    <w:p w:rsidR="00201A10" w:rsidRDefault="00201A10" w:rsidP="00201A10">
      <w:pPr>
        <w:widowControl w:val="0"/>
        <w:jc w:val="both"/>
        <w:rPr>
          <w:sz w:val="28"/>
        </w:rPr>
      </w:pPr>
    </w:p>
    <w:p w:rsidR="00201A10" w:rsidRDefault="00201A10" w:rsidP="00201A10">
      <w:pPr>
        <w:widowControl w:val="0"/>
        <w:jc w:val="both"/>
        <w:rPr>
          <w:sz w:val="28"/>
        </w:rPr>
      </w:pPr>
    </w:p>
    <w:p w:rsidR="00201A10" w:rsidRDefault="00201A10" w:rsidP="00201A10">
      <w:pPr>
        <w:widowControl w:val="0"/>
        <w:jc w:val="both"/>
        <w:rPr>
          <w:sz w:val="28"/>
        </w:rPr>
      </w:pPr>
    </w:p>
    <w:p w:rsidR="00201A10" w:rsidRDefault="00201A10" w:rsidP="00201A10">
      <w:pPr>
        <w:widowControl w:val="0"/>
        <w:jc w:val="both"/>
        <w:rPr>
          <w:sz w:val="28"/>
        </w:rPr>
      </w:pPr>
    </w:p>
    <w:p w:rsidR="00201A10" w:rsidRPr="00201A10" w:rsidRDefault="00201A10" w:rsidP="00201A10">
      <w:r w:rsidRPr="00201A10">
        <w:rPr>
          <w:lang w:eastAsia="zh-CN"/>
        </w:rPr>
        <w:lastRenderedPageBreak/>
        <w:t xml:space="preserve">Рабочая программа дисциплины Б1.В.ДВ.3.1 «Практический курс иностранного языка» разработана в соответствии с требованиями ФГОС по направлению подготовки аспирантов </w:t>
      </w:r>
      <w:r w:rsidRPr="00201A10">
        <w:t>09.06.01   Информатика и вычислительная техника по направленности «Системный анализ, управление и обработка информации».</w:t>
      </w:r>
    </w:p>
    <w:p w:rsidR="00201A10" w:rsidRDefault="00201A10" w:rsidP="00201A10">
      <w:pPr>
        <w:jc w:val="both"/>
        <w:rPr>
          <w:lang w:eastAsia="zh-CN"/>
        </w:rPr>
      </w:pPr>
    </w:p>
    <w:p w:rsidR="00201A10" w:rsidRPr="002C2885" w:rsidRDefault="00201A10" w:rsidP="00201A10">
      <w:pPr>
        <w:pStyle w:val="a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</w:p>
    <w:p w:rsidR="00201A10" w:rsidRDefault="00201A10" w:rsidP="00201A10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3"/>
        <w:gridCol w:w="2281"/>
        <w:gridCol w:w="4607"/>
      </w:tblGrid>
      <w:tr w:rsidR="00201A10" w:rsidRPr="00C35B41" w:rsidTr="00665406">
        <w:tc>
          <w:tcPr>
            <w:tcW w:w="2769" w:type="dxa"/>
          </w:tcPr>
          <w:p w:rsidR="00201A10" w:rsidRPr="00C35B41" w:rsidRDefault="00201A10" w:rsidP="00665406">
            <w:pPr>
              <w:widowControl w:val="0"/>
              <w:ind w:firstLine="709"/>
              <w:jc w:val="both"/>
              <w:rPr>
                <w:sz w:val="28"/>
              </w:rPr>
            </w:pPr>
            <w:r w:rsidRPr="00C35B41">
              <w:rPr>
                <w:sz w:val="28"/>
              </w:rPr>
              <w:t>Автор(ы)</w:t>
            </w:r>
          </w:p>
        </w:tc>
        <w:tc>
          <w:tcPr>
            <w:tcW w:w="2297" w:type="dxa"/>
          </w:tcPr>
          <w:p w:rsidR="00201A10" w:rsidRPr="00C35B41" w:rsidRDefault="00201A10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201A10" w:rsidRPr="00C35B41" w:rsidRDefault="00201A10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201A10" w:rsidRPr="00C35B41" w:rsidRDefault="00201A10" w:rsidP="00665406">
            <w:pPr>
              <w:widowControl w:val="0"/>
              <w:jc w:val="both"/>
              <w:rPr>
                <w:sz w:val="28"/>
                <w:vertAlign w:val="subscript"/>
              </w:rPr>
            </w:pPr>
            <w:r>
              <w:rPr>
                <w:sz w:val="28"/>
                <w:szCs w:val="28"/>
              </w:rPr>
              <w:t>Доц., к.филол.наук Молостова Е.П.</w:t>
            </w:r>
          </w:p>
        </w:tc>
      </w:tr>
      <w:tr w:rsidR="00201A10" w:rsidRPr="00C35B41" w:rsidTr="00665406">
        <w:tc>
          <w:tcPr>
            <w:tcW w:w="2769" w:type="dxa"/>
          </w:tcPr>
          <w:p w:rsidR="00201A10" w:rsidRPr="00C35B41" w:rsidRDefault="00201A10" w:rsidP="00665406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97" w:type="dxa"/>
          </w:tcPr>
          <w:p w:rsidR="00201A10" w:rsidRPr="00C35B41" w:rsidRDefault="00201A10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201A10" w:rsidRPr="00C35B41" w:rsidRDefault="00201A10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201A10" w:rsidRDefault="00201A10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Доц., к.ист. наук Максимова А.Б.</w:t>
            </w:r>
          </w:p>
          <w:p w:rsidR="00201A10" w:rsidRDefault="00201A10" w:rsidP="0066540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01A10" w:rsidRPr="00C35B41" w:rsidRDefault="00201A10" w:rsidP="00665406">
            <w:pPr>
              <w:widowControl w:val="0"/>
              <w:jc w:val="both"/>
              <w:rPr>
                <w:sz w:val="28"/>
                <w:vertAlign w:val="subscript"/>
              </w:rPr>
            </w:pPr>
          </w:p>
        </w:tc>
      </w:tr>
    </w:tbl>
    <w:p w:rsidR="00201A10" w:rsidRPr="00C35B41" w:rsidRDefault="00201A10" w:rsidP="00201A10">
      <w:pPr>
        <w:widowControl w:val="0"/>
        <w:jc w:val="both"/>
        <w:rPr>
          <w:sz w:val="28"/>
          <w:vertAlign w:val="subscript"/>
        </w:rPr>
      </w:pPr>
      <w:r>
        <w:rPr>
          <w:sz w:val="28"/>
          <w:szCs w:val="28"/>
        </w:rPr>
        <w:tab/>
        <w:t xml:space="preserve">                                 _____________   Доц., к.филол.наук Марзоева И.В.</w:t>
      </w:r>
    </w:p>
    <w:p w:rsidR="00201A10" w:rsidRPr="00C35B41" w:rsidRDefault="00201A10" w:rsidP="00201A10">
      <w:pPr>
        <w:widowControl w:val="0"/>
        <w:tabs>
          <w:tab w:val="left" w:pos="2835"/>
        </w:tabs>
        <w:jc w:val="both"/>
        <w:rPr>
          <w:sz w:val="28"/>
          <w:szCs w:val="28"/>
        </w:rPr>
      </w:pPr>
    </w:p>
    <w:p w:rsidR="00201A10" w:rsidRPr="00C35B41" w:rsidRDefault="00201A10" w:rsidP="00201A10">
      <w:pPr>
        <w:widowControl w:val="0"/>
        <w:tabs>
          <w:tab w:val="left" w:pos="2835"/>
        </w:tabs>
        <w:ind w:firstLine="709"/>
        <w:jc w:val="both"/>
        <w:rPr>
          <w:sz w:val="28"/>
        </w:rPr>
      </w:pPr>
      <w:r>
        <w:rPr>
          <w:sz w:val="28"/>
          <w:szCs w:val="28"/>
          <w:vertAlign w:val="subscript"/>
        </w:rPr>
        <w:tab/>
      </w:r>
      <w:r w:rsidRPr="00C35B41">
        <w:rPr>
          <w:sz w:val="28"/>
          <w:szCs w:val="28"/>
          <w:vertAlign w:val="subscript"/>
        </w:rPr>
        <w:t>(дата, подпись)</w:t>
      </w:r>
    </w:p>
    <w:p w:rsidR="00201A10" w:rsidRPr="00DB3F54" w:rsidRDefault="00201A10" w:rsidP="00201A10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 xml:space="preserve">Программа обсуждена и одобрена на заседании кафедры </w:t>
      </w:r>
      <w:r>
        <w:rPr>
          <w:sz w:val="28"/>
          <w:szCs w:val="28"/>
        </w:rPr>
        <w:t>ИЯ</w:t>
      </w:r>
      <w:r w:rsidRPr="00DB3F54">
        <w:rPr>
          <w:sz w:val="28"/>
          <w:szCs w:val="28"/>
        </w:rPr>
        <w:t xml:space="preserve"> от </w:t>
      </w:r>
      <w:r>
        <w:rPr>
          <w:sz w:val="28"/>
          <w:szCs w:val="28"/>
        </w:rPr>
        <w:t>03.05.2017</w:t>
      </w:r>
      <w:r w:rsidRPr="00DB3F54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10</w:t>
      </w:r>
      <w:r w:rsidRPr="00DB3F54">
        <w:rPr>
          <w:sz w:val="28"/>
          <w:szCs w:val="28"/>
        </w:rPr>
        <w:t>.</w:t>
      </w:r>
    </w:p>
    <w:p w:rsidR="00201A10" w:rsidRPr="00DB3F54" w:rsidRDefault="00201A10" w:rsidP="00201A10">
      <w:pPr>
        <w:widowControl w:val="0"/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5103"/>
      </w:tblGrid>
      <w:tr w:rsidR="00201A10" w:rsidRPr="00DB3F54" w:rsidTr="00665406">
        <w:trPr>
          <w:trHeight w:val="545"/>
        </w:trPr>
        <w:tc>
          <w:tcPr>
            <w:tcW w:w="2835" w:type="dxa"/>
            <w:vAlign w:val="center"/>
          </w:tcPr>
          <w:p w:rsidR="00201A10" w:rsidRPr="00DB3F54" w:rsidRDefault="00201A10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</w:t>
            </w:r>
          </w:p>
        </w:tc>
        <w:tc>
          <w:tcPr>
            <w:tcW w:w="2268" w:type="dxa"/>
          </w:tcPr>
          <w:p w:rsidR="00201A10" w:rsidRPr="00DB3F54" w:rsidRDefault="00201A10" w:rsidP="00665406">
            <w:pPr>
              <w:widowControl w:val="0"/>
            </w:pPr>
            <w:r>
              <w:t>________________</w:t>
            </w:r>
          </w:p>
          <w:p w:rsidR="00201A10" w:rsidRPr="00DB3F54" w:rsidRDefault="00201A10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201A10" w:rsidRPr="00DB3F54" w:rsidRDefault="00201A10" w:rsidP="00665406">
            <w:pPr>
              <w:widowControl w:val="0"/>
            </w:pPr>
            <w:r w:rsidRPr="00A82B12">
              <w:rPr>
                <w:sz w:val="28"/>
                <w:szCs w:val="28"/>
              </w:rPr>
              <w:t>Проф. Закамулина М.Н.</w:t>
            </w:r>
          </w:p>
        </w:tc>
      </w:tr>
    </w:tbl>
    <w:p w:rsidR="00201A10" w:rsidRPr="00DB3F54" w:rsidRDefault="00201A10" w:rsidP="00201A10">
      <w:pPr>
        <w:widowControl w:val="0"/>
        <w:shd w:val="clear" w:color="auto" w:fill="FFFFFF"/>
        <w:jc w:val="both"/>
      </w:pPr>
    </w:p>
    <w:p w:rsidR="00201A10" w:rsidRDefault="00201A10" w:rsidP="00201A10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01A10" w:rsidRPr="00DB3F54" w:rsidRDefault="00201A10" w:rsidP="00201A10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>рограмма утвержден</w:t>
      </w:r>
      <w:r>
        <w:rPr>
          <w:sz w:val="28"/>
          <w:szCs w:val="28"/>
        </w:rPr>
        <w:t>а</w:t>
      </w:r>
      <w:r w:rsidRPr="00DB3F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B3F54">
        <w:rPr>
          <w:sz w:val="28"/>
          <w:szCs w:val="28"/>
        </w:rPr>
        <w:t xml:space="preserve">а заседании </w:t>
      </w:r>
      <w:r>
        <w:rPr>
          <w:sz w:val="28"/>
          <w:szCs w:val="28"/>
        </w:rPr>
        <w:t xml:space="preserve">НТС КГЭУ </w:t>
      </w:r>
      <w:r w:rsidRPr="00DB3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 </w:t>
      </w:r>
      <w:r w:rsidRPr="00DB3F54">
        <w:rPr>
          <w:sz w:val="28"/>
          <w:szCs w:val="28"/>
        </w:rPr>
        <w:t>от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201A10" w:rsidRPr="00DB3F54" w:rsidRDefault="00201A10" w:rsidP="00201A10">
      <w:pPr>
        <w:widowControl w:val="0"/>
      </w:pPr>
    </w:p>
    <w:p w:rsidR="00201A10" w:rsidRDefault="00201A10" w:rsidP="00201A10">
      <w:pPr>
        <w:widowControl w:val="0"/>
        <w:rPr>
          <w:sz w:val="28"/>
          <w:szCs w:val="28"/>
        </w:rPr>
      </w:pPr>
    </w:p>
    <w:p w:rsidR="00201A10" w:rsidRPr="00DB3F54" w:rsidRDefault="00201A10" w:rsidP="00201A10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p w:rsidR="00201A10" w:rsidRPr="00DB3F54" w:rsidRDefault="00201A10" w:rsidP="00201A10">
      <w:pPr>
        <w:widowControl w:val="0"/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4536"/>
      </w:tblGrid>
      <w:tr w:rsidR="00201A10" w:rsidRPr="00DB3F54" w:rsidTr="00665406">
        <w:tc>
          <w:tcPr>
            <w:tcW w:w="2835" w:type="dxa"/>
            <w:vAlign w:val="center"/>
          </w:tcPr>
          <w:p w:rsidR="00201A10" w:rsidRPr="00DB3F54" w:rsidRDefault="00201A10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_____</w:t>
            </w:r>
          </w:p>
        </w:tc>
        <w:tc>
          <w:tcPr>
            <w:tcW w:w="2835" w:type="dxa"/>
          </w:tcPr>
          <w:p w:rsidR="00201A10" w:rsidRPr="00DB3F54" w:rsidRDefault="00201A10" w:rsidP="00665406">
            <w:pPr>
              <w:widowControl w:val="0"/>
            </w:pPr>
            <w:r w:rsidRPr="00DB3F54">
              <w:t>________________</w:t>
            </w:r>
            <w:r>
              <w:t>_</w:t>
            </w:r>
            <w:r w:rsidRPr="00DB3F54">
              <w:t>__</w:t>
            </w:r>
          </w:p>
          <w:p w:rsidR="00201A10" w:rsidRPr="00DB3F54" w:rsidRDefault="00201A10" w:rsidP="00665406">
            <w:pPr>
              <w:widowControl w:val="0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</w:t>
            </w: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201A10" w:rsidRPr="00DB3F54" w:rsidRDefault="00201A10" w:rsidP="00665406">
            <w:pPr>
              <w:widowControl w:val="0"/>
            </w:pPr>
            <w:r w:rsidRPr="00DB3F54">
              <w:t>________________________________</w:t>
            </w:r>
          </w:p>
        </w:tc>
      </w:tr>
      <w:tr w:rsidR="00201A10" w:rsidRPr="00DB3F54" w:rsidTr="00665406">
        <w:tc>
          <w:tcPr>
            <w:tcW w:w="2835" w:type="dxa"/>
            <w:vAlign w:val="center"/>
          </w:tcPr>
          <w:p w:rsidR="00201A10" w:rsidRPr="00DB3F54" w:rsidRDefault="00201A10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201A10" w:rsidRDefault="00201A10" w:rsidP="00665406">
            <w:pPr>
              <w:widowControl w:val="0"/>
            </w:pPr>
          </w:p>
          <w:p w:rsidR="00201A10" w:rsidRDefault="00201A10" w:rsidP="00665406">
            <w:pPr>
              <w:widowControl w:val="0"/>
            </w:pPr>
          </w:p>
          <w:p w:rsidR="00201A10" w:rsidRPr="00DB3F54" w:rsidRDefault="00201A10" w:rsidP="00665406">
            <w:pPr>
              <w:widowControl w:val="0"/>
            </w:pPr>
          </w:p>
        </w:tc>
      </w:tr>
      <w:tr w:rsidR="00201A10" w:rsidRPr="00DB3F54" w:rsidTr="00665406">
        <w:tc>
          <w:tcPr>
            <w:tcW w:w="2835" w:type="dxa"/>
            <w:vAlign w:val="center"/>
          </w:tcPr>
          <w:p w:rsidR="00201A10" w:rsidRPr="00DB3F54" w:rsidRDefault="00201A10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201A10" w:rsidRPr="00DB3F54" w:rsidRDefault="00201A10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201A10" w:rsidRPr="00DB3F54" w:rsidRDefault="00201A10" w:rsidP="00665406">
            <w:pPr>
              <w:widowControl w:val="0"/>
            </w:pPr>
            <w:r w:rsidRPr="00DB3F54">
              <w:t>_______________</w:t>
            </w:r>
            <w:r>
              <w:t>_</w:t>
            </w:r>
            <w:r w:rsidRPr="00DB3F54">
              <w:t>___</w:t>
            </w:r>
          </w:p>
          <w:p w:rsidR="00201A10" w:rsidRPr="00DB3F54" w:rsidRDefault="00201A10" w:rsidP="00665406">
            <w:pPr>
              <w:widowControl w:val="0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</w:t>
            </w: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201A10" w:rsidRPr="00DB3F54" w:rsidRDefault="00201A10" w:rsidP="00665406">
            <w:pPr>
              <w:widowControl w:val="0"/>
            </w:pPr>
            <w:r w:rsidRPr="00DB3F54">
              <w:t>__________________________________</w:t>
            </w:r>
          </w:p>
          <w:p w:rsidR="00201A10" w:rsidRPr="00DB3F54" w:rsidRDefault="00201A10" w:rsidP="00665406">
            <w:pPr>
              <w:widowControl w:val="0"/>
              <w:rPr>
                <w:vertAlign w:val="subscript"/>
              </w:rPr>
            </w:pPr>
          </w:p>
        </w:tc>
      </w:tr>
      <w:tr w:rsidR="00201A10" w:rsidRPr="00DB3F54" w:rsidTr="00665406">
        <w:tc>
          <w:tcPr>
            <w:tcW w:w="2835" w:type="dxa"/>
            <w:vAlign w:val="center"/>
          </w:tcPr>
          <w:p w:rsidR="00201A10" w:rsidRPr="00DB3F54" w:rsidRDefault="00201A10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201A10" w:rsidRPr="00DB3F54" w:rsidRDefault="00201A10" w:rsidP="00665406">
            <w:pPr>
              <w:widowControl w:val="0"/>
            </w:pPr>
          </w:p>
        </w:tc>
      </w:tr>
      <w:tr w:rsidR="00201A10" w:rsidRPr="00DB3F54" w:rsidTr="00665406">
        <w:tc>
          <w:tcPr>
            <w:tcW w:w="2835" w:type="dxa"/>
            <w:vAlign w:val="center"/>
          </w:tcPr>
          <w:p w:rsidR="00201A10" w:rsidRPr="00DB3F54" w:rsidRDefault="00201A10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программы</w:t>
            </w:r>
          </w:p>
        </w:tc>
        <w:tc>
          <w:tcPr>
            <w:tcW w:w="2835" w:type="dxa"/>
          </w:tcPr>
          <w:p w:rsidR="00201A10" w:rsidRPr="00DB3F54" w:rsidRDefault="00201A10" w:rsidP="00665406">
            <w:pPr>
              <w:widowControl w:val="0"/>
            </w:pPr>
          </w:p>
        </w:tc>
        <w:tc>
          <w:tcPr>
            <w:tcW w:w="4536" w:type="dxa"/>
          </w:tcPr>
          <w:p w:rsidR="00201A10" w:rsidRPr="00DB3F54" w:rsidRDefault="00201A10" w:rsidP="00665406">
            <w:pPr>
              <w:widowControl w:val="0"/>
            </w:pPr>
          </w:p>
        </w:tc>
      </w:tr>
      <w:tr w:rsidR="00201A10" w:rsidRPr="00DB3F54" w:rsidTr="00665406">
        <w:tc>
          <w:tcPr>
            <w:tcW w:w="2835" w:type="dxa"/>
            <w:vAlign w:val="center"/>
          </w:tcPr>
          <w:p w:rsidR="00201A10" w:rsidRPr="00DB3F54" w:rsidRDefault="00201A10" w:rsidP="00665406">
            <w:pPr>
              <w:widowControl w:val="0"/>
            </w:pPr>
          </w:p>
        </w:tc>
        <w:tc>
          <w:tcPr>
            <w:tcW w:w="2835" w:type="dxa"/>
          </w:tcPr>
          <w:p w:rsidR="00201A10" w:rsidRPr="00DB3F54" w:rsidRDefault="00201A10" w:rsidP="00665406">
            <w:pPr>
              <w:widowControl w:val="0"/>
            </w:pPr>
            <w:r w:rsidRPr="00DB3F54">
              <w:t>_____________</w:t>
            </w:r>
            <w:r>
              <w:t>__</w:t>
            </w:r>
            <w:r w:rsidRPr="00DB3F54">
              <w:t>_____</w:t>
            </w:r>
          </w:p>
          <w:p w:rsidR="00201A10" w:rsidRPr="00DB3F54" w:rsidRDefault="00201A10" w:rsidP="00665406">
            <w:pPr>
              <w:widowControl w:val="0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</w:t>
            </w:r>
            <w:r w:rsidRPr="00DB3F54">
              <w:rPr>
                <w:vertAlign w:val="subscript"/>
              </w:rPr>
              <w:t>(</w:t>
            </w:r>
            <w:r>
              <w:rPr>
                <w:vertAlign w:val="subscript"/>
              </w:rPr>
              <w:t xml:space="preserve"> </w:t>
            </w:r>
            <w:r w:rsidRPr="00DB3F54">
              <w:rPr>
                <w:vertAlign w:val="subscript"/>
              </w:rPr>
              <w:t>подпись, дата)</w:t>
            </w:r>
          </w:p>
        </w:tc>
        <w:tc>
          <w:tcPr>
            <w:tcW w:w="4536" w:type="dxa"/>
            <w:vAlign w:val="center"/>
          </w:tcPr>
          <w:p w:rsidR="00201A10" w:rsidRPr="00DB3F54" w:rsidRDefault="00201A10" w:rsidP="00665406">
            <w:pPr>
              <w:widowControl w:val="0"/>
            </w:pPr>
            <w:r w:rsidRPr="00DB3F54">
              <w:t>__________________________________</w:t>
            </w:r>
          </w:p>
          <w:p w:rsidR="00201A10" w:rsidRPr="00DB3F54" w:rsidRDefault="00201A10" w:rsidP="00665406">
            <w:pPr>
              <w:widowControl w:val="0"/>
              <w:rPr>
                <w:vertAlign w:val="subscript"/>
              </w:rPr>
            </w:pPr>
          </w:p>
        </w:tc>
      </w:tr>
      <w:tr w:rsidR="00201A10" w:rsidRPr="00DB3F54" w:rsidTr="00665406">
        <w:tc>
          <w:tcPr>
            <w:tcW w:w="2835" w:type="dxa"/>
            <w:vAlign w:val="center"/>
          </w:tcPr>
          <w:p w:rsidR="00201A10" w:rsidRPr="00DB3F54" w:rsidRDefault="00201A10" w:rsidP="00665406">
            <w:pPr>
              <w:widowControl w:val="0"/>
            </w:pPr>
          </w:p>
        </w:tc>
        <w:tc>
          <w:tcPr>
            <w:tcW w:w="7371" w:type="dxa"/>
            <w:gridSpan w:val="2"/>
            <w:vAlign w:val="bottom"/>
          </w:tcPr>
          <w:p w:rsidR="00201A10" w:rsidRPr="00DB3F54" w:rsidRDefault="00201A10" w:rsidP="00665406">
            <w:pPr>
              <w:widowControl w:val="0"/>
            </w:pPr>
          </w:p>
        </w:tc>
      </w:tr>
      <w:tr w:rsidR="00201A10" w:rsidRPr="00DB3F54" w:rsidTr="00665406">
        <w:tc>
          <w:tcPr>
            <w:tcW w:w="2835" w:type="dxa"/>
            <w:vAlign w:val="center"/>
          </w:tcPr>
          <w:p w:rsidR="00201A10" w:rsidRPr="00DB3F54" w:rsidRDefault="00201A10" w:rsidP="00665406">
            <w:pPr>
              <w:widowControl w:val="0"/>
            </w:pPr>
          </w:p>
        </w:tc>
        <w:tc>
          <w:tcPr>
            <w:tcW w:w="2835" w:type="dxa"/>
          </w:tcPr>
          <w:p w:rsidR="00201A10" w:rsidRPr="00DB3F54" w:rsidRDefault="00201A10" w:rsidP="00665406">
            <w:pPr>
              <w:widowControl w:val="0"/>
            </w:pPr>
          </w:p>
        </w:tc>
        <w:tc>
          <w:tcPr>
            <w:tcW w:w="4536" w:type="dxa"/>
            <w:vAlign w:val="center"/>
          </w:tcPr>
          <w:p w:rsidR="00201A10" w:rsidRPr="00DB3F54" w:rsidRDefault="00201A10" w:rsidP="00665406">
            <w:pPr>
              <w:widowControl w:val="0"/>
              <w:rPr>
                <w:vertAlign w:val="subscript"/>
              </w:rPr>
            </w:pPr>
          </w:p>
        </w:tc>
      </w:tr>
    </w:tbl>
    <w:p w:rsidR="00201A10" w:rsidRPr="00A859AA" w:rsidRDefault="00201A10" w:rsidP="00201A10">
      <w:pPr>
        <w:tabs>
          <w:tab w:val="right" w:leader="underscore" w:pos="9639"/>
        </w:tabs>
        <w:jc w:val="both"/>
        <w:rPr>
          <w:sz w:val="28"/>
          <w:szCs w:val="28"/>
        </w:rPr>
      </w:pPr>
    </w:p>
    <w:p w:rsidR="00FC141E" w:rsidRDefault="00FC141E"/>
    <w:sectPr w:rsidR="00FC141E" w:rsidSect="0007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eastAsia="ru-RU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">
    <w:nsid w:val="16EC1F5C"/>
    <w:multiLevelType w:val="hybridMultilevel"/>
    <w:tmpl w:val="9AFA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B1BA0"/>
    <w:multiLevelType w:val="hybridMultilevel"/>
    <w:tmpl w:val="EDEAE22C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44D73"/>
    <w:multiLevelType w:val="hybridMultilevel"/>
    <w:tmpl w:val="0DF857B0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37CA087D"/>
    <w:multiLevelType w:val="hybridMultilevel"/>
    <w:tmpl w:val="97E812DE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1A10"/>
    <w:rsid w:val="001F08EB"/>
    <w:rsid w:val="00201A10"/>
    <w:rsid w:val="0049460C"/>
    <w:rsid w:val="00577B62"/>
    <w:rsid w:val="00D36927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1A1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01A10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4">
    <w:name w:val="heading 4"/>
    <w:basedOn w:val="a0"/>
    <w:next w:val="a0"/>
    <w:link w:val="40"/>
    <w:qFormat/>
    <w:rsid w:val="00201A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01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1A10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40">
    <w:name w:val="Заголовок 4 Знак"/>
    <w:basedOn w:val="a1"/>
    <w:link w:val="4"/>
    <w:rsid w:val="00201A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01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Абзац"/>
    <w:basedOn w:val="a0"/>
    <w:rsid w:val="00201A10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semiHidden/>
    <w:unhideWhenUsed/>
    <w:rsid w:val="00201A10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semiHidden/>
    <w:rsid w:val="00201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201A10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201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201A10"/>
    <w:pPr>
      <w:numPr>
        <w:numId w:val="3"/>
      </w:numPr>
      <w:spacing w:line="312" w:lineRule="auto"/>
      <w:jc w:val="both"/>
    </w:pPr>
  </w:style>
  <w:style w:type="character" w:customStyle="1" w:styleId="da">
    <w:name w:val="da"/>
    <w:basedOn w:val="a1"/>
    <w:rsid w:val="00201A10"/>
  </w:style>
  <w:style w:type="character" w:styleId="a7">
    <w:name w:val="Hyperlink"/>
    <w:rsid w:val="00201A10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201A10"/>
    <w:pPr>
      <w:spacing w:before="100" w:beforeAutospacing="1" w:after="100" w:afterAutospacing="1"/>
    </w:pPr>
  </w:style>
  <w:style w:type="character" w:customStyle="1" w:styleId="cscf6bbf71">
    <w:name w:val="cscf6bbf71"/>
    <w:rsid w:val="00201A10"/>
  </w:style>
  <w:style w:type="character" w:customStyle="1" w:styleId="cs92015f65">
    <w:name w:val="cs92015f65"/>
    <w:rsid w:val="00201A10"/>
  </w:style>
  <w:style w:type="paragraph" w:styleId="a9">
    <w:name w:val="List Paragraph"/>
    <w:basedOn w:val="a0"/>
    <w:uiPriority w:val="34"/>
    <w:qFormat/>
    <w:rsid w:val="00201A10"/>
    <w:pPr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kgeu.ru/cgi-bin/irbis64r_15/cgiirbis_64.exe?LNG=&amp;Z21ID=&amp;I21DBN=BIB&amp;P21DBN=BIB&amp;S21STN=1&amp;S21REF=1&amp;S21FMT=fullwebr&amp;C21COM=S&amp;S21CNR=10&amp;S21P01=0&amp;S21P02=1&amp;S21P03=A=&amp;S21STR=%D0%90%D0%B2%D0%B5%D1%82%D0%B8%D1%81%D1%8F%D0%BD%2C%20%D0%9D%2E%20%D0%93%2E" TargetMode="External"/><Relationship Id="rId13" Type="http://schemas.openxmlformats.org/officeDocument/2006/relationships/hyperlink" Target="http://lms.kgeu.ru/enrol/index.php?id=170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lms.kgeu.ru/enrol/index.php?id=1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lms.kgeu.ru/course/view.php?id=17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4586</Words>
  <Characters>26146</Characters>
  <Application>Microsoft Office Word</Application>
  <DocSecurity>0</DocSecurity>
  <Lines>217</Lines>
  <Paragraphs>61</Paragraphs>
  <ScaleCrop>false</ScaleCrop>
  <Company/>
  <LinksUpToDate>false</LinksUpToDate>
  <CharactersWithSpaces>30671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днс</cp:lastModifiedBy>
  <cp:revision>3</cp:revision>
  <dcterms:created xsi:type="dcterms:W3CDTF">2017-05-18T15:18:00Z</dcterms:created>
  <dcterms:modified xsi:type="dcterms:W3CDTF">2017-05-23T15:08:00Z</dcterms:modified>
</cp:coreProperties>
</file>