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360"/>
      </w:tblGrid>
      <w:tr w:rsidR="00DE5BED" w:rsidTr="00665406">
        <w:trPr>
          <w:trHeight w:val="1437"/>
        </w:trPr>
        <w:tc>
          <w:tcPr>
            <w:tcW w:w="900" w:type="dxa"/>
            <w:vAlign w:val="bottom"/>
          </w:tcPr>
          <w:p w:rsidR="00DE5BED" w:rsidRDefault="00DE5BED" w:rsidP="00665406">
            <w:pPr>
              <w:pStyle w:val="2"/>
              <w:spacing w:after="0" w:line="240" w:lineRule="auto"/>
            </w:pPr>
            <w:r w:rsidRPr="001F3D7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>
                  <v:imagedata r:id="rId5" o:title=""/>
                </v:shape>
                <o:OLEObject Type="Embed" ProgID="MSDraw" ShapeID="_x0000_i1025" DrawAspect="Content" ObjectID="_1556471660" r:id="rId6"/>
              </w:object>
            </w:r>
          </w:p>
          <w:p w:rsidR="00DE5BED" w:rsidRDefault="00DE5BED" w:rsidP="00665406">
            <w:pPr>
              <w:pStyle w:val="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К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Г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Э</w:t>
            </w:r>
            <w:r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У</w:t>
            </w:r>
          </w:p>
          <w:p w:rsidR="00DE5BED" w:rsidRPr="00A366D2" w:rsidRDefault="00DE5BED" w:rsidP="00665406">
            <w:pPr>
              <w:pStyle w:val="1"/>
              <w:rPr>
                <w:color w:val="000000"/>
              </w:rPr>
            </w:pPr>
          </w:p>
        </w:tc>
        <w:tc>
          <w:tcPr>
            <w:tcW w:w="9360" w:type="dxa"/>
          </w:tcPr>
          <w:p w:rsidR="00DE5BED" w:rsidRPr="00A366D2" w:rsidRDefault="00DE5BED" w:rsidP="00665406">
            <w:pPr>
              <w:pStyle w:val="4"/>
              <w:spacing w:before="0" w:after="0"/>
              <w:rPr>
                <w:b w:val="0"/>
                <w:bCs w:val="0"/>
                <w:sz w:val="20"/>
              </w:rPr>
            </w:pPr>
            <w:r w:rsidRPr="00A366D2">
              <w:rPr>
                <w:b w:val="0"/>
                <w:bCs w:val="0"/>
                <w:sz w:val="20"/>
              </w:rPr>
              <w:t>МИНИСТЕРСТВО ОБРАЗОВАНИЯ И НАУКИ РОССИЙСКОЙ ФЕДЕРАЦИИ</w:t>
            </w:r>
          </w:p>
          <w:p w:rsidR="00DE5BED" w:rsidRDefault="00DE5BED" w:rsidP="0066540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Федеральное г</w:t>
            </w:r>
            <w:r w:rsidRPr="0021405F">
              <w:rPr>
                <w:b/>
                <w:sz w:val="22"/>
                <w:szCs w:val="22"/>
              </w:rPr>
              <w:t xml:space="preserve">осударственное </w:t>
            </w:r>
            <w:r>
              <w:rPr>
                <w:b/>
                <w:sz w:val="22"/>
                <w:szCs w:val="22"/>
              </w:rPr>
              <w:t xml:space="preserve">бюджетное </w:t>
            </w:r>
            <w:r w:rsidRPr="0021405F">
              <w:rPr>
                <w:b/>
                <w:sz w:val="22"/>
                <w:szCs w:val="22"/>
              </w:rPr>
              <w:t xml:space="preserve">образовательное учреждение </w:t>
            </w:r>
            <w:proofErr w:type="gramStart"/>
            <w:r w:rsidRPr="0021405F">
              <w:rPr>
                <w:b/>
                <w:sz w:val="22"/>
                <w:szCs w:val="22"/>
              </w:rPr>
              <w:t>высшего</w:t>
            </w:r>
            <w:proofErr w:type="gramEnd"/>
            <w:r w:rsidRPr="0021405F">
              <w:rPr>
                <w:b/>
                <w:sz w:val="22"/>
                <w:szCs w:val="22"/>
              </w:rPr>
              <w:t xml:space="preserve"> </w:t>
            </w:r>
          </w:p>
          <w:p w:rsidR="00DE5BED" w:rsidRPr="0021405F" w:rsidRDefault="00DE5BED" w:rsidP="00665406">
            <w:pPr>
              <w:rPr>
                <w:b/>
              </w:rPr>
            </w:pPr>
            <w:r w:rsidRPr="0021405F">
              <w:rPr>
                <w:b/>
                <w:sz w:val="22"/>
                <w:szCs w:val="22"/>
              </w:rPr>
              <w:t>профессионального образования</w:t>
            </w:r>
          </w:p>
          <w:p w:rsidR="00DE5BED" w:rsidRPr="00A366D2" w:rsidRDefault="00DE5BED" w:rsidP="00665406">
            <w:pPr>
              <w:pStyle w:val="1"/>
              <w:ind w:left="110" w:hanging="180"/>
              <w:rPr>
                <w:sz w:val="24"/>
                <w:szCs w:val="24"/>
              </w:rPr>
            </w:pPr>
            <w:r w:rsidRPr="00A366D2">
              <w:rPr>
                <w:sz w:val="24"/>
                <w:szCs w:val="24"/>
              </w:rPr>
              <w:t>«КАЗАНСКИЙ ГОСУДАРСТВЕННЫЙ ЭНЕРГЕТИЧЕСКИЙ УНИВЕРСИТЕТ»</w:t>
            </w:r>
          </w:p>
          <w:p w:rsidR="00DE5BED" w:rsidRDefault="00DE5BED" w:rsidP="00665406">
            <w:pPr>
              <w:rPr>
                <w:rFonts w:ascii="Arial" w:hAnsi="Arial" w:cs="Arial"/>
                <w:b/>
                <w:spacing w:val="40"/>
                <w:sz w:val="28"/>
              </w:rPr>
            </w:pPr>
            <w:r>
              <w:rPr>
                <w:sz w:val="28"/>
                <w:lang w:val="en-US"/>
              </w:rPr>
              <w:t>(</w:t>
            </w:r>
            <w:r>
              <w:rPr>
                <w:sz w:val="28"/>
              </w:rPr>
              <w:t>ФГБОУ ВПО «КГЭУ»)</w:t>
            </w:r>
          </w:p>
        </w:tc>
      </w:tr>
    </w:tbl>
    <w:p w:rsid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tabs>
          <w:tab w:val="left" w:pos="5580"/>
        </w:tabs>
        <w:ind w:firstLine="6096"/>
        <w:rPr>
          <w:sz w:val="28"/>
          <w:lang w:val="en-US"/>
        </w:rPr>
      </w:pPr>
      <w:r>
        <w:rPr>
          <w:sz w:val="28"/>
        </w:rPr>
        <w:t>УТВЕРЖДАЮ</w:t>
      </w:r>
    </w:p>
    <w:p w:rsidR="00DE5BED" w:rsidRPr="00CE18BC" w:rsidRDefault="00DE5BED" w:rsidP="00DE5BED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Проректор по НР</w:t>
      </w:r>
    </w:p>
    <w:p w:rsidR="00DE5BED" w:rsidRPr="00FF0BC2" w:rsidRDefault="00DE5BED" w:rsidP="00DE5BED">
      <w:pPr>
        <w:tabs>
          <w:tab w:val="left" w:pos="5040"/>
        </w:tabs>
        <w:ind w:firstLine="6096"/>
        <w:rPr>
          <w:sz w:val="28"/>
        </w:rPr>
      </w:pPr>
      <w:proofErr w:type="spellStart"/>
      <w:r>
        <w:rPr>
          <w:sz w:val="28"/>
        </w:rPr>
        <w:t>______Шамсутдинов</w:t>
      </w:r>
      <w:proofErr w:type="spellEnd"/>
      <w:r>
        <w:rPr>
          <w:sz w:val="28"/>
        </w:rPr>
        <w:t xml:space="preserve"> Э.В.</w:t>
      </w:r>
    </w:p>
    <w:p w:rsidR="00DE5BED" w:rsidRDefault="00DE5BED" w:rsidP="00DE5BED">
      <w:pPr>
        <w:tabs>
          <w:tab w:val="left" w:pos="5580"/>
        </w:tabs>
        <w:ind w:firstLine="6096"/>
        <w:rPr>
          <w:sz w:val="28"/>
        </w:rPr>
      </w:pPr>
      <w:r>
        <w:rPr>
          <w:sz w:val="28"/>
        </w:rPr>
        <w:t>«___» _________ 20___ г.</w:t>
      </w:r>
    </w:p>
    <w:p w:rsidR="00DE5BED" w:rsidRDefault="00DE5BED" w:rsidP="00DE5BED">
      <w:pPr>
        <w:ind w:left="4320" w:firstLine="720"/>
        <w:jc w:val="right"/>
        <w:rPr>
          <w:sz w:val="28"/>
        </w:rPr>
      </w:pPr>
    </w:p>
    <w:p w:rsid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jc w:val="center"/>
        <w:rPr>
          <w:sz w:val="28"/>
        </w:rPr>
      </w:pPr>
    </w:p>
    <w:p w:rsidR="00DE5BED" w:rsidRPr="00ED0FAB" w:rsidRDefault="00DE5BED" w:rsidP="00DE5BE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РАБОЧАЯ  ПРОГРАММА </w:t>
      </w:r>
      <w:r w:rsidRPr="00ED0FAB">
        <w:rPr>
          <w:sz w:val="32"/>
          <w:szCs w:val="32"/>
        </w:rPr>
        <w:t>ДИСЦИПЛИНЫ</w:t>
      </w:r>
    </w:p>
    <w:p w:rsidR="00DE5BED" w:rsidRDefault="00DE5BED" w:rsidP="00DE5BED">
      <w:pPr>
        <w:jc w:val="center"/>
        <w:rPr>
          <w:sz w:val="28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/>
      </w:tblPr>
      <w:tblGrid>
        <w:gridCol w:w="9463"/>
      </w:tblGrid>
      <w:tr w:rsidR="00DE5BED" w:rsidRPr="0028006C" w:rsidTr="00665406">
        <w:tc>
          <w:tcPr>
            <w:tcW w:w="9463" w:type="dxa"/>
            <w:tcBorders>
              <w:bottom w:val="single" w:sz="4" w:space="0" w:color="auto"/>
            </w:tcBorders>
          </w:tcPr>
          <w:p w:rsidR="00DE5BED" w:rsidRPr="002575E3" w:rsidRDefault="00DE5BED" w:rsidP="00665406">
            <w:pPr>
              <w:pStyle w:val="1"/>
              <w:rPr>
                <w:b w:val="0"/>
              </w:rPr>
            </w:pPr>
            <w:r>
              <w:rPr>
                <w:rFonts w:eastAsia="MS Mincho"/>
              </w:rPr>
              <w:t>Б</w:t>
            </w:r>
            <w:proofErr w:type="gramStart"/>
            <w:r>
              <w:rPr>
                <w:rFonts w:eastAsia="MS Mincho"/>
              </w:rPr>
              <w:t>1</w:t>
            </w:r>
            <w:proofErr w:type="gramEnd"/>
            <w:r>
              <w:rPr>
                <w:rFonts w:eastAsia="MS Mincho"/>
              </w:rPr>
              <w:t>.Б.2</w:t>
            </w:r>
            <w:r w:rsidRPr="00A366D2">
              <w:rPr>
                <w:rFonts w:eastAsia="MS Mincho"/>
              </w:rPr>
              <w:t xml:space="preserve"> </w:t>
            </w:r>
            <w:r>
              <w:rPr>
                <w:rFonts w:eastAsia="MS Mincho"/>
                <w:caps w:val="0"/>
              </w:rPr>
              <w:t>И</w:t>
            </w:r>
            <w:r w:rsidRPr="00ED0FAB">
              <w:rPr>
                <w:rFonts w:eastAsia="MS Mincho"/>
                <w:caps w:val="0"/>
              </w:rPr>
              <w:t>ностранный язык</w:t>
            </w:r>
          </w:p>
          <w:p w:rsidR="00DE5BED" w:rsidRPr="0028006C" w:rsidRDefault="00DE5BED" w:rsidP="00665406">
            <w:pPr>
              <w:rPr>
                <w:b/>
                <w:sz w:val="28"/>
              </w:rPr>
            </w:pPr>
          </w:p>
        </w:tc>
      </w:tr>
    </w:tbl>
    <w:p w:rsidR="00DE5BED" w:rsidRDefault="00DE5BED" w:rsidP="00DE5BED">
      <w:pPr>
        <w:jc w:val="center"/>
        <w:rPr>
          <w:sz w:val="28"/>
        </w:rPr>
      </w:pPr>
      <w:r>
        <w:rPr>
          <w:sz w:val="28"/>
          <w:vertAlign w:val="superscript"/>
        </w:rPr>
        <w:t xml:space="preserve"> </w:t>
      </w:r>
    </w:p>
    <w:p w:rsid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right" w:tblpY="257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DE5BED" w:rsidRPr="00477150" w:rsidTr="00665406">
        <w:tc>
          <w:tcPr>
            <w:tcW w:w="7087" w:type="dxa"/>
          </w:tcPr>
          <w:p w:rsidR="00DE5BED" w:rsidRPr="0073630D" w:rsidRDefault="00DE5BED" w:rsidP="00665406">
            <w:pPr>
              <w:rPr>
                <w:b/>
                <w:sz w:val="28"/>
              </w:rPr>
            </w:pPr>
            <w:r>
              <w:rPr>
                <w:sz w:val="28"/>
                <w:lang w:val="en-US"/>
              </w:rPr>
              <w:t>13</w:t>
            </w:r>
            <w:r w:rsidRPr="003962CA">
              <w:rPr>
                <w:sz w:val="28"/>
              </w:rPr>
              <w:t xml:space="preserve">.06.01  </w:t>
            </w:r>
            <w:proofErr w:type="spellStart"/>
            <w:r w:rsidRPr="00F40FD1">
              <w:rPr>
                <w:sz w:val="28"/>
              </w:rPr>
              <w:t>Электро</w:t>
            </w:r>
            <w:proofErr w:type="spellEnd"/>
            <w:r w:rsidRPr="00F40FD1">
              <w:rPr>
                <w:sz w:val="28"/>
              </w:rPr>
              <w:t>- и теплотехника</w:t>
            </w:r>
          </w:p>
        </w:tc>
      </w:tr>
    </w:tbl>
    <w:p w:rsid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rPr>
          <w:sz w:val="28"/>
        </w:rPr>
      </w:pPr>
      <w:r>
        <w:rPr>
          <w:sz w:val="28"/>
        </w:rPr>
        <w:t xml:space="preserve">Направление подготовки  </w:t>
      </w:r>
    </w:p>
    <w:p w:rsidR="00DE5BED" w:rsidRDefault="00DE5BED" w:rsidP="00DE5BED">
      <w:pPr>
        <w:rPr>
          <w:sz w:val="28"/>
          <w:vertAlign w:val="superscript"/>
        </w:rPr>
      </w:pPr>
    </w:p>
    <w:p w:rsidR="00DE5BED" w:rsidRDefault="00DE5BED" w:rsidP="00DE5BED">
      <w:pPr>
        <w:rPr>
          <w:sz w:val="28"/>
          <w:vertAlign w:val="superscript"/>
        </w:rPr>
      </w:pPr>
    </w:p>
    <w:p w:rsidR="00DE5BED" w:rsidRDefault="00DE5BED" w:rsidP="00DE5BED">
      <w:pPr>
        <w:rPr>
          <w:sz w:val="28"/>
          <w:szCs w:val="28"/>
          <w:lang w:val="en-US"/>
        </w:rPr>
      </w:pPr>
      <w:r>
        <w:rPr>
          <w:spacing w:val="-4"/>
          <w:sz w:val="28"/>
        </w:rPr>
        <w:t>О</w:t>
      </w:r>
      <w:r w:rsidRPr="009C37B1">
        <w:rPr>
          <w:spacing w:val="-4"/>
          <w:sz w:val="28"/>
        </w:rPr>
        <w:t>бразовательн</w:t>
      </w:r>
      <w:r>
        <w:rPr>
          <w:spacing w:val="-4"/>
          <w:sz w:val="28"/>
        </w:rPr>
        <w:t>ая</w:t>
      </w:r>
      <w:r w:rsidRPr="009C37B1">
        <w:rPr>
          <w:spacing w:val="-4"/>
          <w:sz w:val="28"/>
        </w:rPr>
        <w:t xml:space="preserve"> програм</w:t>
      </w:r>
      <w:r>
        <w:rPr>
          <w:spacing w:val="-4"/>
          <w:sz w:val="28"/>
        </w:rPr>
        <w:t xml:space="preserve">ма </w:t>
      </w:r>
      <w:r>
        <w:rPr>
          <w:sz w:val="28"/>
        </w:rPr>
        <w:t xml:space="preserve">                   </w:t>
      </w:r>
      <w:r w:rsidRPr="00F40FD1">
        <w:rPr>
          <w:sz w:val="28"/>
          <w:szCs w:val="28"/>
        </w:rPr>
        <w:t xml:space="preserve">Электротехнические комплексы и </w:t>
      </w:r>
    </w:p>
    <w:p w:rsidR="00DE5BED" w:rsidRDefault="00DE5BED" w:rsidP="00DE5BED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>с</w:t>
      </w:r>
      <w:r w:rsidRPr="00F40FD1">
        <w:rPr>
          <w:sz w:val="28"/>
          <w:szCs w:val="28"/>
        </w:rPr>
        <w:t>истемы</w:t>
      </w:r>
      <w:r>
        <w:rPr>
          <w:sz w:val="28"/>
          <w:szCs w:val="28"/>
        </w:rPr>
        <w:t>,</w:t>
      </w:r>
    </w:p>
    <w:p w:rsidR="00DE5BED" w:rsidRDefault="00DE5BED" w:rsidP="00DE5BED">
      <w:pPr>
        <w:tabs>
          <w:tab w:val="left" w:pos="396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spellStart"/>
      <w:r w:rsidRPr="00A05C91">
        <w:rPr>
          <w:sz w:val="28"/>
          <w:szCs w:val="28"/>
          <w:lang w:val="en-US"/>
        </w:rPr>
        <w:t>Тепловые</w:t>
      </w:r>
      <w:proofErr w:type="spellEnd"/>
      <w:r w:rsidRPr="00A05C91">
        <w:rPr>
          <w:sz w:val="28"/>
          <w:szCs w:val="28"/>
          <w:lang w:val="en-US"/>
        </w:rPr>
        <w:t xml:space="preserve"> </w:t>
      </w:r>
      <w:proofErr w:type="spellStart"/>
      <w:r w:rsidRPr="00A05C91">
        <w:rPr>
          <w:sz w:val="28"/>
          <w:szCs w:val="28"/>
          <w:lang w:val="en-US"/>
        </w:rPr>
        <w:t>электрические</w:t>
      </w:r>
      <w:proofErr w:type="spellEnd"/>
      <w:r w:rsidRPr="00A05C91">
        <w:rPr>
          <w:sz w:val="28"/>
          <w:szCs w:val="28"/>
          <w:lang w:val="en-US"/>
        </w:rPr>
        <w:t xml:space="preserve"> </w:t>
      </w:r>
      <w:proofErr w:type="spellStart"/>
      <w:r w:rsidRPr="00A05C91">
        <w:rPr>
          <w:sz w:val="28"/>
          <w:szCs w:val="28"/>
          <w:lang w:val="en-US"/>
        </w:rPr>
        <w:t>станции</w:t>
      </w:r>
      <w:proofErr w:type="spellEnd"/>
      <w:r w:rsidRPr="00A05C91">
        <w:rPr>
          <w:sz w:val="28"/>
          <w:szCs w:val="28"/>
          <w:lang w:val="en-US"/>
        </w:rPr>
        <w:t xml:space="preserve">, </w:t>
      </w:r>
      <w:proofErr w:type="spellStart"/>
      <w:r w:rsidRPr="00A05C91">
        <w:rPr>
          <w:sz w:val="28"/>
          <w:szCs w:val="28"/>
          <w:lang w:val="en-US"/>
        </w:rPr>
        <w:t>их</w:t>
      </w:r>
      <w:proofErr w:type="spellEnd"/>
      <w:r w:rsidRPr="00A05C91">
        <w:rPr>
          <w:sz w:val="28"/>
          <w:szCs w:val="28"/>
          <w:lang w:val="en-US"/>
        </w:rPr>
        <w:t xml:space="preserve"> </w:t>
      </w:r>
    </w:p>
    <w:p w:rsidR="00DE5BED" w:rsidRDefault="00DE5BED" w:rsidP="00DE5BED">
      <w:pPr>
        <w:tabs>
          <w:tab w:val="left" w:pos="396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proofErr w:type="spellStart"/>
      <w:proofErr w:type="gramStart"/>
      <w:r w:rsidRPr="00A05C91">
        <w:rPr>
          <w:sz w:val="28"/>
          <w:szCs w:val="28"/>
          <w:lang w:val="en-US"/>
        </w:rPr>
        <w:t>энергетические</w:t>
      </w:r>
      <w:proofErr w:type="spellEnd"/>
      <w:proofErr w:type="gramEnd"/>
      <w:r w:rsidRPr="00A05C91">
        <w:rPr>
          <w:sz w:val="28"/>
          <w:szCs w:val="28"/>
          <w:lang w:val="en-US"/>
        </w:rPr>
        <w:t xml:space="preserve"> </w:t>
      </w:r>
      <w:proofErr w:type="spellStart"/>
      <w:r w:rsidRPr="00A05C91">
        <w:rPr>
          <w:sz w:val="28"/>
          <w:szCs w:val="28"/>
          <w:lang w:val="en-US"/>
        </w:rPr>
        <w:t>системы</w:t>
      </w:r>
      <w:proofErr w:type="spellEnd"/>
      <w:r w:rsidRPr="00A05C91">
        <w:rPr>
          <w:sz w:val="28"/>
          <w:szCs w:val="28"/>
          <w:lang w:val="en-US"/>
        </w:rPr>
        <w:t xml:space="preserve"> и </w:t>
      </w:r>
      <w:proofErr w:type="spellStart"/>
      <w:r w:rsidRPr="00A05C91">
        <w:rPr>
          <w:sz w:val="28"/>
          <w:szCs w:val="28"/>
          <w:lang w:val="en-US"/>
        </w:rPr>
        <w:t>агрегаты</w:t>
      </w:r>
      <w:proofErr w:type="spellEnd"/>
      <w:r>
        <w:rPr>
          <w:sz w:val="28"/>
          <w:szCs w:val="28"/>
        </w:rPr>
        <w:t>,</w:t>
      </w:r>
    </w:p>
    <w:p w:rsidR="00DE5BED" w:rsidRPr="0094748C" w:rsidRDefault="00DE5BED" w:rsidP="00DE5BED">
      <w:pPr>
        <w:tabs>
          <w:tab w:val="left" w:pos="396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Промышленная теплоэнергетика</w:t>
      </w:r>
    </w:p>
    <w:p w:rsidR="00DE5BED" w:rsidRPr="00DD7362" w:rsidRDefault="00DE5BED" w:rsidP="00DE5BED">
      <w:pPr>
        <w:rPr>
          <w:sz w:val="28"/>
          <w:szCs w:val="28"/>
        </w:rPr>
      </w:pPr>
    </w:p>
    <w:p w:rsidR="00DE5BED" w:rsidRDefault="00DE5BED" w:rsidP="00DE5BED">
      <w:pPr>
        <w:rPr>
          <w:sz w:val="28"/>
          <w:szCs w:val="28"/>
          <w:lang w:val="en-US"/>
        </w:rPr>
      </w:pPr>
    </w:p>
    <w:p w:rsidR="00DE5BED" w:rsidRPr="002575E3" w:rsidRDefault="00DE5BED" w:rsidP="00DE5BED">
      <w:pPr>
        <w:widowControl w:val="0"/>
        <w:rPr>
          <w:sz w:val="28"/>
          <w:szCs w:val="28"/>
          <w:u w:val="single"/>
        </w:rPr>
      </w:pPr>
    </w:p>
    <w:p w:rsidR="00DE5BED" w:rsidRPr="002575E3" w:rsidRDefault="00DE5BED" w:rsidP="00DE5BED">
      <w:pPr>
        <w:rPr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5596"/>
      </w:tblGrid>
      <w:tr w:rsidR="00DE5BED" w:rsidRPr="00477150" w:rsidTr="00665406">
        <w:tc>
          <w:tcPr>
            <w:tcW w:w="5596" w:type="dxa"/>
          </w:tcPr>
          <w:p w:rsidR="00DE5BED" w:rsidRPr="002575E3" w:rsidRDefault="00DE5BED" w:rsidP="00665406">
            <w:pPr>
              <w:rPr>
                <w:sz w:val="28"/>
                <w:u w:val="single"/>
              </w:rPr>
            </w:pPr>
            <w:r w:rsidRPr="002575E3">
              <w:rPr>
                <w:sz w:val="28"/>
              </w:rPr>
              <w:t xml:space="preserve">            </w:t>
            </w:r>
            <w:r w:rsidRPr="002575E3">
              <w:rPr>
                <w:sz w:val="28"/>
                <w:u w:val="single"/>
              </w:rPr>
              <w:t>Исследователь.</w:t>
            </w:r>
          </w:p>
          <w:p w:rsidR="00DE5BED" w:rsidRPr="0075475C" w:rsidRDefault="00DE5BED" w:rsidP="00665406">
            <w:pPr>
              <w:rPr>
                <w:sz w:val="28"/>
              </w:rPr>
            </w:pPr>
            <w:r>
              <w:rPr>
                <w:sz w:val="28"/>
              </w:rPr>
              <w:t xml:space="preserve"> Преподаватель-исследователь</w:t>
            </w:r>
          </w:p>
        </w:tc>
      </w:tr>
    </w:tbl>
    <w:p w:rsidR="00DE5BED" w:rsidRDefault="00DE5BED" w:rsidP="00DE5BED">
      <w:pPr>
        <w:rPr>
          <w:sz w:val="28"/>
        </w:rPr>
      </w:pPr>
      <w:r>
        <w:rPr>
          <w:sz w:val="28"/>
        </w:rPr>
        <w:t xml:space="preserve">Квалификация выпускника </w:t>
      </w:r>
    </w:p>
    <w:p w:rsidR="00DE5BED" w:rsidRDefault="00DE5BED" w:rsidP="00DE5BED">
      <w:pPr>
        <w:rPr>
          <w:sz w:val="28"/>
        </w:rPr>
      </w:pPr>
    </w:p>
    <w:p w:rsidR="00DE5BED" w:rsidRDefault="00DE5BED" w:rsidP="00DE5BED">
      <w:pPr>
        <w:rPr>
          <w:sz w:val="28"/>
        </w:rPr>
      </w:pPr>
    </w:p>
    <w:tbl>
      <w:tblPr>
        <w:tblpPr w:leftFromText="180" w:rightFromText="180" w:vertAnchor="text" w:horzAnchor="margin" w:tblpXSpec="right" w:tblpY="-45"/>
        <w:tblW w:w="0" w:type="auto"/>
        <w:tblBorders>
          <w:bottom w:val="single" w:sz="4" w:space="0" w:color="auto"/>
        </w:tblBorders>
        <w:tblLook w:val="04A0"/>
      </w:tblPr>
      <w:tblGrid>
        <w:gridCol w:w="7087"/>
      </w:tblGrid>
      <w:tr w:rsidR="00DE5BED" w:rsidRPr="00477150" w:rsidTr="00665406">
        <w:trPr>
          <w:trHeight w:val="280"/>
        </w:trPr>
        <w:tc>
          <w:tcPr>
            <w:tcW w:w="7087" w:type="dxa"/>
          </w:tcPr>
          <w:p w:rsidR="00DE5BED" w:rsidRPr="0075475C" w:rsidRDefault="00DE5BED" w:rsidP="00665406">
            <w:pPr>
              <w:rPr>
                <w:sz w:val="28"/>
              </w:rPr>
            </w:pPr>
            <w:r w:rsidRPr="0075475C">
              <w:rPr>
                <w:sz w:val="28"/>
              </w:rPr>
              <w:t>очная</w:t>
            </w:r>
          </w:p>
        </w:tc>
      </w:tr>
    </w:tbl>
    <w:p w:rsidR="00DE5BED" w:rsidRDefault="00DE5BED" w:rsidP="00DE5BED">
      <w:pPr>
        <w:rPr>
          <w:sz w:val="28"/>
        </w:rPr>
      </w:pPr>
      <w:r>
        <w:rPr>
          <w:sz w:val="28"/>
        </w:rPr>
        <w:t xml:space="preserve">Форма обучения </w:t>
      </w:r>
    </w:p>
    <w:p w:rsidR="00DE5BED" w:rsidRDefault="00DE5BED" w:rsidP="00DE5BED">
      <w:pPr>
        <w:rPr>
          <w:sz w:val="28"/>
          <w:vertAlign w:val="superscript"/>
        </w:rPr>
      </w:pP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(очная, </w:t>
      </w:r>
      <w:proofErr w:type="spellStart"/>
      <w:r>
        <w:rPr>
          <w:sz w:val="28"/>
          <w:vertAlign w:val="superscript"/>
        </w:rPr>
        <w:t>очно-заочная</w:t>
      </w:r>
      <w:proofErr w:type="spellEnd"/>
      <w:r>
        <w:rPr>
          <w:sz w:val="28"/>
          <w:vertAlign w:val="superscript"/>
        </w:rPr>
        <w:t>, заочная)</w:t>
      </w:r>
    </w:p>
    <w:p w:rsidR="00DE5BED" w:rsidRPr="00C31924" w:rsidRDefault="00DE5BED" w:rsidP="00DE5BED">
      <w:pPr>
        <w:rPr>
          <w:sz w:val="28"/>
        </w:rPr>
      </w:pPr>
    </w:p>
    <w:p w:rsidR="00DE5BED" w:rsidRPr="00DE5BED" w:rsidRDefault="00DE5BED" w:rsidP="00DE5BED">
      <w:pPr>
        <w:jc w:val="center"/>
        <w:rPr>
          <w:sz w:val="28"/>
        </w:rPr>
      </w:pPr>
    </w:p>
    <w:p w:rsidR="00DE5BED" w:rsidRDefault="00DE5BED" w:rsidP="00DE5BED">
      <w:pPr>
        <w:jc w:val="center"/>
        <w:rPr>
          <w:sz w:val="28"/>
          <w:lang w:val="en-US"/>
        </w:rPr>
      </w:pPr>
    </w:p>
    <w:p w:rsidR="00DE5BED" w:rsidRDefault="00DE5BED" w:rsidP="00DE5BED">
      <w:pPr>
        <w:jc w:val="center"/>
        <w:rPr>
          <w:sz w:val="28"/>
        </w:rPr>
      </w:pPr>
      <w:r>
        <w:rPr>
          <w:sz w:val="28"/>
        </w:rPr>
        <w:t>г</w:t>
      </w:r>
      <w:r w:rsidRPr="00556935">
        <w:rPr>
          <w:sz w:val="28"/>
        </w:rPr>
        <w:t>. Казань</w:t>
      </w:r>
      <w:r>
        <w:rPr>
          <w:sz w:val="28"/>
        </w:rPr>
        <w:t>, 2017</w:t>
      </w:r>
    </w:p>
    <w:p w:rsidR="00DE5BED" w:rsidRPr="00D1423C" w:rsidRDefault="00DE5BED" w:rsidP="00DE5BED">
      <w:pPr>
        <w:spacing w:before="120"/>
        <w:jc w:val="center"/>
        <w:rPr>
          <w:b/>
          <w:sz w:val="28"/>
        </w:rPr>
      </w:pPr>
      <w:r>
        <w:rPr>
          <w:sz w:val="28"/>
        </w:rPr>
        <w:br w:type="page"/>
      </w:r>
    </w:p>
    <w:p w:rsidR="00DE5BED" w:rsidRPr="00ED0FAB" w:rsidRDefault="00DE5BED" w:rsidP="00DE5BED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639"/>
        </w:tabs>
        <w:spacing w:line="360" w:lineRule="auto"/>
        <w:ind w:left="851" w:hanging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</w:t>
      </w:r>
      <w:r w:rsidRPr="00ED0FAB">
        <w:rPr>
          <w:b/>
          <w:bCs/>
          <w:sz w:val="28"/>
          <w:szCs w:val="28"/>
        </w:rPr>
        <w:t xml:space="preserve">ели  и задачи освоения дисциплины </w:t>
      </w:r>
    </w:p>
    <w:p w:rsidR="00DE5BED" w:rsidRPr="00ED0FAB" w:rsidRDefault="00DE5BED" w:rsidP="00DE5BED">
      <w:pPr>
        <w:tabs>
          <w:tab w:val="right" w:leader="underscore" w:pos="9356"/>
        </w:tabs>
        <w:spacing w:line="360" w:lineRule="auto"/>
        <w:ind w:firstLine="709"/>
        <w:jc w:val="both"/>
      </w:pPr>
      <w:proofErr w:type="gramStart"/>
      <w:r w:rsidRPr="00ED0FAB">
        <w:rPr>
          <w:b/>
        </w:rPr>
        <w:t>Целью</w:t>
      </w:r>
      <w:r w:rsidRPr="00ED0FAB">
        <w:t xml:space="preserve"> курса «Иностранный язык» в рамках аспирантуры является формирование у обучающихся иноязычной коммуникативной компетенции, а именно: лингвистической, социолингвистической, </w:t>
      </w:r>
      <w:proofErr w:type="spellStart"/>
      <w:r w:rsidRPr="00ED0FAB">
        <w:t>социокультурной</w:t>
      </w:r>
      <w:proofErr w:type="spellEnd"/>
      <w:r w:rsidRPr="00ED0FAB">
        <w:t>, дискурсивной, а также формирование</w:t>
      </w:r>
      <w:r w:rsidRPr="00ED0FAB">
        <w:rPr>
          <w:b/>
        </w:rPr>
        <w:t xml:space="preserve"> </w:t>
      </w:r>
      <w:r w:rsidRPr="00ED0FAB">
        <w:t xml:space="preserve"> компетенций в области гуманитарных дисциплин, включая знания, умения, навыки и социально-личностные качества, обеспечивающие успешность научно-педагогической деятельности.</w:t>
      </w:r>
      <w:proofErr w:type="gramEnd"/>
    </w:p>
    <w:p w:rsidR="00DE5BED" w:rsidRPr="00ED0FAB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</w:pPr>
      <w:r w:rsidRPr="00ED0FAB">
        <w:t>Основной целью изучения иностранного языка аспирантами является достижение практического владения языком, позволяющего использовать его в научной работе.</w:t>
      </w:r>
    </w:p>
    <w:p w:rsidR="00DE5BED" w:rsidRPr="00ED0FAB" w:rsidRDefault="00DE5BED" w:rsidP="00DE5BED">
      <w:pPr>
        <w:tabs>
          <w:tab w:val="right" w:leader="underscore" w:pos="9639"/>
        </w:tabs>
        <w:spacing w:line="360" w:lineRule="auto"/>
        <w:ind w:firstLine="709"/>
        <w:jc w:val="both"/>
        <w:rPr>
          <w:bCs/>
        </w:rPr>
      </w:pPr>
      <w:r w:rsidRPr="00ED0FAB">
        <w:rPr>
          <w:b/>
          <w:bCs/>
        </w:rPr>
        <w:t>Основными задачами</w:t>
      </w:r>
      <w:r w:rsidRPr="00ED0FAB">
        <w:rPr>
          <w:bCs/>
        </w:rPr>
        <w:t xml:space="preserve"> изучения дисциплины являются:</w:t>
      </w:r>
    </w:p>
    <w:p w:rsidR="00DE5BED" w:rsidRPr="00ED0FAB" w:rsidRDefault="00DE5BED" w:rsidP="00DE5BED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t xml:space="preserve">1. Изучение основных </w:t>
      </w:r>
      <w:r w:rsidRPr="00ED0FAB">
        <w:rPr>
          <w:bCs/>
        </w:rPr>
        <w:t>когнитивных приемов, позволяющих осуществлять познавательную коммуникативную деятельность и развивающих способности к социальному взаимодействию.</w:t>
      </w:r>
    </w:p>
    <w:p w:rsidR="00DE5BED" w:rsidRPr="00ED0FAB" w:rsidRDefault="00DE5BED" w:rsidP="00DE5BED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rPr>
          <w:bCs/>
        </w:rPr>
        <w:t xml:space="preserve">2. Формирование умений, развивающих способность и готовность к речевой коммуникации опосредованного письменного (чтение, письмо) и непосредственного устного (говорение, </w:t>
      </w:r>
      <w:proofErr w:type="spellStart"/>
      <w:r w:rsidRPr="00ED0FAB">
        <w:rPr>
          <w:bCs/>
        </w:rPr>
        <w:t>аудирование</w:t>
      </w:r>
      <w:proofErr w:type="spellEnd"/>
      <w:r w:rsidRPr="00ED0FAB">
        <w:rPr>
          <w:bCs/>
        </w:rPr>
        <w:t>) иноязычного общения.</w:t>
      </w:r>
    </w:p>
    <w:p w:rsidR="00DE5BED" w:rsidRPr="00ED0FAB" w:rsidRDefault="00DE5BED" w:rsidP="00DE5BED">
      <w:pPr>
        <w:tabs>
          <w:tab w:val="left" w:pos="0"/>
          <w:tab w:val="right" w:leader="underscore" w:pos="9639"/>
        </w:tabs>
        <w:spacing w:line="360" w:lineRule="auto"/>
        <w:ind w:right="-2" w:firstLine="709"/>
        <w:jc w:val="both"/>
        <w:rPr>
          <w:bCs/>
        </w:rPr>
      </w:pPr>
      <w:r w:rsidRPr="00ED0FAB">
        <w:rPr>
          <w:bCs/>
        </w:rPr>
        <w:t>3. Владение иностранным языком на уровне, позволяющем получать качественные результаты при  коммуникативной деятельности, включающей все виды иноязычного общения.</w:t>
      </w:r>
    </w:p>
    <w:p w:rsidR="00DE5BED" w:rsidRPr="00ED0FAB" w:rsidRDefault="00DE5BED" w:rsidP="00DE5BED">
      <w:pPr>
        <w:tabs>
          <w:tab w:val="left" w:pos="0"/>
          <w:tab w:val="left" w:pos="9639"/>
          <w:tab w:val="left" w:pos="9781"/>
        </w:tabs>
        <w:spacing w:line="360" w:lineRule="auto"/>
        <w:ind w:right="-2" w:firstLine="709"/>
        <w:jc w:val="both"/>
      </w:pPr>
      <w:r w:rsidRPr="00ED0FAB">
        <w:rPr>
          <w:bCs/>
        </w:rPr>
        <w:t>4. Получение практических навыков работы с иноязычными источниками</w:t>
      </w:r>
      <w:r w:rsidRPr="00ED0FAB">
        <w:t xml:space="preserve"> литературного, информативного и общенаучного характера.</w:t>
      </w:r>
    </w:p>
    <w:p w:rsidR="00DE5BED" w:rsidRPr="00ED0FAB" w:rsidRDefault="00DE5BED" w:rsidP="00DE5BED">
      <w:pPr>
        <w:tabs>
          <w:tab w:val="left" w:pos="0"/>
          <w:tab w:val="right" w:leader="underscore" w:pos="9639"/>
        </w:tabs>
        <w:spacing w:line="360" w:lineRule="auto"/>
        <w:ind w:left="540" w:right="567"/>
        <w:jc w:val="both"/>
        <w:rPr>
          <w:bCs/>
        </w:rPr>
      </w:pPr>
    </w:p>
    <w:p w:rsidR="00DE5BED" w:rsidRPr="00ED0FAB" w:rsidRDefault="00DE5BED" w:rsidP="00DE5BED">
      <w:pPr>
        <w:numPr>
          <w:ilvl w:val="0"/>
          <w:numId w:val="1"/>
        </w:numPr>
        <w:tabs>
          <w:tab w:val="clear" w:pos="1069"/>
          <w:tab w:val="left" w:pos="284"/>
          <w:tab w:val="num" w:pos="851"/>
          <w:tab w:val="right" w:leader="underscore" w:pos="9356"/>
        </w:tabs>
        <w:spacing w:line="360" w:lineRule="auto"/>
        <w:ind w:left="851" w:hanging="851"/>
        <w:jc w:val="both"/>
        <w:rPr>
          <w:b/>
          <w:bCs/>
        </w:rPr>
      </w:pPr>
      <w:r w:rsidRPr="00ED0FAB">
        <w:rPr>
          <w:b/>
          <w:bCs/>
        </w:rPr>
        <w:t>Место дисциплины в структуре ООП </w:t>
      </w:r>
      <w:proofErr w:type="gramStart"/>
      <w:r w:rsidRPr="00ED0FAB">
        <w:rPr>
          <w:b/>
          <w:bCs/>
        </w:rPr>
        <w:t>ВО</w:t>
      </w:r>
      <w:proofErr w:type="gramEnd"/>
      <w:r w:rsidRPr="00ED0FAB">
        <w:rPr>
          <w:b/>
          <w:bCs/>
        </w:rPr>
        <w:t xml:space="preserve"> </w:t>
      </w:r>
    </w:p>
    <w:p w:rsidR="00DE5BED" w:rsidRPr="00ED0FAB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</w:pPr>
      <w:r w:rsidRPr="00ED0FAB">
        <w:t xml:space="preserve">Дисциплина «Иностранный язык» преподается на 1 году в течение 2 семестров обучения аспиранта. </w:t>
      </w:r>
    </w:p>
    <w:p w:rsidR="00DE5BED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</w:pPr>
    </w:p>
    <w:p w:rsidR="00DE5BED" w:rsidRPr="008949CA" w:rsidRDefault="00DE5BED" w:rsidP="00DE5BED">
      <w:pPr>
        <w:widowControl w:val="0"/>
        <w:jc w:val="both"/>
        <w:rPr>
          <w:b/>
          <w:sz w:val="28"/>
        </w:rPr>
      </w:pPr>
      <w:r w:rsidRPr="008949CA">
        <w:rPr>
          <w:b/>
          <w:sz w:val="28"/>
        </w:rPr>
        <w:t xml:space="preserve">3. Входные требования для освоения дисциплины, предварительные условия </w:t>
      </w:r>
    </w:p>
    <w:p w:rsidR="00DE5BED" w:rsidRPr="00ED0FAB" w:rsidRDefault="00DE5BED" w:rsidP="00DE5BED">
      <w:pPr>
        <w:ind w:firstLine="709"/>
        <w:jc w:val="both"/>
        <w:rPr>
          <w:spacing w:val="-4"/>
        </w:rPr>
      </w:pPr>
      <w:r w:rsidRPr="00ED0FAB">
        <w:rPr>
          <w:spacing w:val="-4"/>
        </w:rPr>
        <w:t xml:space="preserve">До освоения дисциплины </w:t>
      </w:r>
      <w:proofErr w:type="gramStart"/>
      <w:r w:rsidRPr="00ED0FAB">
        <w:rPr>
          <w:spacing w:val="-4"/>
        </w:rPr>
        <w:t>обучающийся</w:t>
      </w:r>
      <w:proofErr w:type="gramEnd"/>
      <w:r w:rsidRPr="00ED0FAB">
        <w:rPr>
          <w:spacing w:val="-4"/>
        </w:rPr>
        <w:t xml:space="preserve"> должен: </w:t>
      </w:r>
    </w:p>
    <w:p w:rsidR="00DE5BED" w:rsidRPr="00ED0FAB" w:rsidRDefault="00DE5BED" w:rsidP="00DE5BED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знать: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изученные лексические единицы (слова, словосочетания, реплики-клише речевого этикета), в том числе многозначные, в пределах изученной тематики;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существующие в языке нормы лексической сочетаемости;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орфографию и синтаксис изучаемого языка;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грамматические структуры изучаемого языка;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различие между явлениями синонимии и антонимии; </w:t>
      </w:r>
    </w:p>
    <w:p w:rsidR="00DE5BED" w:rsidRPr="00ED0FAB" w:rsidRDefault="00DE5BED" w:rsidP="00DE5BED">
      <w:pPr>
        <w:ind w:firstLine="709"/>
        <w:jc w:val="both"/>
        <w:rPr>
          <w:spacing w:val="-4"/>
        </w:rPr>
      </w:pPr>
    </w:p>
    <w:p w:rsidR="00DE5BED" w:rsidRPr="00ED0FAB" w:rsidRDefault="00DE5BED" w:rsidP="00DE5BED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уметь: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lastRenderedPageBreak/>
        <w:t xml:space="preserve"> образовывать родственные слова с использованием основных способов словообразования (аффиксации, конверсии) в пределах изученной тематики в соответствии с решаемой коммуникативной задачей;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вести комбинированный диалог в стандартных ситуациях неофициального общения, соблюдая нормы речевого этикета, принятые в стране изучаемого языка;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давать краткую характеристику реальных людей и литературных персонажей;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передавать основное содержание прочитанного текста с опорой или без опоры на те</w:t>
      </w:r>
      <w:proofErr w:type="gramStart"/>
      <w:r w:rsidRPr="00ED0FAB">
        <w:rPr>
          <w:spacing w:val="-4"/>
        </w:rPr>
        <w:t>кст/ кл</w:t>
      </w:r>
      <w:proofErr w:type="gramEnd"/>
      <w:r w:rsidRPr="00ED0FAB">
        <w:rPr>
          <w:spacing w:val="-4"/>
        </w:rPr>
        <w:t>ючевые слова/ план/вопросы;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делать сообщение на заданную тему на основе </w:t>
      </w:r>
      <w:proofErr w:type="gramStart"/>
      <w:r w:rsidRPr="00ED0FAB">
        <w:rPr>
          <w:spacing w:val="-4"/>
        </w:rPr>
        <w:t>прочитанного</w:t>
      </w:r>
      <w:proofErr w:type="gramEnd"/>
      <w:r w:rsidRPr="00ED0FAB">
        <w:rPr>
          <w:spacing w:val="-4"/>
        </w:rPr>
        <w:t xml:space="preserve">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комментировать факты из прочитанного/прослушанного текста, аргументировать свое отношение к </w:t>
      </w:r>
      <w:proofErr w:type="gramStart"/>
      <w:r w:rsidRPr="00ED0FAB">
        <w:rPr>
          <w:spacing w:val="-4"/>
        </w:rPr>
        <w:t>прочитанному</w:t>
      </w:r>
      <w:proofErr w:type="gramEnd"/>
      <w:r w:rsidRPr="00ED0FAB">
        <w:rPr>
          <w:spacing w:val="-4"/>
        </w:rPr>
        <w:t xml:space="preserve">/прослушанному;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кратко излагать результаты выполненной проектной работы;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воспринимать на слух и понимать основное содержание  аутентичных текстов, содержащих некоторое количество неизученных языковых явлений;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выделять основную мысль в воспринимаемом на слух тексте;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заполнять анкеты и формуляры в соответствии с нормами, принятыми в стране изучаемого языка;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>писать личное письмо в ответ на письмо с употреблением формул речевого этикета, принятых в стране изучаемого языка;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DE5BED" w:rsidRPr="00ED0FAB" w:rsidRDefault="00DE5BED" w:rsidP="00DE5BED">
      <w:pPr>
        <w:widowControl w:val="0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составлять план/ тезисы устного или письменного сообщения; </w:t>
      </w:r>
    </w:p>
    <w:p w:rsidR="00DE5BED" w:rsidRPr="00ED0FAB" w:rsidRDefault="00DE5BED" w:rsidP="00DE5BED">
      <w:pPr>
        <w:jc w:val="both"/>
        <w:rPr>
          <w:b/>
          <w:i/>
          <w:spacing w:val="-4"/>
        </w:rPr>
      </w:pPr>
      <w:r w:rsidRPr="00ED0FAB">
        <w:rPr>
          <w:b/>
          <w:i/>
          <w:spacing w:val="-4"/>
        </w:rPr>
        <w:t>владеть навыками:</w:t>
      </w:r>
    </w:p>
    <w:p w:rsidR="00DE5BED" w:rsidRPr="00ED0FAB" w:rsidRDefault="00DE5BED" w:rsidP="00DE5BED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pacing w:val="-4"/>
        </w:rPr>
      </w:pPr>
      <w:r w:rsidRPr="00ED0FAB">
        <w:rPr>
          <w:spacing w:val="-4"/>
        </w:rPr>
        <w:t xml:space="preserve">различения на слух и произнесения без фонематических ошибок всех звуков изучаемого языка, ведущих к сбою коммуникации; </w:t>
      </w:r>
    </w:p>
    <w:p w:rsidR="00DE5BED" w:rsidRPr="00ED0FAB" w:rsidRDefault="00DE5BED" w:rsidP="00DE5BED">
      <w:pPr>
        <w:numPr>
          <w:ilvl w:val="0"/>
          <w:numId w:val="32"/>
        </w:numPr>
        <w:tabs>
          <w:tab w:val="left" w:pos="993"/>
        </w:tabs>
        <w:suppressAutoHyphens/>
        <w:ind w:left="0" w:firstLine="709"/>
        <w:jc w:val="both"/>
        <w:rPr>
          <w:spacing w:val="-4"/>
        </w:rPr>
      </w:pPr>
      <w:r w:rsidRPr="00ED0FAB">
        <w:rPr>
          <w:spacing w:val="-4"/>
        </w:rPr>
        <w:t>оперирования в процессе устного и письменного общения основных синтаксических конструкций и морфологических форм языка в соответствии с коммуникативной задачей в коммуникативно-значимом контексте.</w:t>
      </w:r>
    </w:p>
    <w:p w:rsidR="00DE5BED" w:rsidRPr="003D0674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</w:pPr>
    </w:p>
    <w:p w:rsidR="00DE5BED" w:rsidRPr="00A636AF" w:rsidRDefault="00DE5BED" w:rsidP="00DE5BED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4. Планируемые результаты </w:t>
      </w:r>
      <w:proofErr w:type="gramStart"/>
      <w:r w:rsidRPr="00A636AF">
        <w:rPr>
          <w:b/>
          <w:sz w:val="28"/>
        </w:rPr>
        <w:t xml:space="preserve">обучения </w:t>
      </w:r>
      <w:r w:rsidRPr="00A636AF">
        <w:rPr>
          <w:b/>
          <w:sz w:val="28"/>
          <w:szCs w:val="28"/>
        </w:rPr>
        <w:t>по дисциплине</w:t>
      </w:r>
      <w:proofErr w:type="gramEnd"/>
      <w:r w:rsidRPr="00A636AF">
        <w:rPr>
          <w:b/>
          <w:sz w:val="28"/>
          <w:szCs w:val="28"/>
        </w:rPr>
        <w:t xml:space="preserve">, соотнесенные с планируемыми результатами освоения </w:t>
      </w:r>
      <w:r>
        <w:rPr>
          <w:b/>
          <w:sz w:val="28"/>
          <w:szCs w:val="28"/>
        </w:rPr>
        <w:t>ОП</w:t>
      </w:r>
      <w:r w:rsidRPr="00A636AF">
        <w:rPr>
          <w:b/>
          <w:sz w:val="28"/>
          <w:szCs w:val="28"/>
        </w:rPr>
        <w:t xml:space="preserve"> (компетенциями выпускников)</w:t>
      </w:r>
    </w:p>
    <w:p w:rsidR="00DE5BED" w:rsidRPr="00384F2C" w:rsidRDefault="00DE5BED" w:rsidP="00DE5BED">
      <w:pPr>
        <w:widowControl w:val="0"/>
        <w:jc w:val="both"/>
        <w:rPr>
          <w:i/>
          <w:sz w:val="16"/>
          <w:szCs w:val="16"/>
        </w:rPr>
      </w:pPr>
    </w:p>
    <w:tbl>
      <w:tblPr>
        <w:tblW w:w="0" w:type="auto"/>
        <w:jc w:val="center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47"/>
        <w:gridCol w:w="5809"/>
      </w:tblGrid>
      <w:tr w:rsidR="00DE5BED" w:rsidRPr="00A636AF" w:rsidTr="00665406">
        <w:trPr>
          <w:jc w:val="center"/>
        </w:trPr>
        <w:tc>
          <w:tcPr>
            <w:tcW w:w="4047" w:type="dxa"/>
          </w:tcPr>
          <w:p w:rsidR="00DE5BED" w:rsidRPr="00A636AF" w:rsidRDefault="00DE5BED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>Формируемые компетенции</w:t>
            </w:r>
          </w:p>
          <w:p w:rsidR="00DE5BED" w:rsidRPr="00A636AF" w:rsidRDefault="00DE5BED" w:rsidP="00665406">
            <w:pPr>
              <w:widowControl w:val="0"/>
              <w:rPr>
                <w:b/>
                <w:i/>
              </w:rPr>
            </w:pPr>
            <w:r w:rsidRPr="00A636AF">
              <w:rPr>
                <w:b/>
                <w:i/>
              </w:rPr>
              <w:t>(код</w:t>
            </w:r>
            <w:r>
              <w:rPr>
                <w:b/>
                <w:i/>
              </w:rPr>
              <w:t xml:space="preserve"> и формулировка</w:t>
            </w:r>
            <w:r w:rsidRPr="00A636AF">
              <w:rPr>
                <w:b/>
                <w:i/>
              </w:rPr>
              <w:t xml:space="preserve"> компетенции</w:t>
            </w:r>
            <w:r>
              <w:rPr>
                <w:b/>
                <w:i/>
              </w:rPr>
              <w:t>)</w:t>
            </w:r>
          </w:p>
        </w:tc>
        <w:tc>
          <w:tcPr>
            <w:tcW w:w="5809" w:type="dxa"/>
          </w:tcPr>
          <w:p w:rsidR="00DE5BED" w:rsidRDefault="00DE5BED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 xml:space="preserve">Планируемые результаты обучения </w:t>
            </w:r>
            <w:proofErr w:type="gramStart"/>
            <w:r w:rsidRPr="00A636AF">
              <w:rPr>
                <w:b/>
              </w:rPr>
              <w:t>по</w:t>
            </w:r>
            <w:proofErr w:type="gramEnd"/>
            <w:r w:rsidRPr="00A636AF">
              <w:rPr>
                <w:b/>
              </w:rPr>
              <w:t xml:space="preserve"> </w:t>
            </w:r>
          </w:p>
          <w:p w:rsidR="00DE5BED" w:rsidRDefault="00DE5BED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 xml:space="preserve">дисциплине, </w:t>
            </w:r>
            <w:proofErr w:type="gramStart"/>
            <w:r w:rsidRPr="00A636AF">
              <w:rPr>
                <w:b/>
              </w:rPr>
              <w:t>характеризующие</w:t>
            </w:r>
            <w:proofErr w:type="gramEnd"/>
            <w:r w:rsidRPr="00A636AF">
              <w:rPr>
                <w:b/>
              </w:rPr>
              <w:t xml:space="preserve"> </w:t>
            </w:r>
          </w:p>
          <w:p w:rsidR="00DE5BED" w:rsidRPr="00A636AF" w:rsidRDefault="00DE5BED" w:rsidP="00665406">
            <w:pPr>
              <w:widowControl w:val="0"/>
              <w:rPr>
                <w:b/>
              </w:rPr>
            </w:pPr>
            <w:r w:rsidRPr="00A636AF">
              <w:rPr>
                <w:b/>
              </w:rPr>
              <w:t>этапы формирования компетенций</w:t>
            </w:r>
          </w:p>
        </w:tc>
      </w:tr>
      <w:tr w:rsidR="00DE5BED" w:rsidRPr="00A636AF" w:rsidTr="00665406">
        <w:trPr>
          <w:trHeight w:val="25765"/>
          <w:jc w:val="center"/>
        </w:trPr>
        <w:tc>
          <w:tcPr>
            <w:tcW w:w="4047" w:type="dxa"/>
            <w:vAlign w:val="center"/>
          </w:tcPr>
          <w:p w:rsidR="00DE5BED" w:rsidRPr="000E3A87" w:rsidRDefault="00DE5BED" w:rsidP="00665406">
            <w:pPr>
              <w:numPr>
                <w:ilvl w:val="0"/>
                <w:numId w:val="2"/>
              </w:numPr>
              <w:tabs>
                <w:tab w:val="clear" w:pos="644"/>
                <w:tab w:val="left" w:pos="0"/>
                <w:tab w:val="num" w:pos="786"/>
              </w:tabs>
              <w:suppressAutoHyphens/>
              <w:spacing w:line="360" w:lineRule="auto"/>
              <w:ind w:left="0" w:firstLine="0"/>
              <w:jc w:val="both"/>
              <w:rPr>
                <w:spacing w:val="-4"/>
              </w:rPr>
            </w:pPr>
            <w:r w:rsidRPr="000E3A87">
              <w:rPr>
                <w:spacing w:val="-4"/>
              </w:rPr>
              <w:lastRenderedPageBreak/>
              <w:t>готовность использовать современные методы и технологии научной коммуникации на государственном и иностранном языках (УК-4).</w:t>
            </w:r>
          </w:p>
          <w:p w:rsidR="00DE5BED" w:rsidRPr="000E3A87" w:rsidRDefault="00DE5BED" w:rsidP="00665406">
            <w:pPr>
              <w:tabs>
                <w:tab w:val="left" w:pos="0"/>
              </w:tabs>
              <w:suppressAutoHyphens/>
              <w:spacing w:line="360" w:lineRule="auto"/>
              <w:ind w:left="709"/>
              <w:jc w:val="both"/>
              <w:rPr>
                <w:i/>
              </w:rPr>
            </w:pPr>
          </w:p>
        </w:tc>
        <w:tc>
          <w:tcPr>
            <w:tcW w:w="5809" w:type="dxa"/>
          </w:tcPr>
          <w:p w:rsidR="00DE5BED" w:rsidRPr="003D0674" w:rsidRDefault="00DE5BED" w:rsidP="00665406">
            <w:pPr>
              <w:pStyle w:val="a3"/>
              <w:spacing w:line="360" w:lineRule="auto"/>
              <w:ind w:firstLine="0"/>
              <w:jc w:val="left"/>
              <w:rPr>
                <w:b/>
                <w:szCs w:val="24"/>
              </w:rPr>
            </w:pPr>
            <w:r w:rsidRPr="003D0674">
              <w:rPr>
                <w:b/>
                <w:szCs w:val="24"/>
              </w:rPr>
              <w:t>Знать:</w:t>
            </w:r>
          </w:p>
          <w:p w:rsidR="00DE5BED" w:rsidRPr="003D0674" w:rsidRDefault="00DE5BED" w:rsidP="00665406">
            <w:pPr>
              <w:pStyle w:val="a3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правила чтен</w:t>
            </w:r>
            <w:r>
              <w:rPr>
                <w:szCs w:val="24"/>
              </w:rPr>
              <w:t>ия иностранных слов и исключения</w:t>
            </w:r>
            <w:r w:rsidRPr="003D0674">
              <w:rPr>
                <w:szCs w:val="24"/>
              </w:rPr>
              <w:t xml:space="preserve"> из них, а также особенности интонационного оформления высказываний разного типа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1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DE5BED" w:rsidRPr="003D0674" w:rsidRDefault="00DE5BED" w:rsidP="00665406">
            <w:pPr>
              <w:pStyle w:val="a3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не менее 5500 лексических единиц, относящихся к общему языку, интернациональной лексике и терминологии различных областей специальности аспиранта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2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DE5BED" w:rsidRPr="003D0674" w:rsidRDefault="00DE5BED" w:rsidP="00665406">
            <w:pPr>
              <w:pStyle w:val="a3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грамматические правила и модели, позволяющие понимать слож</w:t>
            </w:r>
            <w:r>
              <w:rPr>
                <w:szCs w:val="24"/>
              </w:rPr>
              <w:t xml:space="preserve">ные научные тексты и правильно </w:t>
            </w:r>
            <w:r w:rsidRPr="003D0674">
              <w:rPr>
                <w:szCs w:val="24"/>
              </w:rPr>
              <w:t>строить собственную речь в разнообразных видовременных формах и в различной модальности</w:t>
            </w:r>
            <w:r>
              <w:rPr>
                <w:szCs w:val="24"/>
              </w:rPr>
              <w:t xml:space="preserve"> (З</w:t>
            </w:r>
            <w:r w:rsidRPr="00123229">
              <w:rPr>
                <w:szCs w:val="24"/>
                <w:vertAlign w:val="subscript"/>
              </w:rPr>
              <w:t>3</w:t>
            </w:r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;</w:t>
            </w:r>
          </w:p>
          <w:p w:rsidR="00DE5BED" w:rsidRDefault="00DE5BED" w:rsidP="00665406">
            <w:pPr>
              <w:pStyle w:val="a3"/>
              <w:spacing w:line="360" w:lineRule="auto"/>
              <w:ind w:firstLine="0"/>
              <w:jc w:val="left"/>
              <w:rPr>
                <w:szCs w:val="24"/>
              </w:rPr>
            </w:pPr>
            <w:r w:rsidRPr="003D0674">
              <w:rPr>
                <w:szCs w:val="24"/>
              </w:rPr>
              <w:t>- нормы и представления, принятые в иной культуре, их сходства и различия в сравнении с родной языковой культурой</w:t>
            </w:r>
            <w:r>
              <w:rPr>
                <w:szCs w:val="24"/>
              </w:rPr>
              <w:t xml:space="preserve"> (З</w:t>
            </w:r>
            <w:proofErr w:type="gramStart"/>
            <w:r w:rsidRPr="00123229">
              <w:rPr>
                <w:szCs w:val="24"/>
                <w:vertAlign w:val="subscript"/>
              </w:rPr>
              <w:t>4</w:t>
            </w:r>
            <w:proofErr w:type="gramEnd"/>
            <w:r>
              <w:rPr>
                <w:szCs w:val="24"/>
              </w:rPr>
              <w:t>)</w:t>
            </w:r>
            <w:r w:rsidRPr="003D0674">
              <w:rPr>
                <w:szCs w:val="24"/>
              </w:rPr>
              <w:t>.</w:t>
            </w:r>
          </w:p>
          <w:p w:rsidR="00DE5BED" w:rsidRPr="003D0674" w:rsidRDefault="00DE5BED" w:rsidP="00665406">
            <w:pPr>
              <w:spacing w:line="360" w:lineRule="auto"/>
              <w:jc w:val="both"/>
              <w:rPr>
                <w:b/>
              </w:rPr>
            </w:pPr>
            <w:r w:rsidRPr="003D0674">
              <w:rPr>
                <w:b/>
              </w:rPr>
              <w:t xml:space="preserve">Уметь: 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свободно читать, понимать и использовать в своей научной работе оригинальную научную литературу по специальности, опираясь на изученный языковой материал, фоновые страноведческие и профессиональные знания и навыки языковой и контекстуальной догадки</w:t>
            </w:r>
            <w:r>
              <w:t xml:space="preserve"> (У</w:t>
            </w:r>
            <w:proofErr w:type="gramStart"/>
            <w:r w:rsidRPr="00123229">
              <w:rPr>
                <w:spacing w:val="-4"/>
                <w:vertAlign w:val="subscript"/>
              </w:rPr>
              <w:t>1</w:t>
            </w:r>
            <w:proofErr w:type="gramEnd"/>
            <w:r>
              <w:t>)</w:t>
            </w:r>
            <w:r w:rsidRPr="003D0674">
              <w:t>;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- понимать на слух оригинальную монологическую и диалогическую речь по специальности, опираясь на изученный языковой материал, фоновые страноведческие и профессиональные знания, навыки языковой и контекстуальной догадки</w:t>
            </w:r>
            <w:r>
              <w:t xml:space="preserve"> (У</w:t>
            </w:r>
            <w:proofErr w:type="gramStart"/>
            <w:r w:rsidRPr="00123229">
              <w:rPr>
                <w:spacing w:val="-4"/>
                <w:vertAlign w:val="subscript"/>
              </w:rPr>
              <w:t>2</w:t>
            </w:r>
            <w:proofErr w:type="gramEnd"/>
            <w:r>
              <w:t>)</w:t>
            </w:r>
            <w:r w:rsidRPr="003D0674">
              <w:t>;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оформлять извлеченную из иностранных источников информацию в виде перевода или резюме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делать сообщения и доклады на иностранном языке на темы, связанные с научно</w:t>
            </w:r>
            <w:r>
              <w:t>й работой аспиранта (У</w:t>
            </w:r>
            <w:proofErr w:type="gramStart"/>
            <w:r w:rsidRPr="00123229">
              <w:rPr>
                <w:spacing w:val="-4"/>
                <w:vertAlign w:val="subscript"/>
              </w:rPr>
              <w:t>4</w:t>
            </w:r>
            <w:proofErr w:type="gramEnd"/>
            <w:r>
              <w:t>)</w:t>
            </w:r>
            <w:r w:rsidRPr="003D0674">
              <w:t>;</w:t>
            </w:r>
          </w:p>
          <w:p w:rsidR="00DE5BED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– вести беседу по специальности</w:t>
            </w:r>
            <w:r>
              <w:t xml:space="preserve"> (У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</w:p>
          <w:p w:rsidR="00DE5BED" w:rsidRPr="008E4899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  <w:rPr>
                <w:b/>
                <w:i/>
              </w:rPr>
            </w:pPr>
            <w:r w:rsidRPr="008E4899">
              <w:rPr>
                <w:b/>
                <w:i/>
              </w:rPr>
              <w:t>Владеть: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>
              <w:lastRenderedPageBreak/>
              <w:t xml:space="preserve">- </w:t>
            </w:r>
            <w:r w:rsidRPr="003D0674">
              <w:t>системой сведений об изучаемом языке по его уровням: фонетика, лексика, состав слова и словообразование, морфология, синтаксис простого и сложного предложения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1</w:t>
            </w:r>
            <w:proofErr w:type="gramEnd"/>
            <w:r>
              <w:t>)</w:t>
            </w:r>
            <w:r w:rsidRPr="003D0674">
              <w:t>;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 xml:space="preserve"> - приемами и методами перевода научного текста по специальности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2</w:t>
            </w:r>
            <w:proofErr w:type="gramEnd"/>
            <w:r>
              <w:t>)</w:t>
            </w:r>
            <w:r w:rsidRPr="003D0674">
              <w:t>;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rPr>
                <w:bCs/>
              </w:rPr>
              <w:t xml:space="preserve">- </w:t>
            </w:r>
            <w:r w:rsidRPr="003D0674">
              <w:t>орфографической, орфоэпической, лексической,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коммуникации, в научной сфере в форме устного и письменного общения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3</w:t>
            </w:r>
            <w:r>
              <w:t>)</w:t>
            </w:r>
            <w:r w:rsidRPr="003D0674">
              <w:t>;</w:t>
            </w:r>
          </w:p>
          <w:p w:rsidR="00DE5BED" w:rsidRPr="008E4899" w:rsidRDefault="00DE5BED" w:rsidP="00665406">
            <w:pPr>
              <w:tabs>
                <w:tab w:val="left" w:pos="0"/>
                <w:tab w:val="right" w:leader="underscore" w:pos="9639"/>
              </w:tabs>
              <w:spacing w:line="360" w:lineRule="auto"/>
              <w:ind w:right="-2" w:hanging="36"/>
              <w:jc w:val="both"/>
            </w:pPr>
            <w:r w:rsidRPr="003D0674">
              <w:t xml:space="preserve">- </w:t>
            </w:r>
            <w:r w:rsidRPr="008E4899">
              <w:t>навыками подготовленной, а также неподготовленной монологической речи, умениями делать резюме, сообщения, доклад на иностранном языке; диалогической речью в ситуациях научного, профессионального и бытового общения в пределах изученного языкового материала и в соответствии с научной работой и избранной специальностью</w:t>
            </w:r>
            <w:r>
              <w:t xml:space="preserve"> (В</w:t>
            </w:r>
            <w:proofErr w:type="gramStart"/>
            <w:r w:rsidRPr="00123229">
              <w:rPr>
                <w:spacing w:val="-4"/>
                <w:vertAlign w:val="subscript"/>
              </w:rPr>
              <w:t>4</w:t>
            </w:r>
            <w:proofErr w:type="gramEnd"/>
            <w:r>
              <w:t>)</w:t>
            </w:r>
            <w:r w:rsidRPr="008E4899">
              <w:t>.</w:t>
            </w:r>
          </w:p>
          <w:p w:rsidR="00DE5BED" w:rsidRPr="00466796" w:rsidRDefault="00DE5BED" w:rsidP="00665406">
            <w:pPr>
              <w:pStyle w:val="af0"/>
              <w:spacing w:before="0" w:beforeAutospacing="0" w:after="0" w:afterAutospacing="0" w:line="360" w:lineRule="auto"/>
              <w:ind w:hanging="36"/>
              <w:jc w:val="both"/>
            </w:pPr>
            <w:r w:rsidRPr="003D0674">
              <w:t>- умениями письма в пределах изученного языкового материала, в частности уметь составить план (конспект) прочитанного, изложить содержание прочитанного в форме резюме; написать сообщение или доклад по темам проводимого исследования</w:t>
            </w:r>
            <w:r>
              <w:t xml:space="preserve"> (В</w:t>
            </w:r>
            <w:r w:rsidRPr="00123229">
              <w:rPr>
                <w:spacing w:val="-4"/>
                <w:vertAlign w:val="subscript"/>
              </w:rPr>
              <w:t>5</w:t>
            </w:r>
            <w:r>
              <w:t>)</w:t>
            </w:r>
            <w:r w:rsidRPr="003D0674">
              <w:t>.</w:t>
            </w:r>
          </w:p>
          <w:p w:rsidR="00DE5BED" w:rsidRPr="003D0674" w:rsidRDefault="00DE5BED" w:rsidP="00665406">
            <w:pPr>
              <w:pStyle w:val="af0"/>
              <w:spacing w:before="0" w:beforeAutospacing="0" w:after="0" w:afterAutospacing="0" w:line="360" w:lineRule="auto"/>
              <w:jc w:val="both"/>
            </w:pPr>
            <w:r w:rsidRPr="003D0674">
              <w:t>.</w:t>
            </w:r>
          </w:p>
          <w:p w:rsidR="00DE5BED" w:rsidRPr="003D0674" w:rsidRDefault="00DE5BED" w:rsidP="00665406">
            <w:pPr>
              <w:pStyle w:val="a3"/>
              <w:spacing w:line="360" w:lineRule="auto"/>
              <w:ind w:firstLine="0"/>
              <w:jc w:val="left"/>
              <w:rPr>
                <w:szCs w:val="24"/>
              </w:rPr>
            </w:pPr>
          </w:p>
          <w:p w:rsidR="00DE5BED" w:rsidRPr="00A636AF" w:rsidRDefault="00DE5BED" w:rsidP="00665406">
            <w:pPr>
              <w:widowControl w:val="0"/>
              <w:rPr>
                <w:i/>
              </w:rPr>
            </w:pPr>
          </w:p>
        </w:tc>
      </w:tr>
    </w:tbl>
    <w:p w:rsidR="00DE5BED" w:rsidRDefault="00DE5BED" w:rsidP="00DE5BED">
      <w:pPr>
        <w:widowControl w:val="0"/>
        <w:rPr>
          <w:sz w:val="28"/>
          <w:lang w:val="en-US"/>
        </w:rPr>
      </w:pPr>
      <w:r>
        <w:rPr>
          <w:b/>
          <w:sz w:val="28"/>
        </w:rPr>
        <w:lastRenderedPageBreak/>
        <w:t xml:space="preserve">5. Формат обучения </w:t>
      </w:r>
      <w:proofErr w:type="gramStart"/>
      <w:r>
        <w:rPr>
          <w:b/>
          <w:sz w:val="28"/>
        </w:rPr>
        <w:t>–</w:t>
      </w:r>
      <w:r w:rsidRPr="008E4899">
        <w:rPr>
          <w:sz w:val="28"/>
        </w:rPr>
        <w:t>о</w:t>
      </w:r>
      <w:proofErr w:type="gramEnd"/>
      <w:r w:rsidRPr="008E4899">
        <w:rPr>
          <w:sz w:val="28"/>
        </w:rPr>
        <w:t>чный</w:t>
      </w:r>
    </w:p>
    <w:p w:rsidR="00DE5BED" w:rsidRPr="00123229" w:rsidRDefault="00DE5BED" w:rsidP="00DE5BED">
      <w:pPr>
        <w:widowControl w:val="0"/>
        <w:ind w:firstLine="709"/>
        <w:jc w:val="both"/>
        <w:rPr>
          <w:sz w:val="28"/>
        </w:rPr>
      </w:pPr>
      <w:r w:rsidRPr="00123229">
        <w:rPr>
          <w:sz w:val="28"/>
        </w:rPr>
        <w:t>При реализации</w:t>
      </w:r>
      <w:r>
        <w:rPr>
          <w:sz w:val="28"/>
        </w:rPr>
        <w:t xml:space="preserve"> дисциплины «Иностранный язык»</w:t>
      </w:r>
      <w:r w:rsidRPr="00123229">
        <w:rPr>
          <w:sz w:val="28"/>
        </w:rPr>
        <w:t xml:space="preserve"> применяются электронное обучение и дистанционные образовательные технологии. </w:t>
      </w:r>
    </w:p>
    <w:p w:rsidR="00DE5BED" w:rsidRPr="00213B5E" w:rsidRDefault="00DE5BED" w:rsidP="00DE5BED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>В процессе обучения используются:</w:t>
      </w:r>
    </w:p>
    <w:p w:rsidR="00DE5BED" w:rsidRPr="00213B5E" w:rsidRDefault="00DE5BED" w:rsidP="00DE5BED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дистанционные курсы (ДК), размещенные на площадке LMS </w:t>
      </w:r>
      <w:proofErr w:type="spellStart"/>
      <w:r w:rsidRPr="00213B5E">
        <w:rPr>
          <w:sz w:val="28"/>
        </w:rPr>
        <w:t>Moodle</w:t>
      </w:r>
      <w:proofErr w:type="spellEnd"/>
      <w:r w:rsidRPr="00213B5E">
        <w:rPr>
          <w:sz w:val="28"/>
        </w:rPr>
        <w:t xml:space="preserve">, URL: http://lms.kgeu.ru/; </w:t>
      </w:r>
    </w:p>
    <w:p w:rsidR="00DE5BED" w:rsidRPr="00213B5E" w:rsidRDefault="00DE5BED" w:rsidP="00DE5BED">
      <w:pPr>
        <w:widowControl w:val="0"/>
        <w:ind w:firstLine="709"/>
        <w:jc w:val="both"/>
        <w:rPr>
          <w:sz w:val="28"/>
        </w:rPr>
      </w:pPr>
      <w:r w:rsidRPr="00213B5E">
        <w:rPr>
          <w:sz w:val="28"/>
        </w:rPr>
        <w:t xml:space="preserve">- электронные образовательные ресурсы (ЭОР), размещенные в личных кабинетах студентов Электронного университета КГЭУ, URL: http://e.kgeu.ru/ </w:t>
      </w:r>
    </w:p>
    <w:p w:rsidR="00DE5BED" w:rsidRPr="00213B5E" w:rsidRDefault="00DE5BED" w:rsidP="00DE5BED">
      <w:pPr>
        <w:widowControl w:val="0"/>
        <w:rPr>
          <w:sz w:val="28"/>
        </w:rPr>
      </w:pPr>
    </w:p>
    <w:p w:rsidR="00DE5BED" w:rsidRPr="00192280" w:rsidRDefault="00DE5BED" w:rsidP="00DE5BED">
      <w:pPr>
        <w:widowControl w:val="0"/>
        <w:rPr>
          <w:i/>
          <w:sz w:val="16"/>
          <w:szCs w:val="16"/>
          <w:highlight w:val="yellow"/>
        </w:rPr>
      </w:pPr>
    </w:p>
    <w:p w:rsidR="00DE5BED" w:rsidRDefault="00DE5BED" w:rsidP="00DE5BED">
      <w:pPr>
        <w:widowControl w:val="0"/>
        <w:rPr>
          <w:sz w:val="28"/>
          <w:szCs w:val="28"/>
        </w:rPr>
      </w:pPr>
      <w:r w:rsidRPr="008E4899">
        <w:rPr>
          <w:b/>
          <w:sz w:val="28"/>
        </w:rPr>
        <w:t>6. Язы</w:t>
      </w:r>
      <w:proofErr w:type="gramStart"/>
      <w:r w:rsidRPr="008E4899">
        <w:rPr>
          <w:b/>
          <w:sz w:val="28"/>
        </w:rPr>
        <w:t>к(</w:t>
      </w:r>
      <w:proofErr w:type="gramEnd"/>
      <w:r w:rsidRPr="008E4899">
        <w:rPr>
          <w:b/>
          <w:sz w:val="28"/>
        </w:rPr>
        <w:t>и) преподавания</w:t>
      </w:r>
      <w:r w:rsidRPr="008E4899">
        <w:rPr>
          <w:b/>
          <w:sz w:val="28"/>
          <w:szCs w:val="28"/>
        </w:rPr>
        <w:t xml:space="preserve">– </w:t>
      </w:r>
      <w:r w:rsidRPr="008E4899">
        <w:rPr>
          <w:sz w:val="28"/>
          <w:szCs w:val="28"/>
        </w:rPr>
        <w:t>русский</w:t>
      </w:r>
    </w:p>
    <w:p w:rsidR="00DE5BED" w:rsidRDefault="00DE5BED" w:rsidP="00DE5BED">
      <w:pPr>
        <w:widowControl w:val="0"/>
        <w:jc w:val="both"/>
        <w:rPr>
          <w:b/>
          <w:bCs/>
        </w:rPr>
      </w:pPr>
    </w:p>
    <w:p w:rsidR="00DE5BED" w:rsidRDefault="00DE5BED" w:rsidP="00DE5BED">
      <w:pPr>
        <w:widowControl w:val="0"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7. </w:t>
      </w:r>
      <w:r>
        <w:rPr>
          <w:b/>
          <w:sz w:val="28"/>
        </w:rPr>
        <w:t>Структура и содержание</w:t>
      </w:r>
      <w:r w:rsidRPr="002E1CC0">
        <w:rPr>
          <w:b/>
          <w:sz w:val="28"/>
        </w:rPr>
        <w:t xml:space="preserve"> дисциплины </w:t>
      </w:r>
    </w:p>
    <w:p w:rsidR="00DE5BED" w:rsidRPr="000E3A87" w:rsidRDefault="00DE5BED" w:rsidP="00DE5BED">
      <w:pPr>
        <w:widowControl w:val="0"/>
        <w:jc w:val="both"/>
        <w:rPr>
          <w:b/>
          <w:sz w:val="28"/>
        </w:rPr>
      </w:pPr>
      <w:r>
        <w:rPr>
          <w:b/>
          <w:sz w:val="28"/>
        </w:rPr>
        <w:t xml:space="preserve">7.1. </w:t>
      </w:r>
      <w:r w:rsidRPr="000E3A87">
        <w:rPr>
          <w:b/>
          <w:sz w:val="28"/>
        </w:rPr>
        <w:t xml:space="preserve">Структура дисциплины </w:t>
      </w:r>
    </w:p>
    <w:p w:rsidR="00DE5BED" w:rsidRPr="000E3A87" w:rsidRDefault="00DE5BED" w:rsidP="00DE5BED">
      <w:pPr>
        <w:widowControl w:val="0"/>
        <w:jc w:val="both"/>
        <w:rPr>
          <w:sz w:val="28"/>
          <w:szCs w:val="28"/>
        </w:rPr>
      </w:pPr>
      <w:r w:rsidRPr="000E3A87">
        <w:rPr>
          <w:sz w:val="28"/>
          <w:szCs w:val="28"/>
        </w:rPr>
        <w:t xml:space="preserve">Объем дисциплины (модуля) составляет 5 зачетных единиц, всего 180 часов, из которых 72 часа составляет контактная работа обучающегося с преподавателем (72 </w:t>
      </w:r>
      <w:proofErr w:type="spellStart"/>
      <w:r w:rsidRPr="000E3A87">
        <w:rPr>
          <w:sz w:val="28"/>
          <w:szCs w:val="28"/>
        </w:rPr>
        <w:t>часа</w:t>
      </w:r>
      <w:r>
        <w:rPr>
          <w:sz w:val="28"/>
          <w:szCs w:val="28"/>
        </w:rPr>
        <w:t>парктические</w:t>
      </w:r>
      <w:proofErr w:type="spellEnd"/>
      <w:r>
        <w:rPr>
          <w:sz w:val="28"/>
          <w:szCs w:val="28"/>
        </w:rPr>
        <w:t xml:space="preserve"> </w:t>
      </w:r>
      <w:r w:rsidRPr="000E3A87">
        <w:rPr>
          <w:sz w:val="28"/>
          <w:szCs w:val="28"/>
        </w:rPr>
        <w:t>занятия</w:t>
      </w:r>
      <w:r>
        <w:rPr>
          <w:sz w:val="28"/>
          <w:szCs w:val="28"/>
        </w:rPr>
        <w:t>)</w:t>
      </w:r>
      <w:r w:rsidRPr="000E3A87">
        <w:rPr>
          <w:sz w:val="28"/>
          <w:szCs w:val="28"/>
        </w:rPr>
        <w:t xml:space="preserve"> типа, 108 часов составляет самостоятельная работа обучающегося.</w:t>
      </w:r>
    </w:p>
    <w:p w:rsidR="00DE5BED" w:rsidRPr="000E3A87" w:rsidRDefault="00DE5BED" w:rsidP="00DE5BED">
      <w:pPr>
        <w:widowControl w:val="0"/>
        <w:jc w:val="both"/>
        <w:rPr>
          <w:sz w:val="28"/>
          <w:szCs w:val="28"/>
          <w:highlight w:val="yellow"/>
        </w:rPr>
      </w:pPr>
    </w:p>
    <w:tbl>
      <w:tblPr>
        <w:tblW w:w="95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9"/>
        <w:gridCol w:w="1002"/>
        <w:gridCol w:w="1042"/>
        <w:gridCol w:w="708"/>
        <w:gridCol w:w="709"/>
        <w:gridCol w:w="851"/>
        <w:gridCol w:w="708"/>
      </w:tblGrid>
      <w:tr w:rsidR="00DE5BED" w:rsidRPr="009E7C29" w:rsidTr="00665406">
        <w:tc>
          <w:tcPr>
            <w:tcW w:w="4569" w:type="dxa"/>
            <w:vMerge w:val="restart"/>
            <w:tcBorders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Вид учебной работы</w:t>
            </w:r>
          </w:p>
        </w:tc>
        <w:tc>
          <w:tcPr>
            <w:tcW w:w="1002" w:type="dxa"/>
            <w:vMerge w:val="restart"/>
            <w:tcBorders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  <w:r w:rsidRPr="00313C38">
              <w:t>Всего зачетных единиц</w:t>
            </w:r>
          </w:p>
        </w:tc>
        <w:tc>
          <w:tcPr>
            <w:tcW w:w="104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 xml:space="preserve">Всего </w:t>
            </w:r>
          </w:p>
          <w:p w:rsidR="00DE5BED" w:rsidRPr="00313C38" w:rsidRDefault="00DE5BED" w:rsidP="00665406">
            <w:pPr>
              <w:widowControl w:val="0"/>
            </w:pPr>
            <w:r w:rsidRPr="00313C38">
              <w:t>часов</w:t>
            </w:r>
          </w:p>
        </w:tc>
        <w:tc>
          <w:tcPr>
            <w:tcW w:w="2976" w:type="dxa"/>
            <w:gridSpan w:val="4"/>
          </w:tcPr>
          <w:p w:rsidR="00DE5BED" w:rsidRPr="00313C38" w:rsidRDefault="00DE5BED" w:rsidP="00665406">
            <w:pPr>
              <w:widowControl w:val="0"/>
            </w:pPr>
            <w:r w:rsidRPr="00313C38">
              <w:t>Семестры</w:t>
            </w:r>
          </w:p>
        </w:tc>
      </w:tr>
      <w:tr w:rsidR="00DE5BED" w:rsidRPr="009E7C29" w:rsidTr="00665406">
        <w:tc>
          <w:tcPr>
            <w:tcW w:w="4569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  <w:jc w:val="both"/>
            </w:pPr>
          </w:p>
        </w:tc>
        <w:tc>
          <w:tcPr>
            <w:tcW w:w="100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  <w:jc w:val="both"/>
            </w:pPr>
          </w:p>
        </w:tc>
        <w:tc>
          <w:tcPr>
            <w:tcW w:w="104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  <w:jc w:val="both"/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1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2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  <w:r w:rsidRPr="00ED0FAB">
              <w:t>4</w:t>
            </w:r>
          </w:p>
        </w:tc>
      </w:tr>
      <w:tr w:rsidR="00DE5BED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ОБЩАЯ ТРУДОЕМКОСТЬ ДИСЦИПЛИНЫ (МОДУЛЯ), в т.ч. по РУП: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  <w:p w:rsidR="00DE5BED" w:rsidRPr="00313C38" w:rsidRDefault="00DE5BED" w:rsidP="00665406">
            <w:pPr>
              <w:widowControl w:val="0"/>
            </w:pPr>
            <w:r w:rsidRPr="00313C38">
              <w:t>5</w:t>
            </w: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 xml:space="preserve">КОНТАКТНАЯ РАБОТА </w:t>
            </w:r>
            <w:proofErr w:type="gramStart"/>
            <w:r w:rsidRPr="00313C38">
              <w:t>ОБУЧАЮЩЕГОСЯ</w:t>
            </w:r>
            <w:proofErr w:type="gramEnd"/>
            <w:r w:rsidRPr="00313C38">
              <w:t xml:space="preserve"> </w:t>
            </w:r>
          </w:p>
          <w:p w:rsidR="00DE5BED" w:rsidRPr="00313C38" w:rsidRDefault="00DE5BED" w:rsidP="00665406">
            <w:pPr>
              <w:widowControl w:val="0"/>
            </w:pPr>
            <w:r w:rsidRPr="00313C38">
              <w:t>С ПРЕПОДАВАТЕЛЕМ</w:t>
            </w:r>
          </w:p>
        </w:tc>
        <w:tc>
          <w:tcPr>
            <w:tcW w:w="10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72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9E7C29" w:rsidTr="00665406">
        <w:trPr>
          <w:trHeight w:val="221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Лекции (Лк)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9E7C29" w:rsidTr="00665406">
        <w:trPr>
          <w:trHeight w:val="340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Практические (семинарские) занятия (ПЗ)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72</w:t>
            </w:r>
          </w:p>
        </w:tc>
        <w:tc>
          <w:tcPr>
            <w:tcW w:w="708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851" w:type="dxa"/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9E7C29" w:rsidTr="00665406">
        <w:trPr>
          <w:trHeight w:val="340"/>
        </w:trPr>
        <w:tc>
          <w:tcPr>
            <w:tcW w:w="4569" w:type="dxa"/>
            <w:tcBorders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Лабораторные работы (ЛР)</w:t>
            </w:r>
          </w:p>
        </w:tc>
        <w:tc>
          <w:tcPr>
            <w:tcW w:w="1002" w:type="dxa"/>
            <w:tcBorders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10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8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709" w:type="dxa"/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-</w:t>
            </w:r>
          </w:p>
        </w:tc>
        <w:tc>
          <w:tcPr>
            <w:tcW w:w="851" w:type="dxa"/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9E7C29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 xml:space="preserve">САМОСТОЯТЕЛЬНАЯ РАБОТА </w:t>
            </w:r>
            <w:proofErr w:type="gramStart"/>
            <w:r w:rsidRPr="00313C38">
              <w:t>ОБУЧАЮЩЕГОСЯ</w:t>
            </w:r>
            <w:proofErr w:type="gramEnd"/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180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36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72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E5BED" w:rsidRPr="009E7C29" w:rsidRDefault="00DE5BED" w:rsidP="00665406">
            <w:pPr>
              <w:widowControl w:val="0"/>
              <w:rPr>
                <w:highlight w:val="yellow"/>
              </w:rPr>
            </w:pPr>
          </w:p>
        </w:tc>
      </w:tr>
      <w:tr w:rsidR="00DE5BED" w:rsidRPr="008E0F08" w:rsidTr="00665406">
        <w:trPr>
          <w:trHeight w:val="340"/>
        </w:trPr>
        <w:tc>
          <w:tcPr>
            <w:tcW w:w="456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ВИД ПРОМЕЖУТОЧНОГО КОНТРОЛЯ</w:t>
            </w:r>
          </w:p>
          <w:p w:rsidR="00DE5BED" w:rsidRPr="00313C38" w:rsidRDefault="00DE5BED" w:rsidP="00665406">
            <w:pPr>
              <w:widowControl w:val="0"/>
            </w:pPr>
            <w:r w:rsidRPr="00313C38">
              <w:t>(</w:t>
            </w:r>
            <w:proofErr w:type="gramStart"/>
            <w:r w:rsidRPr="00313C38">
              <w:t>З</w:t>
            </w:r>
            <w:proofErr w:type="gramEnd"/>
            <w:r w:rsidRPr="00313C38">
              <w:t xml:space="preserve"> – зачет, Э – экзамен)</w:t>
            </w:r>
          </w:p>
        </w:tc>
        <w:tc>
          <w:tcPr>
            <w:tcW w:w="1002" w:type="dxa"/>
            <w:tcBorders>
              <w:top w:val="double" w:sz="4" w:space="0" w:color="auto"/>
              <w:right w:val="double" w:sz="4" w:space="0" w:color="auto"/>
            </w:tcBorders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10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proofErr w:type="gramStart"/>
            <w:r w:rsidRPr="00313C38">
              <w:t>З</w:t>
            </w:r>
            <w:proofErr w:type="gramEnd"/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  <w:r w:rsidRPr="00313C38">
              <w:t>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DE5BED" w:rsidRPr="00313C38" w:rsidRDefault="00DE5BED" w:rsidP="00665406">
            <w:pPr>
              <w:widowControl w:val="0"/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DE5BED" w:rsidRPr="008E0F08" w:rsidRDefault="00DE5BED" w:rsidP="00665406">
            <w:pPr>
              <w:widowControl w:val="0"/>
            </w:pPr>
          </w:p>
        </w:tc>
      </w:tr>
    </w:tbl>
    <w:p w:rsidR="00DE5BED" w:rsidRDefault="00DE5BED" w:rsidP="00DE5BED">
      <w:pPr>
        <w:widowControl w:val="0"/>
        <w:jc w:val="both"/>
        <w:rPr>
          <w:b/>
          <w:sz w:val="28"/>
        </w:rPr>
      </w:pPr>
    </w:p>
    <w:p w:rsidR="00DE5BED" w:rsidRDefault="00DE5BED" w:rsidP="00DE5BED">
      <w:pPr>
        <w:widowControl w:val="0"/>
        <w:jc w:val="both"/>
        <w:rPr>
          <w:b/>
          <w:sz w:val="28"/>
        </w:rPr>
      </w:pPr>
    </w:p>
    <w:p w:rsidR="00DE5BED" w:rsidRPr="00586AC1" w:rsidRDefault="00DE5BED" w:rsidP="00DE5BED">
      <w:pPr>
        <w:pStyle w:val="a3"/>
        <w:spacing w:before="60" w:after="60"/>
        <w:ind w:left="709" w:firstLine="0"/>
      </w:pPr>
      <w:r>
        <w:rPr>
          <w:b/>
          <w:sz w:val="28"/>
          <w:szCs w:val="28"/>
        </w:rPr>
        <w:t>7.2. Содержание разделов дисциплины и виды занятий</w:t>
      </w:r>
    </w:p>
    <w:p w:rsidR="00DE5BED" w:rsidRPr="00586AC1" w:rsidRDefault="00DE5BED" w:rsidP="00DE5BED">
      <w:pPr>
        <w:pStyle w:val="a3"/>
        <w:spacing w:before="60" w:after="60"/>
        <w:ind w:left="709" w:firstLine="0"/>
      </w:pPr>
    </w:p>
    <w:tbl>
      <w:tblPr>
        <w:tblW w:w="8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4130"/>
        <w:gridCol w:w="887"/>
        <w:gridCol w:w="624"/>
        <w:gridCol w:w="851"/>
        <w:gridCol w:w="850"/>
        <w:gridCol w:w="1077"/>
      </w:tblGrid>
      <w:tr w:rsidR="00DE5BED" w:rsidRPr="006728C7" w:rsidTr="00665406">
        <w:trPr>
          <w:trHeight w:val="1878"/>
          <w:jc w:val="center"/>
        </w:trPr>
        <w:tc>
          <w:tcPr>
            <w:tcW w:w="541" w:type="dxa"/>
            <w:vMerge w:val="restart"/>
            <w:vAlign w:val="center"/>
          </w:tcPr>
          <w:p w:rsidR="00DE5BED" w:rsidRPr="006728C7" w:rsidRDefault="00DE5BED" w:rsidP="00665406">
            <w:pPr>
              <w:suppressAutoHyphens/>
              <w:autoSpaceDE w:val="0"/>
              <w:autoSpaceDN w:val="0"/>
              <w:adjustRightInd w:val="0"/>
            </w:pPr>
            <w:r w:rsidRPr="006728C7">
              <w:t>№</w:t>
            </w:r>
          </w:p>
          <w:p w:rsidR="00DE5BED" w:rsidRPr="006728C7" w:rsidRDefault="00DE5BED" w:rsidP="00665406">
            <w:proofErr w:type="spellStart"/>
            <w:proofErr w:type="gramStart"/>
            <w:r w:rsidRPr="006728C7">
              <w:t>п</w:t>
            </w:r>
            <w:proofErr w:type="spellEnd"/>
            <w:proofErr w:type="gramEnd"/>
            <w:r w:rsidRPr="006728C7">
              <w:t>/</w:t>
            </w:r>
            <w:proofErr w:type="spellStart"/>
            <w:r w:rsidRPr="006728C7">
              <w:t>п</w:t>
            </w:r>
            <w:proofErr w:type="spellEnd"/>
          </w:p>
        </w:tc>
        <w:tc>
          <w:tcPr>
            <w:tcW w:w="4130" w:type="dxa"/>
            <w:vMerge w:val="restart"/>
            <w:vAlign w:val="center"/>
          </w:tcPr>
          <w:p w:rsidR="00DE5BED" w:rsidRPr="006728C7" w:rsidRDefault="00DE5BED" w:rsidP="00665406">
            <w:r w:rsidRPr="006728C7">
              <w:t>Раздел</w:t>
            </w:r>
          </w:p>
          <w:p w:rsidR="00DE5BED" w:rsidRPr="006728C7" w:rsidRDefault="00DE5BED" w:rsidP="00665406">
            <w:r w:rsidRPr="006728C7">
              <w:t>дисциплины</w:t>
            </w:r>
          </w:p>
        </w:tc>
        <w:tc>
          <w:tcPr>
            <w:tcW w:w="887" w:type="dxa"/>
            <w:vMerge w:val="restart"/>
            <w:textDirection w:val="btLr"/>
            <w:vAlign w:val="center"/>
          </w:tcPr>
          <w:p w:rsidR="00DE5BED" w:rsidRPr="006728C7" w:rsidRDefault="00DE5BED" w:rsidP="00665406">
            <w:pPr>
              <w:ind w:left="113" w:right="113"/>
            </w:pPr>
            <w:r w:rsidRPr="006728C7">
              <w:t>Всего часов на раздел</w:t>
            </w:r>
          </w:p>
        </w:tc>
        <w:tc>
          <w:tcPr>
            <w:tcW w:w="3402" w:type="dxa"/>
            <w:gridSpan w:val="4"/>
            <w:vAlign w:val="center"/>
          </w:tcPr>
          <w:p w:rsidR="00DE5BED" w:rsidRPr="006728C7" w:rsidRDefault="00DE5BED" w:rsidP="00665406">
            <w:r w:rsidRPr="006728C7">
              <w:t>Виды занятий, включая самостоятельную работу аспирантов и трудоемкость</w:t>
            </w:r>
          </w:p>
          <w:p w:rsidR="00DE5BED" w:rsidRPr="006728C7" w:rsidRDefault="00DE5BED" w:rsidP="00665406">
            <w:r w:rsidRPr="006728C7">
              <w:t>(в часах)</w:t>
            </w:r>
          </w:p>
        </w:tc>
      </w:tr>
      <w:tr w:rsidR="00DE5BED" w:rsidRPr="006728C7" w:rsidTr="00665406">
        <w:trPr>
          <w:jc w:val="center"/>
        </w:trPr>
        <w:tc>
          <w:tcPr>
            <w:tcW w:w="541" w:type="dxa"/>
            <w:vMerge/>
          </w:tcPr>
          <w:p w:rsidR="00DE5BED" w:rsidRPr="006728C7" w:rsidRDefault="00DE5BED" w:rsidP="00665406">
            <w:pPr>
              <w:jc w:val="both"/>
            </w:pPr>
          </w:p>
        </w:tc>
        <w:tc>
          <w:tcPr>
            <w:tcW w:w="4130" w:type="dxa"/>
            <w:vMerge/>
          </w:tcPr>
          <w:p w:rsidR="00DE5BED" w:rsidRPr="006728C7" w:rsidRDefault="00DE5BED" w:rsidP="00665406">
            <w:pPr>
              <w:jc w:val="both"/>
            </w:pPr>
          </w:p>
        </w:tc>
        <w:tc>
          <w:tcPr>
            <w:tcW w:w="887" w:type="dxa"/>
            <w:vMerge/>
          </w:tcPr>
          <w:p w:rsidR="00DE5BED" w:rsidRPr="006728C7" w:rsidRDefault="00DE5BED" w:rsidP="00665406">
            <w:pPr>
              <w:jc w:val="both"/>
            </w:pPr>
          </w:p>
        </w:tc>
        <w:tc>
          <w:tcPr>
            <w:tcW w:w="624" w:type="dxa"/>
            <w:vAlign w:val="center"/>
          </w:tcPr>
          <w:p w:rsidR="00DE5BED" w:rsidRPr="006728C7" w:rsidRDefault="00DE5BED" w:rsidP="00665406">
            <w:r w:rsidRPr="006728C7">
              <w:t>Лк</w:t>
            </w:r>
          </w:p>
        </w:tc>
        <w:tc>
          <w:tcPr>
            <w:tcW w:w="851" w:type="dxa"/>
            <w:vAlign w:val="center"/>
          </w:tcPr>
          <w:p w:rsidR="00DE5BED" w:rsidRPr="006728C7" w:rsidRDefault="00DE5BED" w:rsidP="00665406">
            <w:r w:rsidRPr="006728C7">
              <w:t>ПЗ</w:t>
            </w:r>
          </w:p>
        </w:tc>
        <w:tc>
          <w:tcPr>
            <w:tcW w:w="850" w:type="dxa"/>
            <w:vAlign w:val="center"/>
          </w:tcPr>
          <w:p w:rsidR="00DE5BED" w:rsidRPr="006728C7" w:rsidRDefault="00DE5BED" w:rsidP="00665406">
            <w:r w:rsidRPr="006728C7">
              <w:t>ЛР</w:t>
            </w:r>
          </w:p>
        </w:tc>
        <w:tc>
          <w:tcPr>
            <w:tcW w:w="1077" w:type="dxa"/>
            <w:vAlign w:val="center"/>
          </w:tcPr>
          <w:p w:rsidR="00DE5BED" w:rsidRPr="006728C7" w:rsidRDefault="00DE5BED" w:rsidP="00665406">
            <w:r w:rsidRPr="006728C7">
              <w:t>СР</w:t>
            </w:r>
          </w:p>
        </w:tc>
      </w:tr>
      <w:tr w:rsidR="00DE5BED" w:rsidRPr="006728C7" w:rsidTr="00665406">
        <w:trPr>
          <w:jc w:val="center"/>
        </w:trPr>
        <w:tc>
          <w:tcPr>
            <w:tcW w:w="541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1</w:t>
            </w:r>
          </w:p>
        </w:tc>
        <w:tc>
          <w:tcPr>
            <w:tcW w:w="4130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2</w:t>
            </w:r>
          </w:p>
        </w:tc>
        <w:tc>
          <w:tcPr>
            <w:tcW w:w="887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3</w:t>
            </w:r>
          </w:p>
        </w:tc>
        <w:tc>
          <w:tcPr>
            <w:tcW w:w="624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4</w:t>
            </w:r>
          </w:p>
        </w:tc>
        <w:tc>
          <w:tcPr>
            <w:tcW w:w="851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5</w:t>
            </w:r>
          </w:p>
        </w:tc>
        <w:tc>
          <w:tcPr>
            <w:tcW w:w="850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6</w:t>
            </w:r>
          </w:p>
        </w:tc>
        <w:tc>
          <w:tcPr>
            <w:tcW w:w="1077" w:type="dxa"/>
            <w:vAlign w:val="center"/>
          </w:tcPr>
          <w:p w:rsidR="00DE5BED" w:rsidRPr="006728C7" w:rsidRDefault="00DE5BED" w:rsidP="00665406">
            <w:pPr>
              <w:rPr>
                <w:i/>
              </w:rPr>
            </w:pPr>
            <w:r w:rsidRPr="006728C7">
              <w:rPr>
                <w:i/>
              </w:rPr>
              <w:t>7</w:t>
            </w:r>
          </w:p>
        </w:tc>
      </w:tr>
      <w:tr w:rsidR="00DE5BED" w:rsidRPr="006728C7" w:rsidTr="00665406">
        <w:trPr>
          <w:trHeight w:val="359"/>
          <w:jc w:val="center"/>
        </w:trPr>
        <w:tc>
          <w:tcPr>
            <w:tcW w:w="8960" w:type="dxa"/>
            <w:gridSpan w:val="7"/>
            <w:vAlign w:val="center"/>
          </w:tcPr>
          <w:p w:rsidR="00DE5BED" w:rsidRPr="00B77947" w:rsidRDefault="00DE5BED" w:rsidP="00665406">
            <w:pPr>
              <w:rPr>
                <w:b/>
              </w:rPr>
            </w:pPr>
            <w:r w:rsidRPr="00B77947">
              <w:rPr>
                <w:b/>
              </w:rPr>
              <w:t>1 семестр</w:t>
            </w:r>
          </w:p>
        </w:tc>
      </w:tr>
      <w:tr w:rsidR="00DE5BED" w:rsidRPr="00FB4E89" w:rsidTr="00665406">
        <w:trPr>
          <w:trHeight w:val="359"/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2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2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2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3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4.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5.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8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7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10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8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Зачет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/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/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9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pPr>
              <w:rPr>
                <w:b/>
              </w:rPr>
            </w:pPr>
            <w:r w:rsidRPr="00FB4E89">
              <w:rPr>
                <w:b/>
              </w:rPr>
              <w:t>Итого 1 семестр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36</w:t>
            </w:r>
          </w:p>
        </w:tc>
      </w:tr>
      <w:tr w:rsidR="00DE5BED" w:rsidRPr="00FB4E89" w:rsidTr="00665406">
        <w:trPr>
          <w:jc w:val="center"/>
        </w:trPr>
        <w:tc>
          <w:tcPr>
            <w:tcW w:w="8960" w:type="dxa"/>
            <w:gridSpan w:val="7"/>
            <w:vAlign w:val="center"/>
          </w:tcPr>
          <w:p w:rsidR="00DE5BED" w:rsidRPr="00FB4E89" w:rsidRDefault="00DE5BED" w:rsidP="00665406">
            <w:pPr>
              <w:rPr>
                <w:b/>
              </w:rPr>
            </w:pPr>
            <w:r w:rsidRPr="00FB4E89">
              <w:rPr>
                <w:b/>
              </w:rPr>
              <w:t>2 семестр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10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Виды речевых действий и приемы ведения общения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2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11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Фонетика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2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12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Лексика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13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Чтение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14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10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4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15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Грамматика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14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8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16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Практика перевода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16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10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17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pPr>
              <w:rPr>
                <w:b/>
              </w:rPr>
            </w:pPr>
            <w:r w:rsidRPr="00FB4E89">
              <w:rPr>
                <w:b/>
              </w:rPr>
              <w:t xml:space="preserve">Итого 2 семестр 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pPr>
              <w:autoSpaceDE w:val="0"/>
              <w:autoSpaceDN w:val="0"/>
              <w:adjustRightInd w:val="0"/>
            </w:pPr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36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36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>
            <w:r w:rsidRPr="00FB4E89">
              <w:t>18</w:t>
            </w:r>
          </w:p>
        </w:tc>
        <w:tc>
          <w:tcPr>
            <w:tcW w:w="4130" w:type="dxa"/>
            <w:vAlign w:val="center"/>
          </w:tcPr>
          <w:p w:rsidR="00DE5BED" w:rsidRPr="00FB4E89" w:rsidRDefault="00DE5BED" w:rsidP="00665406">
            <w:r w:rsidRPr="00FB4E89">
              <w:t>Экзамен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/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/>
        </w:tc>
        <w:tc>
          <w:tcPr>
            <w:tcW w:w="850" w:type="dxa"/>
            <w:vAlign w:val="center"/>
          </w:tcPr>
          <w:p w:rsidR="00DE5BED" w:rsidRPr="00FB4E89" w:rsidRDefault="00DE5BED" w:rsidP="00665406"/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36</w:t>
            </w:r>
          </w:p>
        </w:tc>
      </w:tr>
      <w:tr w:rsidR="00DE5BED" w:rsidRPr="00FB4E89" w:rsidTr="00665406">
        <w:trPr>
          <w:jc w:val="center"/>
        </w:trPr>
        <w:tc>
          <w:tcPr>
            <w:tcW w:w="541" w:type="dxa"/>
            <w:vAlign w:val="center"/>
          </w:tcPr>
          <w:p w:rsidR="00DE5BED" w:rsidRPr="00FB4E89" w:rsidRDefault="00DE5BED" w:rsidP="00665406"/>
        </w:tc>
        <w:tc>
          <w:tcPr>
            <w:tcW w:w="4130" w:type="dxa"/>
            <w:vAlign w:val="center"/>
          </w:tcPr>
          <w:p w:rsidR="00DE5BED" w:rsidRPr="00FB4E89" w:rsidRDefault="00DE5BED" w:rsidP="00665406">
            <w:pPr>
              <w:jc w:val="right"/>
            </w:pPr>
            <w:r w:rsidRPr="00FB4E89">
              <w:t>Итого:</w:t>
            </w:r>
          </w:p>
        </w:tc>
        <w:tc>
          <w:tcPr>
            <w:tcW w:w="887" w:type="dxa"/>
            <w:vAlign w:val="center"/>
          </w:tcPr>
          <w:p w:rsidR="00DE5BED" w:rsidRPr="00FB4E89" w:rsidRDefault="00DE5BED" w:rsidP="00665406">
            <w:r w:rsidRPr="00FB4E89">
              <w:t>72</w:t>
            </w:r>
          </w:p>
        </w:tc>
        <w:tc>
          <w:tcPr>
            <w:tcW w:w="624" w:type="dxa"/>
            <w:vAlign w:val="center"/>
          </w:tcPr>
          <w:p w:rsidR="00DE5BED" w:rsidRPr="00FB4E89" w:rsidRDefault="00DE5BED" w:rsidP="00665406"/>
        </w:tc>
        <w:tc>
          <w:tcPr>
            <w:tcW w:w="851" w:type="dxa"/>
            <w:vAlign w:val="center"/>
          </w:tcPr>
          <w:p w:rsidR="00DE5BED" w:rsidRPr="00FB4E89" w:rsidRDefault="00DE5BED" w:rsidP="00665406">
            <w:r w:rsidRPr="00FB4E89">
              <w:t>72</w:t>
            </w:r>
          </w:p>
        </w:tc>
        <w:tc>
          <w:tcPr>
            <w:tcW w:w="850" w:type="dxa"/>
            <w:vAlign w:val="center"/>
          </w:tcPr>
          <w:p w:rsidR="00DE5BED" w:rsidRPr="00FB4E89" w:rsidRDefault="00DE5BED" w:rsidP="00665406">
            <w:r w:rsidRPr="00FB4E89">
              <w:t>-</w:t>
            </w:r>
          </w:p>
        </w:tc>
        <w:tc>
          <w:tcPr>
            <w:tcW w:w="1077" w:type="dxa"/>
            <w:vAlign w:val="center"/>
          </w:tcPr>
          <w:p w:rsidR="00DE5BED" w:rsidRPr="00FB4E89" w:rsidRDefault="00DE5BED" w:rsidP="00665406">
            <w:r w:rsidRPr="00FB4E89">
              <w:t>108</w:t>
            </w:r>
          </w:p>
        </w:tc>
      </w:tr>
    </w:tbl>
    <w:p w:rsidR="00DE5BED" w:rsidRPr="00016186" w:rsidRDefault="00DE5BED" w:rsidP="00DE5BED">
      <w:pPr>
        <w:pStyle w:val="a9"/>
        <w:tabs>
          <w:tab w:val="num" w:pos="360"/>
        </w:tabs>
        <w:spacing w:after="0"/>
        <w:ind w:left="360" w:hanging="360"/>
        <w:jc w:val="center"/>
        <w:rPr>
          <w:i/>
          <w:sz w:val="28"/>
          <w:szCs w:val="28"/>
          <w:u w:val="single"/>
        </w:rPr>
      </w:pPr>
    </w:p>
    <w:p w:rsidR="00DE5BED" w:rsidRDefault="00DE5BED" w:rsidP="00DE5BED">
      <w:pPr>
        <w:tabs>
          <w:tab w:val="left" w:pos="708"/>
          <w:tab w:val="right" w:leader="underscore" w:pos="9639"/>
        </w:tabs>
        <w:jc w:val="both"/>
        <w:rPr>
          <w:b/>
          <w:sz w:val="22"/>
          <w:lang w:val="en-US"/>
        </w:rPr>
      </w:pP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1. Виды речевых действий и приемы ведения общения. </w:t>
      </w:r>
      <w:r w:rsidRPr="00016186">
        <w:rPr>
          <w:sz w:val="28"/>
          <w:szCs w:val="28"/>
        </w:rPr>
        <w:t>При отборе конкр</w:t>
      </w:r>
      <w:r>
        <w:rPr>
          <w:sz w:val="28"/>
          <w:szCs w:val="28"/>
        </w:rPr>
        <w:t xml:space="preserve">етного языкового материала для </w:t>
      </w:r>
      <w:r w:rsidRPr="00016186">
        <w:rPr>
          <w:sz w:val="28"/>
          <w:szCs w:val="28"/>
        </w:rPr>
        <w:t>формирования компетенций аспирантов учиты</w:t>
      </w:r>
      <w:r>
        <w:rPr>
          <w:sz w:val="28"/>
          <w:szCs w:val="28"/>
        </w:rPr>
        <w:t>вались следующие функциональные категории</w:t>
      </w:r>
      <w:r w:rsidRPr="00016186">
        <w:rPr>
          <w:sz w:val="28"/>
          <w:szCs w:val="28"/>
        </w:rPr>
        <w:t>: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- передача </w:t>
      </w:r>
      <w:proofErr w:type="spellStart"/>
      <w:r w:rsidRPr="00016186">
        <w:rPr>
          <w:sz w:val="28"/>
          <w:szCs w:val="28"/>
        </w:rPr>
        <w:t>фактуальной</w:t>
      </w:r>
      <w:proofErr w:type="spellEnd"/>
      <w:r w:rsidRPr="00016186">
        <w:rPr>
          <w:sz w:val="28"/>
          <w:szCs w:val="28"/>
        </w:rPr>
        <w:t xml:space="preserve"> информации: средства оформления повествования, описания, рассуждения, уточнения, коррекции услышанного или прочитанного, определения темы сообщения, доклада и т.д.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эмоциональной оценки сообщения: средства выражения одобрения/неодобрения, удивления, восхищения, предпочтения и т.д.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>- передача интеллектуальных отношений: средства выражения согласия/несогласия, способности/неспособности сделать что-либо, выяснение возможности/невозможности сделать что-либо, уверенности/неуверенности говорящего в сообщаемых им фактах.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sz w:val="28"/>
          <w:szCs w:val="28"/>
        </w:rPr>
        <w:t xml:space="preserve">- структурирование </w:t>
      </w:r>
      <w:proofErr w:type="spellStart"/>
      <w:r w:rsidRPr="00016186">
        <w:rPr>
          <w:sz w:val="28"/>
          <w:szCs w:val="28"/>
        </w:rPr>
        <w:t>дискурса</w:t>
      </w:r>
      <w:proofErr w:type="spellEnd"/>
      <w:r w:rsidRPr="00016186">
        <w:rPr>
          <w:sz w:val="28"/>
          <w:szCs w:val="28"/>
        </w:rPr>
        <w:t xml:space="preserve">: оформление введения в тему, развитие темы, смена темы, подведение итогов сообщения, инициирование и </w:t>
      </w:r>
      <w:r w:rsidRPr="00016186">
        <w:rPr>
          <w:sz w:val="28"/>
          <w:szCs w:val="28"/>
        </w:rPr>
        <w:lastRenderedPageBreak/>
        <w:t>завершение разговора, приветствие, выражение благодарности, разочарования и т.д.; владение основными формулами этикета при ведении диалога, научной дискуссии, при построении сообщения и т.д.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2. Фонетика. </w:t>
      </w:r>
      <w:r w:rsidRPr="00016186">
        <w:rPr>
          <w:sz w:val="28"/>
          <w:szCs w:val="28"/>
        </w:rPr>
        <w:t xml:space="preserve">Интонационное оформление предложения: словесное, фразовое и логическое ударения, мелодия, </w:t>
      </w:r>
      <w:proofErr w:type="spellStart"/>
      <w:r w:rsidRPr="00016186">
        <w:rPr>
          <w:sz w:val="28"/>
          <w:szCs w:val="28"/>
        </w:rPr>
        <w:t>паузация</w:t>
      </w:r>
      <w:proofErr w:type="spellEnd"/>
      <w:r w:rsidRPr="00016186">
        <w:rPr>
          <w:sz w:val="28"/>
          <w:szCs w:val="28"/>
        </w:rPr>
        <w:t>; фонологические противопоставления, релевантные для изучаемого языка: долгота/краткость, закрытость/открытость гласных звуков, звонкость/глухость конечных согласных и т.п.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3. Лексика. </w:t>
      </w:r>
      <w:r w:rsidRPr="00016186">
        <w:rPr>
          <w:sz w:val="28"/>
          <w:szCs w:val="28"/>
        </w:rPr>
        <w:t>К концу обучения, предусмотренного данной программой, лексический запас аспиранта должен составить не менее 5500 лексических единиц с учетом вузовского минимума и потенциального словаря, включая примерно 500 терминов профилирующей специальности. При работе над лексикой учитывается специфика лексических средств текстов по специальности аспиранта, многозначность служебных и общенаучных слов, механизмы словообразования (в том числе терминов и интернациональных слов), явления синонимии и омонимии. Аспирант должен знать употребительные фразеологические сочетания, часто встречающиеся в письменной речи изучаемого им подъязыка, а также слова, словосочетания и фразеологизмы, характерные для устной речи в ситуациях делового общения. Необходимо знание сокращений и условных обозначений и умение правильно прочитать формулы, символы и т.п. Аспирант должен вести рабочий словарь терминов и слов, которые имеют свои оттенки значений в изучаемом подъязыке.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>4. Чтение.</w:t>
      </w:r>
      <w:r w:rsidRPr="00016186">
        <w:rPr>
          <w:sz w:val="28"/>
          <w:szCs w:val="28"/>
        </w:rPr>
        <w:t xml:space="preserve"> Совершенствование умений чтения на иностранном языке предполагает овладение видами чтения с различной степенью полноты и точности понимания: просмотровым, ознакомительным и изучающим. </w:t>
      </w:r>
      <w:r w:rsidRPr="00016186">
        <w:rPr>
          <w:i/>
          <w:sz w:val="28"/>
          <w:szCs w:val="28"/>
        </w:rPr>
        <w:t>Просмотровое</w:t>
      </w:r>
      <w:r w:rsidRPr="00016186">
        <w:rPr>
          <w:sz w:val="28"/>
          <w:szCs w:val="28"/>
        </w:rPr>
        <w:t xml:space="preserve"> чтение имеет целью ознакомление с тематикой текста и предполагает умение на основе извлеченной информации кратко охарактеризовать текст с точки зрения поставленной проблемы. </w:t>
      </w:r>
      <w:r w:rsidRPr="00016186">
        <w:rPr>
          <w:i/>
          <w:sz w:val="28"/>
          <w:szCs w:val="28"/>
        </w:rPr>
        <w:t>Ознакомительное</w:t>
      </w:r>
      <w:r w:rsidRPr="00016186">
        <w:rPr>
          <w:sz w:val="28"/>
          <w:szCs w:val="28"/>
        </w:rPr>
        <w:t xml:space="preserve"> чтение характеризуется умением проследить развитие </w:t>
      </w:r>
      <w:r w:rsidRPr="00016186">
        <w:rPr>
          <w:sz w:val="28"/>
          <w:szCs w:val="28"/>
        </w:rPr>
        <w:lastRenderedPageBreak/>
        <w:t xml:space="preserve">темы и общую линию аргументации автора, понять в целом не менее 70% основной информации. </w:t>
      </w:r>
      <w:r w:rsidRPr="00016186">
        <w:rPr>
          <w:i/>
          <w:sz w:val="28"/>
          <w:szCs w:val="28"/>
        </w:rPr>
        <w:t>Изучающее</w:t>
      </w:r>
      <w:r w:rsidRPr="00016186">
        <w:rPr>
          <w:sz w:val="28"/>
          <w:szCs w:val="28"/>
        </w:rPr>
        <w:t xml:space="preserve"> чтение предполагает полное и точное понимание содержания текста. В качестве форм контроля понимания прочитанного и воспроизведения информативного содержания текста-источника используются в зависимости от вида чтения: ответы на вопросы, подробный или обобщенный пересказ прочитанного, передача его содержания в виде перевода, реферата или аннотации. Следует уделять внимание тренировке в скорости чтения: свободному беглому чтению вслух и быстрому (ускоренному) чтению про себя, а также тренировке в чтении с использованием словаря. Все виды чтения должны служить единой конечной цели – научиться </w:t>
      </w:r>
      <w:proofErr w:type="gramStart"/>
      <w:r w:rsidRPr="00016186">
        <w:rPr>
          <w:sz w:val="28"/>
          <w:szCs w:val="28"/>
        </w:rPr>
        <w:t>свободно</w:t>
      </w:r>
      <w:proofErr w:type="gramEnd"/>
      <w:r w:rsidRPr="00016186">
        <w:rPr>
          <w:sz w:val="28"/>
          <w:szCs w:val="28"/>
        </w:rPr>
        <w:t xml:space="preserve"> читать иностранный текст по специальности. </w:t>
      </w:r>
      <w:proofErr w:type="gramStart"/>
      <w:r w:rsidRPr="00016186">
        <w:rPr>
          <w:sz w:val="28"/>
          <w:szCs w:val="28"/>
        </w:rPr>
        <w:t>Свободное, зрелое чтение предусматривает формирование умений вычленять опорные смысловые блоки в читаемом, определять структурно-семантическое ядро, выделять основные мысли и факты, находить логические связи, исключать избыточную информацию, группировать и объединять выделенные положения по принципу общности, а также формирование навыка языковой догадки (с опорой на контекст, словообразование, интернациональные слова и др.) и навыка прогнозирования поступающей информации.</w:t>
      </w:r>
      <w:proofErr w:type="gramEnd"/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5. </w:t>
      </w:r>
      <w:proofErr w:type="spellStart"/>
      <w:r w:rsidRPr="00016186">
        <w:rPr>
          <w:b/>
          <w:sz w:val="28"/>
          <w:szCs w:val="28"/>
        </w:rPr>
        <w:t>Аудирование</w:t>
      </w:r>
      <w:proofErr w:type="spellEnd"/>
      <w:r w:rsidRPr="00016186">
        <w:rPr>
          <w:b/>
          <w:sz w:val="28"/>
          <w:szCs w:val="28"/>
        </w:rPr>
        <w:t xml:space="preserve"> и говорение</w:t>
      </w:r>
      <w:r w:rsidRPr="00016186">
        <w:rPr>
          <w:sz w:val="28"/>
          <w:szCs w:val="28"/>
        </w:rPr>
        <w:t xml:space="preserve">. Умения </w:t>
      </w:r>
      <w:proofErr w:type="spellStart"/>
      <w:r w:rsidRPr="00016186">
        <w:rPr>
          <w:sz w:val="28"/>
          <w:szCs w:val="28"/>
        </w:rPr>
        <w:t>аудирования</w:t>
      </w:r>
      <w:proofErr w:type="spellEnd"/>
      <w:r w:rsidRPr="00016186">
        <w:rPr>
          <w:sz w:val="28"/>
          <w:szCs w:val="28"/>
        </w:rPr>
        <w:t xml:space="preserve"> и говорения должны развиваться во взаимодействии с умением чтения. </w:t>
      </w:r>
      <w:proofErr w:type="gramStart"/>
      <w:r w:rsidRPr="00016186">
        <w:rPr>
          <w:sz w:val="28"/>
          <w:szCs w:val="28"/>
        </w:rPr>
        <w:t>Основное внимание следует уделять коммуникативной адекватности высказываний монологической и диалогической речи (в виде пояснений, определений, аргументации, выводов, оценки явлений, возражений, сравнений, противопоставлений, вопросов, просьб и т.д.).</w:t>
      </w:r>
      <w:proofErr w:type="gramEnd"/>
      <w:r w:rsidRPr="00016186">
        <w:rPr>
          <w:sz w:val="28"/>
          <w:szCs w:val="28"/>
        </w:rPr>
        <w:t xml:space="preserve"> К концу курса аспирант должен владеть: а) умениями монологической речи на уровне самостоятельно подготовленного и неподготовленного высказывания по темам специальности и по диссертационной работе (в форме сообщения, информации, доклада); б) умениями диалогической речи, позволяющими ему </w:t>
      </w:r>
      <w:r w:rsidRPr="00016186">
        <w:rPr>
          <w:sz w:val="28"/>
          <w:szCs w:val="28"/>
        </w:rPr>
        <w:lastRenderedPageBreak/>
        <w:t>принимать участие в обсуждении вопросов, связанных с его научной работой и специальностью.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16186">
        <w:rPr>
          <w:b/>
          <w:sz w:val="28"/>
          <w:szCs w:val="28"/>
        </w:rPr>
        <w:t xml:space="preserve">6. Грамматика. 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Английский язык. </w:t>
      </w:r>
      <w:r w:rsidRPr="00016186">
        <w:rPr>
          <w:sz w:val="28"/>
          <w:szCs w:val="28"/>
        </w:rPr>
        <w:t>Программа предполагает знание и практическое владение грамматическим минимумом вузовского курса по иностранному языку. При углублении и систематизации знаний грамматического материала, необходимого для чтения и перевода научной литературы по специальности, основное внимание уделяется средствам выражения и распознавания главных членов предложения, определению границ членов предложения (синтаксическое членение предложения); сложным синтаксическим конструкциям, типичным для стиля научной речи: оборотам на основе неличных глагольных форм, пассивным конструкциям, многоэлементным определениям (атрибутным комплексам), усеченным грамматическим конструкциям (бессоюзным придаточным, эллиптическим предложениям и т.п.); эмфатическим и инверсионным структурам; средствам выражения смыслового (логического) центра предложения и модальности. Первостепенное значение имеет овладение особенностями и приемами перевода указанных явлений. При развитии навыков устной речи особое внимание уделяется порядку слов, как в аспекте коммуникативных типов предложений, так и внутри повествовательного предложения;</w:t>
      </w:r>
      <w:r>
        <w:rPr>
          <w:sz w:val="28"/>
          <w:szCs w:val="28"/>
        </w:rPr>
        <w:t xml:space="preserve"> </w:t>
      </w:r>
      <w:r w:rsidRPr="00016186">
        <w:rPr>
          <w:sz w:val="28"/>
          <w:szCs w:val="28"/>
        </w:rPr>
        <w:t>употреблению строевых грамматических элементов (местоимений, вспомогательных глаголов, наречий, предлогов, союзов); глагольным формам, типичным для устной речи; степеням сравнения прилагательных и наречий; средствам выражения модальности.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Немецкий язык. </w:t>
      </w:r>
      <w:r w:rsidRPr="00016186">
        <w:rPr>
          <w:sz w:val="28"/>
          <w:szCs w:val="28"/>
        </w:rPr>
        <w:t xml:space="preserve">Рамочная конструкция и отступления от нее. Место и порядок слов придаточных предложений. Союзы и корреляты. Бессоюзные придаточные предложения. Распространенное определение. Причастие I с </w:t>
      </w:r>
      <w:proofErr w:type="spellStart"/>
      <w:r w:rsidRPr="00016186">
        <w:rPr>
          <w:i/>
          <w:sz w:val="28"/>
          <w:szCs w:val="28"/>
        </w:rPr>
        <w:t>zu</w:t>
      </w:r>
      <w:proofErr w:type="spellEnd"/>
      <w:r w:rsidRPr="00016186">
        <w:rPr>
          <w:sz w:val="28"/>
          <w:szCs w:val="28"/>
        </w:rPr>
        <w:t xml:space="preserve"> в функции определения. Приложение. Степени сравнения прилагательных. Указательные местоимения в функции замены существительного. Однородные члены предложения разного типа. Инфинитивные и причастные </w:t>
      </w:r>
      <w:r w:rsidRPr="00016186">
        <w:rPr>
          <w:sz w:val="28"/>
          <w:szCs w:val="28"/>
        </w:rPr>
        <w:lastRenderedPageBreak/>
        <w:t xml:space="preserve">обороты в различных функциях. Функции пассива и конструкции </w:t>
      </w:r>
      <w:proofErr w:type="spellStart"/>
      <w:r w:rsidRPr="00016186">
        <w:rPr>
          <w:i/>
          <w:sz w:val="28"/>
          <w:szCs w:val="28"/>
        </w:rPr>
        <w:t>sein</w:t>
      </w:r>
      <w:proofErr w:type="spellEnd"/>
      <w:r w:rsidRPr="00016186">
        <w:rPr>
          <w:i/>
          <w:sz w:val="28"/>
          <w:szCs w:val="28"/>
        </w:rPr>
        <w:t xml:space="preserve"> + </w:t>
      </w:r>
      <w:proofErr w:type="spellStart"/>
      <w:r w:rsidRPr="00016186">
        <w:rPr>
          <w:i/>
          <w:sz w:val="28"/>
          <w:szCs w:val="28"/>
        </w:rPr>
        <w:t>Partizip</w:t>
      </w:r>
      <w:proofErr w:type="spellEnd"/>
      <w:r w:rsidRPr="00016186">
        <w:rPr>
          <w:i/>
          <w:sz w:val="28"/>
          <w:szCs w:val="28"/>
        </w:rPr>
        <w:t xml:space="preserve"> II</w:t>
      </w:r>
      <w:r w:rsidRPr="00016186">
        <w:rPr>
          <w:sz w:val="28"/>
          <w:szCs w:val="28"/>
        </w:rPr>
        <w:t xml:space="preserve"> (</w:t>
      </w:r>
      <w:proofErr w:type="spellStart"/>
      <w:r w:rsidRPr="00016186">
        <w:rPr>
          <w:sz w:val="28"/>
          <w:szCs w:val="28"/>
        </w:rPr>
        <w:t>статива</w:t>
      </w:r>
      <w:proofErr w:type="spellEnd"/>
      <w:r w:rsidRPr="00016186">
        <w:rPr>
          <w:sz w:val="28"/>
          <w:szCs w:val="28"/>
        </w:rPr>
        <w:t>). Трехчленный, двучленный и одночленный (безличный пассив). Сочетания с послелогами, предлогами с уточнителями. Многозначность и синонимия союзов, предлогов, местоимений, местоименных наречий и т.д. Коммуникативное членение предложения и способы его выражения.</w:t>
      </w:r>
    </w:p>
    <w:p w:rsidR="00DE5BED" w:rsidRPr="00016186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Французский язык. </w:t>
      </w:r>
      <w:r w:rsidRPr="00016186">
        <w:rPr>
          <w:sz w:val="28"/>
          <w:szCs w:val="28"/>
        </w:rPr>
        <w:t xml:space="preserve">Порядок слов простого предложения. Сложное предложение: сложносочиненное и сложноподчиненное предложения. Союзы. Употребление личных форм глаголов в активном залоге. Согласование времен. Пассивная форма глагола. Причастие настоящего времени; причастие прошедшего времени; деепричастие; сложное причастие прошедшего времени. Абсолютный причастный оборот. Условное наклонение. Сослагательное наклонение. Степени сравнения прилагательных и наречий. Местоимения: личные, относительные, указательные; местоимение среднего рода </w:t>
      </w:r>
      <w:proofErr w:type="spellStart"/>
      <w:proofErr w:type="gramStart"/>
      <w:r w:rsidRPr="00016186">
        <w:rPr>
          <w:i/>
          <w:sz w:val="28"/>
          <w:szCs w:val="28"/>
        </w:rPr>
        <w:t>l</w:t>
      </w:r>
      <w:proofErr w:type="gramEnd"/>
      <w:r w:rsidRPr="00016186">
        <w:rPr>
          <w:i/>
          <w:sz w:val="28"/>
          <w:szCs w:val="28"/>
        </w:rPr>
        <w:t>е</w:t>
      </w:r>
      <w:proofErr w:type="spellEnd"/>
      <w:r w:rsidRPr="00016186">
        <w:rPr>
          <w:sz w:val="28"/>
          <w:szCs w:val="28"/>
        </w:rPr>
        <w:t xml:space="preserve">, местоимения-наречия </w:t>
      </w:r>
      <w:proofErr w:type="spellStart"/>
      <w:r w:rsidRPr="00016186">
        <w:rPr>
          <w:i/>
          <w:sz w:val="28"/>
          <w:szCs w:val="28"/>
        </w:rPr>
        <w:t>en</w:t>
      </w:r>
      <w:proofErr w:type="spellEnd"/>
      <w:r w:rsidRPr="00016186">
        <w:rPr>
          <w:sz w:val="28"/>
          <w:szCs w:val="28"/>
        </w:rPr>
        <w:t xml:space="preserve"> и </w:t>
      </w:r>
      <w:proofErr w:type="spellStart"/>
      <w:r w:rsidRPr="00016186">
        <w:rPr>
          <w:i/>
          <w:sz w:val="28"/>
          <w:szCs w:val="28"/>
        </w:rPr>
        <w:t>y</w:t>
      </w:r>
      <w:proofErr w:type="spellEnd"/>
      <w:r w:rsidRPr="00016186">
        <w:rPr>
          <w:sz w:val="28"/>
          <w:szCs w:val="28"/>
        </w:rPr>
        <w:t>.</w:t>
      </w:r>
    </w:p>
    <w:p w:rsidR="00DE5BED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16186">
        <w:rPr>
          <w:b/>
          <w:sz w:val="28"/>
          <w:szCs w:val="28"/>
        </w:rPr>
        <w:t xml:space="preserve">7. Практика перевода. </w:t>
      </w:r>
      <w:r w:rsidRPr="00016186">
        <w:rPr>
          <w:sz w:val="28"/>
          <w:szCs w:val="28"/>
        </w:rPr>
        <w:t>Базовые сведения об особенностях научного функционального стиля, а также по теории перевода: понятие перевода; эквивалент и аналог; контекстуальные замены; многозначность слов; словарное и контекстное значение слова; совпадение и расхождение значений интернациональных слов и т.п.</w:t>
      </w:r>
    </w:p>
    <w:p w:rsidR="00DE5BED" w:rsidRDefault="00DE5BED" w:rsidP="00DE5BED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7.3. Практические (семинарские) занятия</w:t>
      </w:r>
    </w:p>
    <w:p w:rsidR="00DE5BED" w:rsidRDefault="00DE5BED" w:rsidP="00DE5BED">
      <w:pPr>
        <w:spacing w:before="120" w:after="120"/>
        <w:jc w:val="both"/>
        <w:rPr>
          <w:b/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811"/>
        <w:gridCol w:w="1134"/>
        <w:gridCol w:w="993"/>
        <w:gridCol w:w="850"/>
      </w:tblGrid>
      <w:tr w:rsidR="00DE5BED" w:rsidRPr="00D07B19" w:rsidTr="00665406">
        <w:trPr>
          <w:trHeight w:val="189"/>
        </w:trPr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П.</w:t>
            </w:r>
            <w:r w:rsidRPr="00D07B19">
              <w:rPr>
                <w:lang w:val="en-US"/>
              </w:rPr>
              <w:t>/</w:t>
            </w:r>
            <w:proofErr w:type="gramStart"/>
            <w:r w:rsidRPr="00D07B19">
              <w:t>П</w:t>
            </w:r>
            <w:proofErr w:type="gramEnd"/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r w:rsidRPr="00D07B19">
              <w:t>Тема практических (семинарских) занятий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семестр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Номер раздела</w:t>
            </w:r>
          </w:p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ab/>
            </w:r>
          </w:p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proofErr w:type="spellStart"/>
            <w:r w:rsidRPr="00D07B19">
              <w:t>Продол-житель-ность</w:t>
            </w:r>
            <w:proofErr w:type="spellEnd"/>
          </w:p>
          <w:p w:rsidR="00DE5BED" w:rsidRPr="00D07B19" w:rsidRDefault="00DE5BED" w:rsidP="00665406">
            <w:pPr>
              <w:pStyle w:val="5"/>
              <w:spacing w:before="0" w:after="0" w:line="240" w:lineRule="exact"/>
              <w:rPr>
                <w:b w:val="0"/>
                <w:i w:val="0"/>
                <w:sz w:val="24"/>
                <w:szCs w:val="24"/>
              </w:rPr>
            </w:pPr>
            <w:r w:rsidRPr="00D07B19">
              <w:rPr>
                <w:sz w:val="24"/>
                <w:szCs w:val="24"/>
              </w:rPr>
              <w:t>(часов)</w:t>
            </w:r>
          </w:p>
        </w:tc>
      </w:tr>
      <w:tr w:rsidR="00DE5BED" w:rsidRPr="00D07B19" w:rsidTr="00665406">
        <w:trPr>
          <w:trHeight w:val="189"/>
        </w:trPr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1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r w:rsidRPr="00D07B19">
              <w:t>2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3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D07B19">
              <w:t>4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pStyle w:val="5"/>
              <w:spacing w:before="0" w:after="0" w:line="240" w:lineRule="exact"/>
              <w:rPr>
                <w:b w:val="0"/>
                <w:i w:val="0"/>
                <w:sz w:val="24"/>
                <w:szCs w:val="24"/>
              </w:rPr>
            </w:pPr>
            <w:r w:rsidRPr="00D07B19">
              <w:rPr>
                <w:b w:val="0"/>
                <w:i w:val="0"/>
                <w:sz w:val="24"/>
                <w:szCs w:val="24"/>
              </w:rPr>
              <w:t>5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Средства оформления различных типов речи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spacing w:val="-4"/>
              </w:rPr>
            </w:pPr>
            <w:r w:rsidRPr="00D07B19">
              <w:rPr>
                <w:spacing w:val="-4"/>
              </w:rPr>
              <w:t>Фонетические  тренинги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Профессиональная терминология. Составление глоссария по тематике научной работы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4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Навыки просмотрового, ознакомительного и изучающего чтения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4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10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fr-FR"/>
              </w:rPr>
            </w:pPr>
            <w:r w:rsidRPr="00D07B19">
              <w:rPr>
                <w:lang w:val="fr-FR"/>
              </w:rPr>
              <w:lastRenderedPageBreak/>
              <w:t>5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Прослушивание иноязычных текстов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5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b/>
                <w:highlight w:val="yellow"/>
              </w:rPr>
            </w:pPr>
            <w:r w:rsidRPr="00D07B19">
              <w:rPr>
                <w:b/>
              </w:rPr>
              <w:t>Итого семестр 1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  <w:r w:rsidRPr="00D07B19">
              <w:t>36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6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Подготовка устных сообщений по теме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 w:rsidRPr="00D07B19">
              <w:rPr>
                <w:lang w:val="en-US"/>
              </w:rPr>
              <w:t>7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 xml:space="preserve">Особенности перевода различных синтаксических конструкций 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7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8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proofErr w:type="spellStart"/>
            <w:r w:rsidRPr="00D07B19">
              <w:t>Разновидовые</w:t>
            </w:r>
            <w:proofErr w:type="spellEnd"/>
            <w:r w:rsidRPr="00D07B19">
              <w:t xml:space="preserve"> и </w:t>
            </w:r>
            <w:proofErr w:type="spellStart"/>
            <w:r w:rsidRPr="00D07B19">
              <w:t>разномодальные</w:t>
            </w:r>
            <w:proofErr w:type="spellEnd"/>
            <w:r w:rsidRPr="00D07B19">
              <w:t xml:space="preserve"> формы глагола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8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6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9</w:t>
            </w: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r w:rsidRPr="00D07B19">
              <w:t>Правила перевода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2</w:t>
            </w: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9</w:t>
            </w: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12</w:t>
            </w:r>
          </w:p>
        </w:tc>
      </w:tr>
      <w:tr w:rsidR="00DE5BED" w:rsidRPr="00D07B19" w:rsidTr="00665406">
        <w:tc>
          <w:tcPr>
            <w:tcW w:w="534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5811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MS Mincho"/>
                <w:b/>
                <w:bCs/>
                <w:highlight w:val="yellow"/>
              </w:rPr>
            </w:pPr>
            <w:r w:rsidRPr="00D07B19">
              <w:rPr>
                <w:rFonts w:eastAsia="MS Mincho"/>
                <w:b/>
                <w:bCs/>
              </w:rPr>
              <w:t>Итого семестр 2</w:t>
            </w:r>
          </w:p>
        </w:tc>
        <w:tc>
          <w:tcPr>
            <w:tcW w:w="1134" w:type="dxa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E5BED" w:rsidRPr="00D07B19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D07B19">
              <w:t>36</w:t>
            </w:r>
          </w:p>
        </w:tc>
      </w:tr>
    </w:tbl>
    <w:p w:rsidR="00DE5BED" w:rsidRPr="00BD15D8" w:rsidRDefault="00DE5BED" w:rsidP="00DE5BED">
      <w:pPr>
        <w:spacing w:before="120" w:after="120"/>
        <w:jc w:val="both"/>
        <w:rPr>
          <w:b/>
          <w:sz w:val="28"/>
          <w:lang w:val="en-US"/>
        </w:rPr>
      </w:pPr>
    </w:p>
    <w:p w:rsidR="00DE5BED" w:rsidRDefault="00DE5BED" w:rsidP="00DE5BED">
      <w:pPr>
        <w:spacing w:before="120" w:after="120"/>
        <w:jc w:val="both"/>
        <w:rPr>
          <w:sz w:val="28"/>
        </w:rPr>
      </w:pPr>
      <w:r>
        <w:rPr>
          <w:b/>
          <w:sz w:val="28"/>
        </w:rPr>
        <w:t xml:space="preserve">7.4. Лабораторные занятия </w:t>
      </w:r>
    </w:p>
    <w:p w:rsidR="00DE5BED" w:rsidRPr="00D07B19" w:rsidRDefault="00DE5BED" w:rsidP="00DE5BED">
      <w:pPr>
        <w:pStyle w:val="af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предусмотрены</w:t>
      </w:r>
    </w:p>
    <w:p w:rsidR="00DE5BED" w:rsidRPr="00016186" w:rsidRDefault="00DE5BED" w:rsidP="00DE5BED">
      <w:pPr>
        <w:spacing w:line="26" w:lineRule="atLeast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7.5</w:t>
      </w:r>
      <w:r w:rsidRPr="00016186">
        <w:rPr>
          <w:b/>
          <w:sz w:val="28"/>
          <w:szCs w:val="28"/>
        </w:rPr>
        <w:t>. Разделы дисциплины и связь с формируемыми компетенциями</w:t>
      </w:r>
    </w:p>
    <w:p w:rsidR="00DE5BED" w:rsidRPr="00016186" w:rsidRDefault="00DE5BED" w:rsidP="00DE5BED">
      <w:pPr>
        <w:spacing w:line="26" w:lineRule="atLeast"/>
        <w:jc w:val="both"/>
        <w:rPr>
          <w:i/>
          <w:sz w:val="28"/>
          <w:szCs w:val="28"/>
        </w:rPr>
      </w:pPr>
    </w:p>
    <w:tbl>
      <w:tblPr>
        <w:tblW w:w="9969" w:type="dxa"/>
        <w:jc w:val="center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22"/>
        <w:gridCol w:w="855"/>
        <w:gridCol w:w="283"/>
        <w:gridCol w:w="4112"/>
        <w:gridCol w:w="1297"/>
      </w:tblGrid>
      <w:tr w:rsidR="00DE5BED" w:rsidRPr="00FB4E89" w:rsidTr="00665406">
        <w:trPr>
          <w:trHeight w:val="285"/>
          <w:jc w:val="center"/>
        </w:trPr>
        <w:tc>
          <w:tcPr>
            <w:tcW w:w="3422" w:type="dxa"/>
            <w:vMerge w:val="restart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Темы,</w:t>
            </w:r>
            <w:r w:rsidRPr="00FB4E89">
              <w:rPr>
                <w:i/>
                <w:lang w:eastAsia="en-US"/>
              </w:rPr>
              <w:br/>
              <w:t>разделы</w:t>
            </w:r>
            <w:r w:rsidRPr="00FB4E89">
              <w:rPr>
                <w:i/>
                <w:lang w:eastAsia="en-US"/>
              </w:rPr>
              <w:br/>
              <w:t>дисциплины</w:t>
            </w:r>
          </w:p>
        </w:tc>
        <w:tc>
          <w:tcPr>
            <w:tcW w:w="855" w:type="dxa"/>
            <w:vMerge w:val="restart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proofErr w:type="spellStart"/>
            <w:proofErr w:type="gramStart"/>
            <w:r w:rsidRPr="00FB4E89">
              <w:rPr>
                <w:i/>
                <w:lang w:eastAsia="en-US"/>
              </w:rPr>
              <w:t>Коли-чество</w:t>
            </w:r>
            <w:proofErr w:type="spellEnd"/>
            <w:proofErr w:type="gramEnd"/>
            <w:r w:rsidRPr="00FB4E89">
              <w:rPr>
                <w:i/>
                <w:lang w:eastAsia="en-US"/>
              </w:rPr>
              <w:br/>
              <w:t>часов</w:t>
            </w:r>
          </w:p>
        </w:tc>
        <w:tc>
          <w:tcPr>
            <w:tcW w:w="56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E5BED" w:rsidRPr="00FB4E89" w:rsidRDefault="00DE5BED" w:rsidP="00665406">
            <w:r w:rsidRPr="00FB4E89">
              <w:t>Компетенции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  <w:vMerge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</w:p>
        </w:tc>
        <w:tc>
          <w:tcPr>
            <w:tcW w:w="855" w:type="dxa"/>
            <w:vMerge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Cs/>
                <w:lang w:eastAsia="en-US"/>
              </w:rPr>
              <w:t xml:space="preserve">                           </w:t>
            </w:r>
            <w:r w:rsidRPr="00FB4E89">
              <w:rPr>
                <w:iCs/>
                <w:lang w:eastAsia="en-US"/>
              </w:rPr>
              <w:t>УК-4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 w:rsidRPr="00FB4E89">
              <w:rPr>
                <w:i/>
                <w:lang w:eastAsia="en-US"/>
              </w:rPr>
              <w:t>Σ</w:t>
            </w:r>
          </w:p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общее кол-</w:t>
            </w:r>
            <w:r w:rsidRPr="00FB4E89">
              <w:rPr>
                <w:i/>
                <w:lang w:eastAsia="en-US"/>
              </w:rPr>
              <w:t>во компетенций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1. Виды речевых действий и приемы ведения общения</w:t>
            </w:r>
          </w:p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eastAsia="en-US"/>
              </w:rPr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12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525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2. Фонетика</w:t>
            </w:r>
          </w:p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12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FB4E89">
              <w:t>3. Лексика</w:t>
            </w:r>
          </w:p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  <w:rPr>
                <w:lang w:val="en-US"/>
              </w:rPr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Pr="00FB4E89">
              <w:rPr>
                <w:lang w:eastAsia="en-US"/>
              </w:rPr>
              <w:t>З</w:t>
            </w:r>
            <w:r>
              <w:rPr>
                <w:lang w:eastAsia="en-US"/>
              </w:rPr>
              <w:t>У</w:t>
            </w:r>
            <w:r w:rsidRPr="00FB4E89"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  <w:r w:rsidRPr="00FB4E89">
              <w:rPr>
                <w:lang w:eastAsia="en-US"/>
              </w:rPr>
              <w:t>4. Чтение</w:t>
            </w:r>
          </w:p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Pr="00FB4E89">
              <w:rPr>
                <w:lang w:eastAsia="en-US"/>
              </w:rPr>
              <w:t>ЗУ</w:t>
            </w:r>
            <w:r>
              <w:rPr>
                <w:lang w:eastAsia="en-US"/>
              </w:rPr>
              <w:t>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FB4E89">
              <w:t xml:space="preserve">5. </w:t>
            </w:r>
            <w:proofErr w:type="spellStart"/>
            <w:r w:rsidRPr="00FB4E89">
              <w:t>Аудирование</w:t>
            </w:r>
            <w:proofErr w:type="spellEnd"/>
            <w:r w:rsidRPr="00FB4E89">
              <w:t xml:space="preserve"> и говорение</w:t>
            </w:r>
          </w:p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lang w:eastAsia="en-US"/>
              </w:rPr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20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</w:t>
            </w: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pStyle w:val="af0"/>
              <w:spacing w:before="0" w:beforeAutospacing="0" w:after="0" w:afterAutospacing="0" w:line="360" w:lineRule="auto"/>
            </w:pPr>
            <w:r w:rsidRPr="00FB4E89">
              <w:t>6. Грамматика</w:t>
            </w:r>
          </w:p>
          <w:p w:rsidR="00DE5BED" w:rsidRPr="00FB4E89" w:rsidRDefault="00DE5BED" w:rsidP="00665406">
            <w:pPr>
              <w:pStyle w:val="af0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28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</w:t>
            </w: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  <w:tr w:rsidR="00DE5BED" w:rsidRPr="00FB4E89" w:rsidTr="00665406">
        <w:trPr>
          <w:trHeight w:val="20"/>
          <w:jc w:val="center"/>
        </w:trPr>
        <w:tc>
          <w:tcPr>
            <w:tcW w:w="3422" w:type="dxa"/>
          </w:tcPr>
          <w:p w:rsidR="00DE5BED" w:rsidRPr="00FB4E89" w:rsidRDefault="00DE5BED" w:rsidP="00665406">
            <w:pPr>
              <w:pStyle w:val="af0"/>
              <w:spacing w:before="0" w:beforeAutospacing="0" w:after="0" w:afterAutospacing="0" w:line="360" w:lineRule="auto"/>
            </w:pPr>
            <w:r w:rsidRPr="00FB4E89">
              <w:t>7. Практика перевода</w:t>
            </w:r>
          </w:p>
          <w:p w:rsidR="00DE5BED" w:rsidRPr="00FB4E89" w:rsidRDefault="00DE5BED" w:rsidP="00665406">
            <w:pPr>
              <w:pStyle w:val="af0"/>
              <w:spacing w:before="0" w:beforeAutospacing="0" w:after="0" w:afterAutospacing="0" w:line="360" w:lineRule="auto"/>
            </w:pPr>
          </w:p>
        </w:tc>
        <w:tc>
          <w:tcPr>
            <w:tcW w:w="855" w:type="dxa"/>
          </w:tcPr>
          <w:p w:rsidR="00DE5BED" w:rsidRPr="00FB4E89" w:rsidRDefault="00DE5BED" w:rsidP="00665406">
            <w:pPr>
              <w:tabs>
                <w:tab w:val="left" w:pos="708"/>
                <w:tab w:val="right" w:leader="underscore" w:pos="9639"/>
              </w:tabs>
            </w:pPr>
            <w:r>
              <w:t>32</w:t>
            </w:r>
          </w:p>
        </w:tc>
        <w:tc>
          <w:tcPr>
            <w:tcW w:w="283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</w:p>
        </w:tc>
        <w:tc>
          <w:tcPr>
            <w:tcW w:w="4112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</w:t>
            </w:r>
            <w:r w:rsidRPr="00FB4E89">
              <w:rPr>
                <w:lang w:eastAsia="en-US"/>
              </w:rPr>
              <w:t>ЗУВ</w:t>
            </w:r>
          </w:p>
        </w:tc>
        <w:tc>
          <w:tcPr>
            <w:tcW w:w="1297" w:type="dxa"/>
          </w:tcPr>
          <w:p w:rsidR="00DE5BED" w:rsidRPr="00FB4E89" w:rsidRDefault="00DE5BED" w:rsidP="00665406">
            <w:pPr>
              <w:tabs>
                <w:tab w:val="right" w:leader="underscore" w:pos="9639"/>
              </w:tabs>
              <w:spacing w:line="26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1</w:t>
            </w:r>
          </w:p>
        </w:tc>
      </w:tr>
    </w:tbl>
    <w:p w:rsidR="00DE5BED" w:rsidRDefault="00DE5BED" w:rsidP="00DE5BED"/>
    <w:p w:rsidR="00DE5BED" w:rsidRPr="00D07B19" w:rsidRDefault="00DE5BED" w:rsidP="00DE5BED"/>
    <w:p w:rsidR="00DE5BED" w:rsidRPr="00ED0FAB" w:rsidRDefault="00DE5BED" w:rsidP="00DE5BED">
      <w:pPr>
        <w:pageBreakBefore/>
        <w:tabs>
          <w:tab w:val="left" w:pos="284"/>
          <w:tab w:val="right" w:leader="underscore" w:pos="9356"/>
        </w:tabs>
        <w:jc w:val="both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8 </w:t>
      </w:r>
      <w:r w:rsidRPr="00ED0FAB">
        <w:rPr>
          <w:b/>
          <w:bCs/>
          <w:sz w:val="28"/>
          <w:szCs w:val="28"/>
        </w:rPr>
        <w:t xml:space="preserve">Образовательные технологии </w:t>
      </w:r>
    </w:p>
    <w:p w:rsidR="00DE5BED" w:rsidRPr="00510DE3" w:rsidRDefault="00DE5BED" w:rsidP="00DE5BED">
      <w:pPr>
        <w:jc w:val="right"/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0"/>
        <w:gridCol w:w="2082"/>
        <w:gridCol w:w="2173"/>
        <w:gridCol w:w="2745"/>
      </w:tblGrid>
      <w:tr w:rsidR="00DE5BED" w:rsidRPr="009A0956" w:rsidTr="00665406">
        <w:tc>
          <w:tcPr>
            <w:tcW w:w="2570" w:type="dxa"/>
            <w:vAlign w:val="center"/>
          </w:tcPr>
          <w:p w:rsidR="00DE5BED" w:rsidRPr="009A0956" w:rsidRDefault="00DE5BED" w:rsidP="00665406">
            <w:r w:rsidRPr="009A0956">
              <w:t>Раздел дисциплины</w:t>
            </w:r>
          </w:p>
        </w:tc>
        <w:tc>
          <w:tcPr>
            <w:tcW w:w="2082" w:type="dxa"/>
            <w:vAlign w:val="center"/>
          </w:tcPr>
          <w:p w:rsidR="00DE5BED" w:rsidRPr="009A0956" w:rsidRDefault="00DE5BED" w:rsidP="00665406">
            <w:r w:rsidRPr="009A0956">
              <w:t>Компетенция</w:t>
            </w:r>
          </w:p>
        </w:tc>
        <w:tc>
          <w:tcPr>
            <w:tcW w:w="2173" w:type="dxa"/>
            <w:vAlign w:val="center"/>
          </w:tcPr>
          <w:p w:rsidR="00DE5BED" w:rsidRPr="009A0956" w:rsidRDefault="00DE5BED" w:rsidP="00665406">
            <w:r w:rsidRPr="009A0956">
              <w:t>ОТ</w:t>
            </w:r>
          </w:p>
        </w:tc>
        <w:tc>
          <w:tcPr>
            <w:tcW w:w="2745" w:type="dxa"/>
            <w:vAlign w:val="center"/>
          </w:tcPr>
          <w:p w:rsidR="00DE5BED" w:rsidRPr="009A0956" w:rsidRDefault="00DE5BED" w:rsidP="00665406">
            <w:r w:rsidRPr="009A0956">
              <w:t>Оценочные средства</w:t>
            </w:r>
          </w:p>
        </w:tc>
      </w:tr>
      <w:tr w:rsidR="00DE5BED" w:rsidRPr="000F1BC9" w:rsidTr="00665406">
        <w:trPr>
          <w:trHeight w:val="809"/>
        </w:trPr>
        <w:tc>
          <w:tcPr>
            <w:tcW w:w="2570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1. Виды речевых действий и приемы ведения общения</w:t>
            </w: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 w:rsidRPr="000F1BC9">
              <w:t>Дискуссии.</w:t>
            </w:r>
          </w:p>
          <w:p w:rsidR="00DE5BED" w:rsidRPr="000F1BC9" w:rsidRDefault="00DE5BED" w:rsidP="00665406"/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2. Фонетика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 w:rsidRPr="000F1BC9">
              <w:t xml:space="preserve">Обучающая программа компьютерная </w:t>
            </w:r>
          </w:p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F1BC9">
              <w:t>3. Лексика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>
              <w:t>Дискуссии</w:t>
            </w:r>
          </w:p>
          <w:p w:rsidR="00DE5BED" w:rsidRPr="000F1BC9" w:rsidRDefault="00DE5BED" w:rsidP="00665406">
            <w:pPr>
              <w:rPr>
                <w:lang w:val="en-US"/>
              </w:rPr>
            </w:pPr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  <w:p w:rsidR="00DE5BED" w:rsidRPr="000F1BC9" w:rsidRDefault="00DE5BED" w:rsidP="00665406"/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>4. Чтение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>
              <w:t>Дискуссии</w:t>
            </w:r>
          </w:p>
          <w:p w:rsidR="00DE5BED" w:rsidRPr="000F1BC9" w:rsidRDefault="00DE5BED" w:rsidP="00665406"/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  <w:r w:rsidRPr="000F1BC9">
              <w:rPr>
                <w:rFonts w:eastAsia="Calibri"/>
                <w:sz w:val="22"/>
                <w:szCs w:val="22"/>
                <w:lang w:eastAsia="en-US"/>
              </w:rPr>
              <w:t xml:space="preserve">5. </w:t>
            </w:r>
            <w:proofErr w:type="spellStart"/>
            <w:r w:rsidRPr="000F1BC9">
              <w:rPr>
                <w:rFonts w:eastAsia="Calibri"/>
                <w:sz w:val="22"/>
                <w:szCs w:val="22"/>
                <w:lang w:eastAsia="en-US"/>
              </w:rPr>
              <w:t>Аудирование</w:t>
            </w:r>
            <w:proofErr w:type="spellEnd"/>
            <w:r w:rsidRPr="000F1BC9">
              <w:rPr>
                <w:rFonts w:eastAsia="Calibri"/>
                <w:sz w:val="22"/>
                <w:szCs w:val="22"/>
                <w:lang w:eastAsia="en-US"/>
              </w:rPr>
              <w:t xml:space="preserve"> и говорение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 w:rsidRPr="000F1BC9">
              <w:t>Дискуссии</w:t>
            </w:r>
            <w:r>
              <w:t>. Упражнения</w:t>
            </w:r>
          </w:p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pStyle w:val="af0"/>
              <w:spacing w:before="0" w:beforeAutospacing="0" w:after="0" w:afterAutospacing="0" w:line="360" w:lineRule="auto"/>
            </w:pPr>
            <w:r w:rsidRPr="000F1BC9">
              <w:t>6. Грамматика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Pr="000F1BC9" w:rsidRDefault="00DE5BED" w:rsidP="00665406">
            <w:r w:rsidRPr="000F1BC9">
              <w:t>Упражнения</w:t>
            </w:r>
          </w:p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</w:t>
            </w:r>
          </w:p>
        </w:tc>
      </w:tr>
      <w:tr w:rsidR="00DE5BED" w:rsidRPr="000F1BC9" w:rsidTr="00665406">
        <w:tc>
          <w:tcPr>
            <w:tcW w:w="2570" w:type="dxa"/>
          </w:tcPr>
          <w:p w:rsidR="00DE5BED" w:rsidRPr="000F1BC9" w:rsidRDefault="00DE5BED" w:rsidP="00665406">
            <w:pPr>
              <w:pStyle w:val="af0"/>
              <w:spacing w:before="0" w:beforeAutospacing="0" w:after="0" w:afterAutospacing="0" w:line="360" w:lineRule="auto"/>
            </w:pPr>
            <w:r w:rsidRPr="000F1BC9">
              <w:t>7. Практика перевода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082" w:type="dxa"/>
          </w:tcPr>
          <w:p w:rsidR="00DE5BED" w:rsidRPr="000F1BC9" w:rsidRDefault="00DE5BED" w:rsidP="00665406">
            <w:r w:rsidRPr="000F1BC9">
              <w:t>УК-4</w:t>
            </w:r>
          </w:p>
        </w:tc>
        <w:tc>
          <w:tcPr>
            <w:tcW w:w="2173" w:type="dxa"/>
          </w:tcPr>
          <w:p w:rsidR="00DE5BED" w:rsidRDefault="00DE5BED" w:rsidP="00665406">
            <w:r>
              <w:t>Упражнения</w:t>
            </w:r>
          </w:p>
          <w:p w:rsidR="00DE5BED" w:rsidRPr="000F1BC9" w:rsidRDefault="00DE5BED" w:rsidP="00665406">
            <w:r w:rsidRPr="000F1BC9">
              <w:t xml:space="preserve">Ролевые игры    </w:t>
            </w:r>
          </w:p>
        </w:tc>
        <w:tc>
          <w:tcPr>
            <w:tcW w:w="2745" w:type="dxa"/>
          </w:tcPr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Устный опрос,</w:t>
            </w:r>
          </w:p>
          <w:p w:rsidR="00DE5BED" w:rsidRPr="000F1BC9" w:rsidRDefault="00DE5BED" w:rsidP="00665406">
            <w:pPr>
              <w:tabs>
                <w:tab w:val="left" w:pos="708"/>
                <w:tab w:val="right" w:leader="underscore" w:pos="9639"/>
              </w:tabs>
            </w:pPr>
            <w:r w:rsidRPr="000F1BC9">
              <w:rPr>
                <w:sz w:val="22"/>
              </w:rPr>
              <w:t>Перевод и реферир</w:t>
            </w:r>
            <w:r>
              <w:rPr>
                <w:sz w:val="22"/>
              </w:rPr>
              <w:t>ование текстов по специальности</w:t>
            </w:r>
            <w:r w:rsidRPr="000F1BC9">
              <w:rPr>
                <w:sz w:val="22"/>
              </w:rPr>
              <w:t xml:space="preserve"> </w:t>
            </w:r>
          </w:p>
        </w:tc>
      </w:tr>
    </w:tbl>
    <w:p w:rsidR="00DE5BED" w:rsidRPr="000F1BC9" w:rsidRDefault="00DE5BED" w:rsidP="00DE5BED"/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Лекционные занятия не предусмотрены.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Практические занятия проводятся в формах: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работа с интерактивными обучающими программами (компьютерный класс);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проведение дискуссий, ролевых игр;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тематическое общение с носителями иностранного языка;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электронные презентации  по изучаемым темам;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>- просмотр учебных фильмов с последующим обсуждением;</w:t>
      </w:r>
    </w:p>
    <w:p w:rsidR="00DE5BED" w:rsidRPr="00A76E83" w:rsidRDefault="00DE5BED" w:rsidP="00DE5BED">
      <w:pPr>
        <w:pStyle w:val="2"/>
        <w:spacing w:after="0" w:line="360" w:lineRule="auto"/>
        <w:ind w:left="540" w:right="567"/>
        <w:jc w:val="both"/>
        <w:rPr>
          <w:sz w:val="28"/>
          <w:szCs w:val="28"/>
        </w:rPr>
      </w:pPr>
      <w:r w:rsidRPr="00A76E83">
        <w:rPr>
          <w:sz w:val="28"/>
          <w:szCs w:val="28"/>
        </w:rPr>
        <w:t xml:space="preserve">Занятия, проводимые в интерактивной форме, составляют </w:t>
      </w:r>
      <w:r>
        <w:rPr>
          <w:sz w:val="28"/>
          <w:szCs w:val="28"/>
        </w:rPr>
        <w:t>6</w:t>
      </w:r>
      <w:r w:rsidRPr="00A76E83">
        <w:rPr>
          <w:sz w:val="28"/>
          <w:szCs w:val="28"/>
        </w:rPr>
        <w:t xml:space="preserve"> часов от аудиторных занятий.</w:t>
      </w:r>
    </w:p>
    <w:p w:rsidR="00DE5BED" w:rsidRPr="00A76E83" w:rsidRDefault="00DE5BED" w:rsidP="00DE5BED">
      <w:pPr>
        <w:tabs>
          <w:tab w:val="right" w:leader="underscore" w:pos="9639"/>
        </w:tabs>
        <w:spacing w:line="360" w:lineRule="auto"/>
        <w:ind w:firstLine="567"/>
        <w:jc w:val="both"/>
        <w:rPr>
          <w:sz w:val="28"/>
          <w:szCs w:val="28"/>
        </w:rPr>
      </w:pPr>
      <w:r w:rsidRPr="00A76E83">
        <w:rPr>
          <w:b/>
          <w:sz w:val="28"/>
          <w:szCs w:val="28"/>
        </w:rPr>
        <w:t>Самостоятельная работа</w:t>
      </w:r>
      <w:r w:rsidRPr="00A76E83">
        <w:rPr>
          <w:sz w:val="28"/>
          <w:szCs w:val="28"/>
        </w:rPr>
        <w:t xml:space="preserve"> включает подготовку устных сообщений по изучаемой теме, перевод и реферирование научных текстов по специальности, оформление и подготовку электронных презентаций по теме проводимого исследования, написание статей по теме научной работы.</w:t>
      </w:r>
    </w:p>
    <w:p w:rsidR="00DE5BED" w:rsidRPr="009A0956" w:rsidRDefault="00DE5BED" w:rsidP="00DE5BED"/>
    <w:p w:rsidR="00DE5BED" w:rsidRDefault="00DE5BED" w:rsidP="00DE5BED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</w:pPr>
    </w:p>
    <w:p w:rsidR="00DE5BED" w:rsidRDefault="00DE5BED" w:rsidP="00DE5BED">
      <w:pPr>
        <w:pStyle w:val="2"/>
        <w:spacing w:before="60" w:after="60" w:line="26" w:lineRule="atLeast"/>
        <w:ind w:left="1134" w:right="566"/>
        <w:jc w:val="both"/>
        <w:rPr>
          <w:i/>
          <w:spacing w:val="2"/>
          <w:sz w:val="20"/>
          <w:szCs w:val="21"/>
        </w:rPr>
        <w:sectPr w:rsidR="00DE5BED" w:rsidSect="00613B29">
          <w:pgSz w:w="11906" w:h="16838" w:code="9"/>
          <w:pgMar w:top="1134" w:right="1701" w:bottom="1134" w:left="850" w:header="709" w:footer="709" w:gutter="0"/>
          <w:cols w:space="708"/>
          <w:docGrid w:linePitch="360"/>
        </w:sectPr>
      </w:pPr>
    </w:p>
    <w:p w:rsidR="00DE5BED" w:rsidRDefault="00DE5BED" w:rsidP="00DE5BED">
      <w:pPr>
        <w:tabs>
          <w:tab w:val="left" w:pos="0"/>
          <w:tab w:val="right" w:leader="underscore" w:pos="9356"/>
        </w:tabs>
        <w:jc w:val="both"/>
        <w:rPr>
          <w:b/>
          <w:bCs/>
        </w:rPr>
      </w:pPr>
      <w:r>
        <w:rPr>
          <w:b/>
          <w:bCs/>
        </w:rPr>
        <w:lastRenderedPageBreak/>
        <w:t>9 ОЦЕНОЧНЫЕ СРЕДСТВА ДЛЯ ТЕКУЩЕГО КОНТРОЛЯ УСПЕВАЕ</w:t>
      </w:r>
      <w:r>
        <w:rPr>
          <w:b/>
          <w:bCs/>
        </w:rPr>
        <w:softHyphen/>
        <w:t>МОСТИ, ПРОМЕЖУТОЧНОЙ АТТЕСТАЦИИ ПО ИТОГАМ ОСВОЕНИЯ ДИСЦИПЛИНЫ И УЧЕБНО-МЕТОДИЧЕСКОЕ ОБЕСПЕЧЕНИЕ САМОСТОЯТЕЛЬНОЙ РАБОТЫ СТУДЕНТОВ</w:t>
      </w:r>
    </w:p>
    <w:p w:rsidR="00DE5BED" w:rsidRDefault="00DE5BED" w:rsidP="00DE5BED">
      <w:pPr>
        <w:tabs>
          <w:tab w:val="left" w:pos="284"/>
          <w:tab w:val="right" w:leader="underscore" w:pos="9356"/>
        </w:tabs>
        <w:jc w:val="both"/>
        <w:rPr>
          <w:b/>
          <w:bCs/>
        </w:rPr>
      </w:pPr>
    </w:p>
    <w:p w:rsidR="00DE5BED" w:rsidRPr="002B1AA9" w:rsidRDefault="00DE5BED" w:rsidP="00DE5BED">
      <w:pPr>
        <w:tabs>
          <w:tab w:val="right" w:pos="10205"/>
        </w:tabs>
        <w:suppressAutoHyphens/>
        <w:jc w:val="both"/>
        <w:rPr>
          <w:b/>
          <w:sz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>.1. Оценочные средства для текущего контроля успеваемости</w:t>
      </w:r>
    </w:p>
    <w:p w:rsidR="00DE5BED" w:rsidRPr="002B1AA9" w:rsidRDefault="00DE5BED" w:rsidP="00DE5BED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текущей оценки качества освоения дисциплины разработаны и используются следующие средства: </w:t>
      </w:r>
    </w:p>
    <w:p w:rsidR="00DE5BED" w:rsidRDefault="00DE5BED" w:rsidP="00DE5BED">
      <w:pPr>
        <w:ind w:firstLine="851"/>
        <w:jc w:val="both"/>
        <w:rPr>
          <w:sz w:val="28"/>
          <w:szCs w:val="28"/>
        </w:rPr>
      </w:pPr>
      <w:r w:rsidRPr="002B1AA9">
        <w:rPr>
          <w:sz w:val="28"/>
          <w:szCs w:val="28"/>
        </w:rPr>
        <w:t>- ком</w:t>
      </w:r>
      <w:r>
        <w:rPr>
          <w:sz w:val="28"/>
          <w:szCs w:val="28"/>
        </w:rPr>
        <w:t>плект текстов по специальности для устного опроса, перевода и реферирования.</w:t>
      </w:r>
    </w:p>
    <w:p w:rsidR="00DE5BED" w:rsidRDefault="00DE5BED" w:rsidP="00DE5BED">
      <w:pPr>
        <w:suppressAutoHyphens/>
        <w:jc w:val="both"/>
        <w:rPr>
          <w:b/>
          <w:sz w:val="28"/>
          <w:lang w:eastAsia="zh-CN"/>
        </w:rPr>
      </w:pPr>
    </w:p>
    <w:p w:rsidR="00DE5BED" w:rsidRPr="002B1AA9" w:rsidRDefault="00DE5BED" w:rsidP="00DE5BED">
      <w:pPr>
        <w:suppressAutoHyphens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lang w:eastAsia="zh-CN"/>
        </w:rPr>
        <w:t>9</w:t>
      </w:r>
      <w:r w:rsidRPr="002B1AA9">
        <w:rPr>
          <w:b/>
          <w:sz w:val="28"/>
          <w:lang w:eastAsia="zh-CN"/>
        </w:rPr>
        <w:t xml:space="preserve">.2. Оценочные средства для </w:t>
      </w:r>
      <w:r w:rsidRPr="002B1AA9">
        <w:rPr>
          <w:b/>
          <w:sz w:val="28"/>
          <w:szCs w:val="28"/>
          <w:lang w:eastAsia="zh-CN"/>
        </w:rPr>
        <w:t>промежуточной аттестации по итогам освоения дисциплины</w:t>
      </w:r>
    </w:p>
    <w:p w:rsidR="00DE5BED" w:rsidRPr="002B1AA9" w:rsidRDefault="00DE5BED" w:rsidP="00DE5BED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2B1AA9">
        <w:rPr>
          <w:sz w:val="28"/>
          <w:szCs w:val="28"/>
          <w:lang w:eastAsia="zh-CN"/>
        </w:rPr>
        <w:t xml:space="preserve">Для промежуточной аттестации по итогам освоения дисциплины разработаны и используются следующие средства: </w:t>
      </w:r>
    </w:p>
    <w:p w:rsidR="00DE5BED" w:rsidRPr="002B1AA9" w:rsidRDefault="00DE5BED" w:rsidP="00DE5BED">
      <w:pPr>
        <w:suppressAutoHyphens/>
        <w:jc w:val="both"/>
        <w:rPr>
          <w:sz w:val="28"/>
          <w:szCs w:val="28"/>
          <w:lang w:eastAsia="zh-CN"/>
        </w:rPr>
      </w:pPr>
      <w:r w:rsidRPr="002B1AA9">
        <w:rPr>
          <w:b/>
          <w:sz w:val="28"/>
          <w:szCs w:val="28"/>
          <w:lang w:eastAsia="zh-CN"/>
        </w:rPr>
        <w:t>-</w:t>
      </w:r>
      <w:r w:rsidRPr="002B1AA9">
        <w:rPr>
          <w:sz w:val="28"/>
          <w:szCs w:val="28"/>
          <w:lang w:eastAsia="zh-CN"/>
        </w:rPr>
        <w:t xml:space="preserve"> вопросы к зачету;</w:t>
      </w:r>
    </w:p>
    <w:p w:rsidR="00DE5BED" w:rsidRPr="002B1AA9" w:rsidRDefault="00DE5BED" w:rsidP="00DE5BED">
      <w:pPr>
        <w:suppressAutoHyphens/>
        <w:jc w:val="both"/>
        <w:rPr>
          <w:sz w:val="26"/>
          <w:szCs w:val="26"/>
          <w:lang w:eastAsia="zh-CN"/>
        </w:rPr>
      </w:pPr>
      <w:r w:rsidRPr="002B1AA9">
        <w:rPr>
          <w:sz w:val="28"/>
          <w:szCs w:val="28"/>
          <w:lang w:eastAsia="zh-CN"/>
        </w:rPr>
        <w:t>- вопросы к экзамену</w:t>
      </w:r>
      <w:r w:rsidRPr="002B1AA9">
        <w:rPr>
          <w:sz w:val="26"/>
          <w:szCs w:val="26"/>
          <w:lang w:eastAsia="zh-CN"/>
        </w:rPr>
        <w:t>.</w:t>
      </w:r>
    </w:p>
    <w:p w:rsidR="00DE5BED" w:rsidRPr="00D73141" w:rsidRDefault="00DE5BED" w:rsidP="00DE5BED">
      <w:pPr>
        <w:tabs>
          <w:tab w:val="left" w:pos="540"/>
          <w:tab w:val="right" w:leader="underscore" w:pos="9639"/>
        </w:tabs>
        <w:ind w:firstLine="709"/>
        <w:jc w:val="both"/>
        <w:outlineLvl w:val="0"/>
        <w:rPr>
          <w:sz w:val="28"/>
          <w:szCs w:val="28"/>
        </w:rPr>
      </w:pPr>
      <w:r w:rsidRPr="00D73141">
        <w:rPr>
          <w:sz w:val="28"/>
          <w:szCs w:val="28"/>
        </w:rPr>
        <w:t>Оценочные средства представлены в документе «Фонд оценочных сре</w:t>
      </w:r>
      <w:proofErr w:type="gramStart"/>
      <w:r w:rsidRPr="00D73141">
        <w:rPr>
          <w:sz w:val="28"/>
          <w:szCs w:val="28"/>
        </w:rPr>
        <w:t>дств дл</w:t>
      </w:r>
      <w:proofErr w:type="gramEnd"/>
      <w:r w:rsidRPr="00D73141">
        <w:rPr>
          <w:sz w:val="28"/>
          <w:szCs w:val="28"/>
        </w:rPr>
        <w:t>я проведения текущего контроля успеваемости и промежуточной аттестации аспирантов по итогам освоения дисциплины»</w:t>
      </w:r>
      <w:r>
        <w:rPr>
          <w:sz w:val="28"/>
          <w:szCs w:val="28"/>
        </w:rPr>
        <w:t>.</w:t>
      </w:r>
    </w:p>
    <w:p w:rsidR="00DE5BED" w:rsidRDefault="00DE5BED" w:rsidP="00DE5BED">
      <w:pPr>
        <w:spacing w:before="120" w:after="120"/>
        <w:jc w:val="both"/>
        <w:rPr>
          <w:b/>
          <w:sz w:val="28"/>
        </w:rPr>
      </w:pPr>
      <w:r>
        <w:rPr>
          <w:b/>
          <w:sz w:val="28"/>
        </w:rPr>
        <w:t>9</w:t>
      </w:r>
      <w:r w:rsidRPr="00B933E0">
        <w:rPr>
          <w:b/>
          <w:sz w:val="28"/>
        </w:rPr>
        <w:t>.3. Организация самостоятельной работы студентов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6378"/>
        <w:gridCol w:w="1560"/>
        <w:gridCol w:w="1275"/>
      </w:tblGrid>
      <w:tr w:rsidR="00DE5BED" w:rsidRPr="006679FA" w:rsidTr="00665406">
        <w:trPr>
          <w:trHeight w:val="848"/>
          <w:jc w:val="center"/>
        </w:trPr>
        <w:tc>
          <w:tcPr>
            <w:tcW w:w="534" w:type="dxa"/>
            <w:vAlign w:val="center"/>
          </w:tcPr>
          <w:p w:rsidR="00DE5BED" w:rsidRPr="006679FA" w:rsidRDefault="00DE5BED" w:rsidP="00665406">
            <w:pPr>
              <w:ind w:right="-108"/>
            </w:pPr>
            <w:r w:rsidRPr="006679FA">
              <w:t>№</w:t>
            </w:r>
          </w:p>
          <w:p w:rsidR="00DE5BED" w:rsidRPr="006679FA" w:rsidRDefault="00DE5BED" w:rsidP="00665406">
            <w:pPr>
              <w:ind w:right="-108"/>
            </w:pPr>
            <w:proofErr w:type="spellStart"/>
            <w:proofErr w:type="gramStart"/>
            <w:r w:rsidRPr="006679FA">
              <w:t>п</w:t>
            </w:r>
            <w:proofErr w:type="spellEnd"/>
            <w:proofErr w:type="gramEnd"/>
            <w:r w:rsidRPr="006679FA">
              <w:t>/</w:t>
            </w:r>
            <w:proofErr w:type="spellStart"/>
            <w:r w:rsidRPr="006679FA">
              <w:t>п</w:t>
            </w:r>
            <w:proofErr w:type="spellEnd"/>
          </w:p>
        </w:tc>
        <w:tc>
          <w:tcPr>
            <w:tcW w:w="6378" w:type="dxa"/>
            <w:vAlign w:val="center"/>
          </w:tcPr>
          <w:p w:rsidR="00DE5BED" w:rsidRPr="006679FA" w:rsidRDefault="00DE5BED" w:rsidP="00665406">
            <w:r w:rsidRPr="006679FA">
              <w:t>Тема самостоятельной работы</w:t>
            </w:r>
          </w:p>
        </w:tc>
        <w:tc>
          <w:tcPr>
            <w:tcW w:w="1560" w:type="dxa"/>
            <w:vAlign w:val="center"/>
          </w:tcPr>
          <w:p w:rsidR="00DE5BED" w:rsidRPr="006679FA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Номер раздела</w:t>
            </w:r>
          </w:p>
          <w:p w:rsidR="00DE5BED" w:rsidRPr="006679FA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лекционного</w:t>
            </w:r>
          </w:p>
          <w:p w:rsidR="00DE5BED" w:rsidRPr="006679FA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курса</w:t>
            </w:r>
          </w:p>
        </w:tc>
        <w:tc>
          <w:tcPr>
            <w:tcW w:w="1275" w:type="dxa"/>
            <w:vAlign w:val="center"/>
          </w:tcPr>
          <w:p w:rsidR="00DE5BED" w:rsidRPr="006679FA" w:rsidRDefault="00DE5BED" w:rsidP="00665406">
            <w:pPr>
              <w:pStyle w:val="5"/>
              <w:spacing w:before="0" w:after="0" w:line="240" w:lineRule="exac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proofErr w:type="spellStart"/>
            <w:r w:rsidRPr="006679F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Продол-житель-ность</w:t>
            </w:r>
            <w:proofErr w:type="spellEnd"/>
          </w:p>
          <w:p w:rsidR="00DE5BED" w:rsidRPr="006679FA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</w:pPr>
            <w:r w:rsidRPr="006679FA">
              <w:t>(часов)</w:t>
            </w:r>
          </w:p>
        </w:tc>
      </w:tr>
      <w:tr w:rsidR="00DE5BED" w:rsidRPr="000C36D2" w:rsidTr="00665406">
        <w:trPr>
          <w:trHeight w:val="189"/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1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rPr>
                <w:b/>
                <w:i/>
              </w:rPr>
            </w:pPr>
            <w:r w:rsidRPr="000C36D2">
              <w:rPr>
                <w:b/>
                <w:i/>
              </w:rPr>
              <w:t>2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spacing w:line="240" w:lineRule="exact"/>
              <w:outlineLvl w:val="0"/>
              <w:rPr>
                <w:b/>
                <w:i/>
              </w:rPr>
            </w:pPr>
            <w:r w:rsidRPr="000C36D2">
              <w:rPr>
                <w:b/>
                <w:i/>
              </w:rPr>
              <w:t>4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pStyle w:val="5"/>
              <w:spacing w:before="0" w:after="0" w:line="240" w:lineRule="exact"/>
              <w:rPr>
                <w:sz w:val="24"/>
                <w:szCs w:val="24"/>
              </w:rPr>
            </w:pPr>
            <w:r w:rsidRPr="000C36D2">
              <w:rPr>
                <w:sz w:val="24"/>
                <w:szCs w:val="24"/>
              </w:rPr>
              <w:t>5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Способы выражения оценки, эмоций и интеллектуальных отношений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2.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Отработка произношения с помощью компьютерных программ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2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Составление словаря профессиональной лексики по специальности аспиранта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10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Домашнее чтение текстов по специальности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4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18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5.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jc w:val="right"/>
            </w:pPr>
            <w:r w:rsidRPr="000C36D2">
              <w:t>Итого 1 семестр: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36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6.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Подготовка устных сообщений по теме специальности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5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8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Выполнение грамматических упражнений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6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10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8.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 xml:space="preserve">Перевод текстов 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18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9.</w:t>
            </w: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r w:rsidRPr="000C36D2">
              <w:t>Подготовка к экзамену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1-7</w:t>
            </w: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36</w:t>
            </w:r>
          </w:p>
        </w:tc>
      </w:tr>
      <w:tr w:rsidR="00DE5BED" w:rsidRPr="000C36D2" w:rsidTr="00665406">
        <w:trPr>
          <w:jc w:val="center"/>
        </w:trPr>
        <w:tc>
          <w:tcPr>
            <w:tcW w:w="534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6378" w:type="dxa"/>
            <w:vAlign w:val="center"/>
          </w:tcPr>
          <w:p w:rsidR="00DE5BED" w:rsidRPr="000C36D2" w:rsidRDefault="00DE5BED" w:rsidP="00665406">
            <w:pPr>
              <w:jc w:val="right"/>
            </w:pPr>
            <w:r w:rsidRPr="000C36D2">
              <w:t>Итого 2 семестр</w:t>
            </w:r>
            <w:r>
              <w:t>:</w:t>
            </w:r>
          </w:p>
        </w:tc>
        <w:tc>
          <w:tcPr>
            <w:tcW w:w="1560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75" w:type="dxa"/>
            <w:vAlign w:val="center"/>
          </w:tcPr>
          <w:p w:rsidR="00DE5BED" w:rsidRPr="000C36D2" w:rsidRDefault="00DE5BED" w:rsidP="00665406">
            <w:pPr>
              <w:suppressAutoHyphens/>
              <w:autoSpaceDE w:val="0"/>
              <w:autoSpaceDN w:val="0"/>
              <w:adjustRightInd w:val="0"/>
              <w:outlineLvl w:val="0"/>
            </w:pPr>
            <w:r w:rsidRPr="000C36D2">
              <w:t>72</w:t>
            </w:r>
          </w:p>
        </w:tc>
      </w:tr>
    </w:tbl>
    <w:p w:rsidR="00DE5BED" w:rsidRPr="000C36D2" w:rsidRDefault="00DE5BED" w:rsidP="00DE5BED">
      <w:pPr>
        <w:rPr>
          <w:b/>
        </w:rPr>
      </w:pPr>
    </w:p>
    <w:p w:rsidR="00DE5BED" w:rsidRDefault="00DE5BED" w:rsidP="00DE5BED">
      <w:pPr>
        <w:rPr>
          <w:rFonts w:eastAsia="MS Mincho"/>
        </w:rPr>
      </w:pPr>
    </w:p>
    <w:p w:rsidR="00DE5BED" w:rsidRPr="00677795" w:rsidRDefault="00DE5BED" w:rsidP="00DE5BED">
      <w:pPr>
        <w:tabs>
          <w:tab w:val="left" w:pos="284"/>
          <w:tab w:val="right" w:leader="underscore" w:pos="93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10</w:t>
      </w:r>
      <w:r w:rsidRPr="005A1A15">
        <w:rPr>
          <w:b/>
          <w:bCs/>
        </w:rPr>
        <w:t>. УЧЕБНО-МЕТОДИЧЕСКОЕ И ИНФОРМАЦИОННОЕ ОБЕСПЕЧЕНИЕ ДИСЦИПЛИНЫ "</w:t>
      </w:r>
      <w:r>
        <w:rPr>
          <w:b/>
          <w:bCs/>
        </w:rPr>
        <w:t>ИНОСТРАННЫЙ ЯЗЫК"</w:t>
      </w:r>
    </w:p>
    <w:p w:rsidR="00DE5BED" w:rsidRPr="00384D7B" w:rsidRDefault="00DE5BED" w:rsidP="00DE5BED">
      <w:pPr>
        <w:widowControl w:val="0"/>
        <w:spacing w:before="120"/>
        <w:jc w:val="both"/>
        <w:rPr>
          <w:b/>
          <w:sz w:val="28"/>
        </w:rPr>
      </w:pPr>
      <w:r w:rsidRPr="00493400">
        <w:rPr>
          <w:b/>
          <w:sz w:val="28"/>
        </w:rPr>
        <w:t>10.1. Основная литература</w:t>
      </w:r>
    </w:p>
    <w:p w:rsidR="00DE5BED" w:rsidRDefault="00DE5BED" w:rsidP="00DE5BED">
      <w:pPr>
        <w:ind w:firstLine="709"/>
        <w:rPr>
          <w:b/>
          <w:color w:val="000000"/>
          <w:sz w:val="28"/>
          <w:szCs w:val="28"/>
        </w:rPr>
      </w:pPr>
    </w:p>
    <w:p w:rsidR="00DE5BED" w:rsidRPr="00791356" w:rsidRDefault="00DE5BED" w:rsidP="00DE5BED">
      <w:pPr>
        <w:ind w:firstLine="709"/>
        <w:rPr>
          <w:b/>
          <w:sz w:val="28"/>
          <w:szCs w:val="28"/>
        </w:rPr>
      </w:pPr>
      <w:r w:rsidRPr="00791356">
        <w:rPr>
          <w:b/>
          <w:color w:val="000000"/>
          <w:sz w:val="28"/>
          <w:szCs w:val="28"/>
        </w:rPr>
        <w:t>Английский язык</w:t>
      </w:r>
    </w:p>
    <w:p w:rsidR="00DE5BED" w:rsidRPr="00BD15D8" w:rsidRDefault="00DE5BED" w:rsidP="00DE5BED">
      <w:pPr>
        <w:pStyle w:val="af7"/>
        <w:numPr>
          <w:ilvl w:val="0"/>
          <w:numId w:val="26"/>
        </w:numPr>
        <w:ind w:left="0" w:firstLine="709"/>
        <w:rPr>
          <w:rFonts w:eastAsia="MS Mincho"/>
          <w:sz w:val="28"/>
          <w:szCs w:val="28"/>
        </w:rPr>
      </w:pPr>
      <w:hyperlink r:id="rId7" w:history="1">
        <w:proofErr w:type="spellStart"/>
        <w:r w:rsidRPr="00E21880">
          <w:rPr>
            <w:rFonts w:eastAsia="MS Mincho"/>
            <w:sz w:val="28"/>
            <w:szCs w:val="28"/>
          </w:rPr>
          <w:t>Аветисян</w:t>
        </w:r>
        <w:proofErr w:type="spellEnd"/>
        <w:r w:rsidRPr="00E21880">
          <w:rPr>
            <w:rFonts w:eastAsia="MS Mincho"/>
            <w:sz w:val="28"/>
            <w:szCs w:val="28"/>
          </w:rPr>
          <w:t>, Н. Г.</w:t>
        </w:r>
      </w:hyperlink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>Английский</w:t>
      </w:r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>язык</w:t>
      </w:r>
      <w:r w:rsidRPr="00BD15D8">
        <w:rPr>
          <w:rFonts w:eastAsia="MS Mincho"/>
          <w:sz w:val="28"/>
          <w:szCs w:val="28"/>
          <w:lang w:val="en-US"/>
        </w:rPr>
        <w:t> </w:t>
      </w:r>
      <w:r w:rsidRPr="00E21880">
        <w:rPr>
          <w:rFonts w:eastAsia="MS Mincho"/>
          <w:sz w:val="28"/>
          <w:szCs w:val="28"/>
        </w:rPr>
        <w:t xml:space="preserve">для делового общения [Электронный ресурс] : учебное пособие / Н. Г. </w:t>
      </w:r>
      <w:proofErr w:type="spellStart"/>
      <w:r w:rsidRPr="00E21880">
        <w:rPr>
          <w:rFonts w:eastAsia="MS Mincho"/>
          <w:sz w:val="28"/>
          <w:szCs w:val="28"/>
        </w:rPr>
        <w:t>Аветисян</w:t>
      </w:r>
      <w:proofErr w:type="spellEnd"/>
      <w:r w:rsidRPr="00E21880">
        <w:rPr>
          <w:rFonts w:eastAsia="MS Mincho"/>
          <w:sz w:val="28"/>
          <w:szCs w:val="28"/>
        </w:rPr>
        <w:t>, К. Ю. Игнатов. - 2-е изд., доп. - Электрон</w:t>
      </w:r>
      <w:proofErr w:type="gramStart"/>
      <w:r w:rsidRPr="00E21880">
        <w:rPr>
          <w:rFonts w:eastAsia="MS Mincho"/>
          <w:sz w:val="28"/>
          <w:szCs w:val="28"/>
        </w:rPr>
        <w:t>.</w:t>
      </w:r>
      <w:proofErr w:type="gramEnd"/>
      <w:r w:rsidRPr="00E21880">
        <w:rPr>
          <w:rFonts w:eastAsia="MS Mincho"/>
          <w:sz w:val="28"/>
          <w:szCs w:val="28"/>
        </w:rPr>
        <w:t xml:space="preserve"> </w:t>
      </w:r>
      <w:proofErr w:type="gramStart"/>
      <w:r w:rsidRPr="00E21880">
        <w:rPr>
          <w:rFonts w:eastAsia="MS Mincho"/>
          <w:sz w:val="28"/>
          <w:szCs w:val="28"/>
        </w:rPr>
        <w:t>т</w:t>
      </w:r>
      <w:proofErr w:type="gramEnd"/>
      <w:r w:rsidRPr="00E21880">
        <w:rPr>
          <w:rFonts w:eastAsia="MS Mincho"/>
          <w:sz w:val="28"/>
          <w:szCs w:val="28"/>
        </w:rPr>
        <w:t>екстовые дан. - М.</w:t>
      </w:r>
      <w:proofErr w:type="gramStart"/>
      <w:r w:rsidRPr="00E21880">
        <w:rPr>
          <w:rFonts w:eastAsia="MS Mincho"/>
          <w:sz w:val="28"/>
          <w:szCs w:val="28"/>
        </w:rPr>
        <w:t xml:space="preserve"> :</w:t>
      </w:r>
      <w:proofErr w:type="gramEnd"/>
      <w:r w:rsidRPr="00E21880">
        <w:rPr>
          <w:rFonts w:eastAsia="MS Mincho"/>
          <w:sz w:val="28"/>
          <w:szCs w:val="28"/>
        </w:rPr>
        <w:t xml:space="preserve"> </w:t>
      </w:r>
      <w:proofErr w:type="spellStart"/>
      <w:r w:rsidRPr="00E21880">
        <w:rPr>
          <w:rFonts w:eastAsia="MS Mincho"/>
          <w:sz w:val="28"/>
          <w:szCs w:val="28"/>
        </w:rPr>
        <w:t>Кнорус</w:t>
      </w:r>
      <w:proofErr w:type="spellEnd"/>
      <w:r w:rsidRPr="00E21880">
        <w:rPr>
          <w:rFonts w:eastAsia="MS Mincho"/>
          <w:sz w:val="28"/>
          <w:szCs w:val="28"/>
        </w:rPr>
        <w:t xml:space="preserve">, 2016. - 191 с. </w:t>
      </w:r>
    </w:p>
    <w:p w:rsidR="00DE5BED" w:rsidRPr="00BD15D8" w:rsidRDefault="00DE5BED" w:rsidP="00DE5BED">
      <w:pPr>
        <w:pStyle w:val="af7"/>
        <w:numPr>
          <w:ilvl w:val="0"/>
          <w:numId w:val="26"/>
        </w:numPr>
        <w:ind w:left="0" w:firstLine="709"/>
        <w:rPr>
          <w:rFonts w:eastAsia="MS Mincho"/>
          <w:sz w:val="28"/>
          <w:szCs w:val="28"/>
        </w:rPr>
      </w:pPr>
      <w:r w:rsidRPr="00E21880">
        <w:rPr>
          <w:rFonts w:eastAsia="MS Mincho"/>
          <w:sz w:val="28"/>
          <w:szCs w:val="28"/>
          <w:lang w:val="en-US"/>
        </w:rPr>
        <w:t xml:space="preserve">How to make a scientific speech. </w:t>
      </w:r>
      <w:r w:rsidRPr="00BD15D8">
        <w:rPr>
          <w:rFonts w:eastAsia="MS Mincho"/>
          <w:sz w:val="28"/>
          <w:szCs w:val="28"/>
        </w:rPr>
        <w:t>Практикум по развитию умений публичного выступления на английском языке [Электронный ресурс]</w:t>
      </w:r>
      <w:r>
        <w:rPr>
          <w:rFonts w:eastAsia="MS Mincho"/>
          <w:sz w:val="28"/>
          <w:szCs w:val="28"/>
        </w:rPr>
        <w:t xml:space="preserve">: практикум/ Е.Н. </w:t>
      </w:r>
      <w:proofErr w:type="spellStart"/>
      <w:r>
        <w:rPr>
          <w:rFonts w:eastAsia="MS Mincho"/>
          <w:sz w:val="28"/>
          <w:szCs w:val="28"/>
        </w:rPr>
        <w:t>Щавелева</w:t>
      </w:r>
      <w:proofErr w:type="spellEnd"/>
      <w:r>
        <w:rPr>
          <w:rFonts w:eastAsia="MS Mincho"/>
          <w:sz w:val="28"/>
          <w:szCs w:val="28"/>
        </w:rPr>
        <w:t>. – Электрон</w:t>
      </w:r>
      <w:proofErr w:type="gramStart"/>
      <w:r>
        <w:rPr>
          <w:rFonts w:eastAsia="MS Mincho"/>
          <w:sz w:val="28"/>
          <w:szCs w:val="28"/>
        </w:rPr>
        <w:t>.</w:t>
      </w:r>
      <w:proofErr w:type="gramEnd"/>
      <w:r>
        <w:rPr>
          <w:rFonts w:eastAsia="MS Mincho"/>
          <w:sz w:val="28"/>
          <w:szCs w:val="28"/>
        </w:rPr>
        <w:t xml:space="preserve"> </w:t>
      </w:r>
      <w:proofErr w:type="gramStart"/>
      <w:r>
        <w:rPr>
          <w:rFonts w:eastAsia="MS Mincho"/>
          <w:sz w:val="28"/>
          <w:szCs w:val="28"/>
        </w:rPr>
        <w:t>т</w:t>
      </w:r>
      <w:proofErr w:type="gramEnd"/>
      <w:r>
        <w:rPr>
          <w:rFonts w:eastAsia="MS Mincho"/>
          <w:sz w:val="28"/>
          <w:szCs w:val="28"/>
        </w:rPr>
        <w:t xml:space="preserve">естовые дан. – М.: </w:t>
      </w:r>
      <w:proofErr w:type="spellStart"/>
      <w:r>
        <w:rPr>
          <w:rFonts w:eastAsia="MS Mincho"/>
          <w:sz w:val="28"/>
          <w:szCs w:val="28"/>
        </w:rPr>
        <w:t>Кнорус</w:t>
      </w:r>
      <w:proofErr w:type="spellEnd"/>
      <w:r>
        <w:rPr>
          <w:rFonts w:eastAsia="MS Mincho"/>
          <w:sz w:val="28"/>
          <w:szCs w:val="28"/>
        </w:rPr>
        <w:t xml:space="preserve">, 2016. – 92 с. – Режим доступа: </w:t>
      </w:r>
      <w:r>
        <w:rPr>
          <w:rFonts w:eastAsia="MS Mincho"/>
          <w:sz w:val="28"/>
          <w:szCs w:val="28"/>
          <w:lang w:val="en-US"/>
        </w:rPr>
        <w:t>http</w:t>
      </w:r>
      <w:r w:rsidRPr="00E21880">
        <w:rPr>
          <w:rFonts w:eastAsia="MS Mincho"/>
          <w:sz w:val="28"/>
          <w:szCs w:val="28"/>
        </w:rPr>
        <w:t xml:space="preserve">:// </w:t>
      </w:r>
      <w:r>
        <w:rPr>
          <w:rFonts w:eastAsia="MS Mincho"/>
          <w:sz w:val="28"/>
          <w:szCs w:val="28"/>
          <w:lang w:val="en-US"/>
        </w:rPr>
        <w:t>www</w:t>
      </w:r>
      <w:r w:rsidRPr="00E21880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  <w:lang w:val="en-US"/>
        </w:rPr>
        <w:t>book</w:t>
      </w:r>
      <w:r w:rsidRPr="00E21880">
        <w:rPr>
          <w:rFonts w:eastAsia="MS Mincho"/>
          <w:sz w:val="28"/>
          <w:szCs w:val="28"/>
        </w:rPr>
        <w:t>.</w:t>
      </w:r>
      <w:proofErr w:type="spellStart"/>
      <w:r>
        <w:rPr>
          <w:rFonts w:eastAsia="MS Mincho"/>
          <w:sz w:val="28"/>
          <w:szCs w:val="28"/>
          <w:lang w:val="en-US"/>
        </w:rPr>
        <w:t>ru</w:t>
      </w:r>
      <w:proofErr w:type="spellEnd"/>
      <w:r w:rsidRPr="00E21880">
        <w:rPr>
          <w:rFonts w:eastAsia="MS Mincho"/>
          <w:sz w:val="28"/>
          <w:szCs w:val="28"/>
        </w:rPr>
        <w:t>/</w:t>
      </w:r>
      <w:r>
        <w:rPr>
          <w:rFonts w:eastAsia="MS Mincho"/>
          <w:sz w:val="28"/>
          <w:szCs w:val="28"/>
          <w:lang w:val="en-US"/>
        </w:rPr>
        <w:t>book</w:t>
      </w:r>
      <w:r w:rsidRPr="00E21880">
        <w:rPr>
          <w:rFonts w:eastAsia="MS Mincho"/>
          <w:sz w:val="28"/>
          <w:szCs w:val="28"/>
        </w:rPr>
        <w:t>/919133</w:t>
      </w:r>
    </w:p>
    <w:p w:rsidR="00DE5BED" w:rsidRPr="00E47799" w:rsidRDefault="00DE5BED" w:rsidP="00DE5BED">
      <w:pPr>
        <w:pStyle w:val="af7"/>
        <w:numPr>
          <w:ilvl w:val="0"/>
          <w:numId w:val="26"/>
        </w:numPr>
        <w:ind w:left="0" w:firstLine="709"/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Английский язык для технических вузов </w:t>
      </w:r>
      <w:r w:rsidRPr="00E21880">
        <w:rPr>
          <w:rFonts w:eastAsia="MS Mincho"/>
          <w:sz w:val="28"/>
          <w:szCs w:val="28"/>
        </w:rPr>
        <w:t>[</w:t>
      </w:r>
      <w:r w:rsidRPr="00E47799">
        <w:rPr>
          <w:rFonts w:eastAsia="MS Mincho"/>
          <w:sz w:val="28"/>
          <w:szCs w:val="28"/>
        </w:rPr>
        <w:t>Электронный ресурс</w:t>
      </w:r>
      <w:r w:rsidRPr="00E21880">
        <w:rPr>
          <w:rFonts w:eastAsia="MS Mincho"/>
          <w:sz w:val="28"/>
          <w:szCs w:val="28"/>
        </w:rPr>
        <w:t>]</w:t>
      </w:r>
      <w:r w:rsidRPr="00E47799">
        <w:rPr>
          <w:rFonts w:eastAsia="MS Mincho"/>
          <w:sz w:val="28"/>
          <w:szCs w:val="28"/>
        </w:rPr>
        <w:t>: уче</w:t>
      </w:r>
      <w:r>
        <w:rPr>
          <w:rFonts w:eastAsia="MS Mincho"/>
          <w:sz w:val="28"/>
          <w:szCs w:val="28"/>
        </w:rPr>
        <w:t xml:space="preserve">бное </w:t>
      </w:r>
      <w:r w:rsidRPr="00E47799">
        <w:rPr>
          <w:rFonts w:eastAsia="MS Mincho"/>
          <w:sz w:val="28"/>
          <w:szCs w:val="28"/>
        </w:rPr>
        <w:t>пособие / Т.А. Карпова; под общ</w:t>
      </w:r>
      <w:proofErr w:type="gramStart"/>
      <w:r w:rsidRPr="00E47799">
        <w:rPr>
          <w:rFonts w:eastAsia="MS Mincho"/>
          <w:sz w:val="28"/>
          <w:szCs w:val="28"/>
        </w:rPr>
        <w:t>.</w:t>
      </w:r>
      <w:proofErr w:type="gramEnd"/>
      <w:r w:rsidRPr="00E47799">
        <w:rPr>
          <w:rFonts w:eastAsia="MS Mincho"/>
          <w:sz w:val="28"/>
          <w:szCs w:val="28"/>
        </w:rPr>
        <w:t xml:space="preserve"> </w:t>
      </w:r>
      <w:proofErr w:type="gramStart"/>
      <w:r w:rsidRPr="00E47799">
        <w:rPr>
          <w:rFonts w:eastAsia="MS Mincho"/>
          <w:sz w:val="28"/>
          <w:szCs w:val="28"/>
        </w:rPr>
        <w:t>р</w:t>
      </w:r>
      <w:proofErr w:type="gramEnd"/>
      <w:r w:rsidRPr="00E47799">
        <w:rPr>
          <w:rFonts w:eastAsia="MS Mincho"/>
          <w:sz w:val="28"/>
          <w:szCs w:val="28"/>
        </w:rPr>
        <w:t>ед. А.В.Николаенко. – Электрон</w:t>
      </w:r>
      <w:proofErr w:type="gramStart"/>
      <w:r w:rsidRPr="00E47799">
        <w:rPr>
          <w:rFonts w:eastAsia="MS Mincho"/>
          <w:sz w:val="28"/>
          <w:szCs w:val="28"/>
        </w:rPr>
        <w:t>.</w:t>
      </w:r>
      <w:proofErr w:type="gramEnd"/>
      <w:r w:rsidRPr="00E47799">
        <w:rPr>
          <w:rFonts w:eastAsia="MS Mincho"/>
          <w:sz w:val="28"/>
          <w:szCs w:val="28"/>
        </w:rPr>
        <w:t xml:space="preserve"> </w:t>
      </w:r>
      <w:proofErr w:type="gramStart"/>
      <w:r w:rsidRPr="00E47799">
        <w:rPr>
          <w:rFonts w:eastAsia="MS Mincho"/>
          <w:sz w:val="28"/>
          <w:szCs w:val="28"/>
        </w:rPr>
        <w:t>т</w:t>
      </w:r>
      <w:proofErr w:type="gramEnd"/>
      <w:r w:rsidRPr="00E47799">
        <w:rPr>
          <w:rFonts w:eastAsia="MS Mincho"/>
          <w:sz w:val="28"/>
          <w:szCs w:val="28"/>
        </w:rPr>
        <w:t xml:space="preserve">екстовые данные. – М.: </w:t>
      </w:r>
      <w:proofErr w:type="spellStart"/>
      <w:r w:rsidRPr="00E47799">
        <w:rPr>
          <w:rFonts w:eastAsia="MS Mincho"/>
          <w:sz w:val="28"/>
          <w:szCs w:val="28"/>
        </w:rPr>
        <w:t>Кнорус</w:t>
      </w:r>
      <w:proofErr w:type="spellEnd"/>
      <w:r w:rsidRPr="00E47799">
        <w:rPr>
          <w:rFonts w:eastAsia="MS Mincho"/>
          <w:sz w:val="28"/>
          <w:szCs w:val="28"/>
        </w:rPr>
        <w:t xml:space="preserve">, 2016. – 347 с. </w:t>
      </w:r>
    </w:p>
    <w:p w:rsidR="00DE5BED" w:rsidRPr="00876431" w:rsidRDefault="00DE5BED" w:rsidP="00DE5BED">
      <w:pPr>
        <w:ind w:firstLine="540"/>
        <w:rPr>
          <w:rFonts w:eastAsia="MS Mincho"/>
          <w:sz w:val="28"/>
          <w:szCs w:val="28"/>
        </w:rPr>
      </w:pPr>
    </w:p>
    <w:p w:rsidR="00DE5BED" w:rsidRDefault="00DE5BED" w:rsidP="00DE5BED">
      <w:pPr>
        <w:jc w:val="both"/>
        <w:rPr>
          <w:rFonts w:eastAsia="MS Mincho"/>
          <w:sz w:val="28"/>
          <w:szCs w:val="28"/>
        </w:rPr>
      </w:pPr>
    </w:p>
    <w:p w:rsidR="00DE5BED" w:rsidRPr="00791356" w:rsidRDefault="00DE5BED" w:rsidP="00DE5BED">
      <w:pPr>
        <w:rPr>
          <w:b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DE5BED" w:rsidRPr="00993AC1" w:rsidRDefault="00DE5BED" w:rsidP="00DE5BED">
      <w:pPr>
        <w:ind w:firstLine="709"/>
        <w:rPr>
          <w:sz w:val="28"/>
          <w:szCs w:val="28"/>
        </w:rPr>
      </w:pPr>
      <w:r w:rsidRPr="00B66BDE">
        <w:rPr>
          <w:sz w:val="28"/>
          <w:szCs w:val="28"/>
        </w:rPr>
        <w:t xml:space="preserve">1. Немецкий язык. </w:t>
      </w:r>
      <w:proofErr w:type="spellStart"/>
      <w:r w:rsidRPr="00B66BDE">
        <w:rPr>
          <w:sz w:val="28"/>
          <w:szCs w:val="28"/>
        </w:rPr>
        <w:t>Energiewende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Deutschland</w:t>
      </w:r>
      <w:proofErr w:type="spellEnd"/>
      <w:r w:rsidRPr="00B66BDE">
        <w:rPr>
          <w:sz w:val="28"/>
          <w:szCs w:val="28"/>
        </w:rPr>
        <w:t xml:space="preserve">: учебное пособие / Л. М. </w:t>
      </w:r>
      <w:proofErr w:type="spellStart"/>
      <w:r w:rsidRPr="00B66BDE">
        <w:rPr>
          <w:sz w:val="28"/>
          <w:szCs w:val="28"/>
        </w:rPr>
        <w:t>Никонорова</w:t>
      </w:r>
      <w:proofErr w:type="spellEnd"/>
      <w:r w:rsidRPr="00B66BDE">
        <w:rPr>
          <w:sz w:val="28"/>
          <w:szCs w:val="28"/>
        </w:rPr>
        <w:t xml:space="preserve">. </w:t>
      </w:r>
      <w:r>
        <w:rPr>
          <w:sz w:val="28"/>
          <w:szCs w:val="28"/>
        </w:rPr>
        <w:t>- Казань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КГЭУ, 2015. - 47 с. </w:t>
      </w:r>
    </w:p>
    <w:p w:rsidR="00DE5BED" w:rsidRDefault="00DE5BED" w:rsidP="00DE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188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, А.В. Немецкий язык: учебное пособие по практике устной речи </w:t>
      </w:r>
      <w:r w:rsidRPr="00E2188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21880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</w:t>
      </w:r>
      <w:r w:rsidRPr="00E21880"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Аверина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И.А.Шипова</w:t>
      </w:r>
      <w:proofErr w:type="spellEnd"/>
      <w:r>
        <w:rPr>
          <w:sz w:val="28"/>
          <w:szCs w:val="28"/>
        </w:rPr>
        <w:t>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екстовые данные. – М.: МПГУ; М.: Прометей, 2011. – 144с. </w:t>
      </w:r>
    </w:p>
    <w:p w:rsidR="00DE5BED" w:rsidRDefault="00DE5BED" w:rsidP="00DE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Соколов, С.В. Учимся устному переводу. Немецкий язык </w:t>
      </w:r>
      <w:r w:rsidRPr="00791356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: учебное пособие / С.В. Соколов. – Электр. Текстовые данные. – Ч.1. – М.: Прометей, 2011. – 244с. </w:t>
      </w:r>
    </w:p>
    <w:p w:rsidR="00DE5BED" w:rsidRPr="00BD15D8" w:rsidRDefault="00DE5BED" w:rsidP="00DE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629B5">
        <w:rPr>
          <w:sz w:val="28"/>
          <w:szCs w:val="28"/>
        </w:rPr>
        <w:t xml:space="preserve">Немецкий язык для технических вузов [Электронный ресурс] : учебник / Н. В. Басова [и др.] ; под ред. Т. Ф. </w:t>
      </w:r>
      <w:proofErr w:type="spellStart"/>
      <w:r w:rsidRPr="002629B5">
        <w:rPr>
          <w:sz w:val="28"/>
          <w:szCs w:val="28"/>
        </w:rPr>
        <w:t>Гайвоненко</w:t>
      </w:r>
      <w:proofErr w:type="spellEnd"/>
      <w:r w:rsidRPr="002629B5">
        <w:rPr>
          <w:sz w:val="28"/>
          <w:szCs w:val="28"/>
        </w:rPr>
        <w:t xml:space="preserve">. - 12-е изд., </w:t>
      </w:r>
      <w:proofErr w:type="spellStart"/>
      <w:r w:rsidRPr="002629B5">
        <w:rPr>
          <w:sz w:val="28"/>
          <w:szCs w:val="28"/>
        </w:rPr>
        <w:t>перераб</w:t>
      </w:r>
      <w:proofErr w:type="spellEnd"/>
      <w:r w:rsidRPr="002629B5">
        <w:rPr>
          <w:sz w:val="28"/>
          <w:szCs w:val="28"/>
        </w:rPr>
        <w:t>. и доп. - Электрон</w:t>
      </w:r>
      <w:proofErr w:type="gramStart"/>
      <w:r w:rsidRPr="002629B5">
        <w:rPr>
          <w:sz w:val="28"/>
          <w:szCs w:val="28"/>
        </w:rPr>
        <w:t>.</w:t>
      </w:r>
      <w:proofErr w:type="gramEnd"/>
      <w:r w:rsidRPr="002629B5">
        <w:rPr>
          <w:sz w:val="28"/>
          <w:szCs w:val="28"/>
        </w:rPr>
        <w:t xml:space="preserve"> </w:t>
      </w:r>
      <w:proofErr w:type="gramStart"/>
      <w:r w:rsidRPr="002629B5">
        <w:rPr>
          <w:sz w:val="28"/>
          <w:szCs w:val="28"/>
        </w:rPr>
        <w:t>т</w:t>
      </w:r>
      <w:proofErr w:type="gramEnd"/>
      <w:r w:rsidRPr="002629B5">
        <w:rPr>
          <w:sz w:val="28"/>
          <w:szCs w:val="28"/>
        </w:rPr>
        <w:t>екстовые дан. - М.</w:t>
      </w:r>
      <w:proofErr w:type="gramStart"/>
      <w:r w:rsidRPr="002629B5">
        <w:rPr>
          <w:sz w:val="28"/>
          <w:szCs w:val="28"/>
        </w:rPr>
        <w:t xml:space="preserve"> :</w:t>
      </w:r>
      <w:proofErr w:type="gramEnd"/>
      <w:r w:rsidRPr="002629B5">
        <w:rPr>
          <w:sz w:val="28"/>
          <w:szCs w:val="28"/>
        </w:rPr>
        <w:t xml:space="preserve"> </w:t>
      </w:r>
      <w:proofErr w:type="spellStart"/>
      <w:r w:rsidRPr="002629B5">
        <w:rPr>
          <w:sz w:val="28"/>
          <w:szCs w:val="28"/>
        </w:rPr>
        <w:t>Кнорус</w:t>
      </w:r>
      <w:proofErr w:type="spellEnd"/>
      <w:r w:rsidRPr="002629B5">
        <w:rPr>
          <w:sz w:val="28"/>
          <w:szCs w:val="28"/>
        </w:rPr>
        <w:t xml:space="preserve">, 2016. - 510 с. Режим доступа: </w:t>
      </w:r>
      <w:r w:rsidRPr="002629B5">
        <w:rPr>
          <w:sz w:val="28"/>
          <w:szCs w:val="28"/>
          <w:lang w:val="en-US"/>
        </w:rPr>
        <w:t>http</w:t>
      </w:r>
      <w:r w:rsidRPr="00E21880">
        <w:rPr>
          <w:sz w:val="28"/>
          <w:szCs w:val="28"/>
        </w:rPr>
        <w:t>//</w:t>
      </w:r>
      <w:r w:rsidRPr="002629B5">
        <w:rPr>
          <w:sz w:val="28"/>
          <w:szCs w:val="28"/>
          <w:lang w:val="en-US"/>
        </w:rPr>
        <w:t>e</w:t>
      </w:r>
      <w:r w:rsidRPr="00E21880">
        <w:rPr>
          <w:sz w:val="28"/>
          <w:szCs w:val="28"/>
        </w:rPr>
        <w:t>.</w:t>
      </w:r>
      <w:proofErr w:type="spellStart"/>
      <w:r w:rsidRPr="002629B5">
        <w:rPr>
          <w:sz w:val="28"/>
          <w:szCs w:val="28"/>
          <w:lang w:val="en-US"/>
        </w:rPr>
        <w:t>lanbook</w:t>
      </w:r>
      <w:proofErr w:type="spellEnd"/>
      <w:r w:rsidRPr="00E21880">
        <w:rPr>
          <w:sz w:val="28"/>
          <w:szCs w:val="28"/>
        </w:rPr>
        <w:t>.</w:t>
      </w:r>
      <w:r w:rsidRPr="002629B5">
        <w:rPr>
          <w:sz w:val="28"/>
          <w:szCs w:val="28"/>
          <w:lang w:val="en-US"/>
        </w:rPr>
        <w:t>com</w:t>
      </w:r>
    </w:p>
    <w:p w:rsidR="00DE5BED" w:rsidRPr="00171E73" w:rsidRDefault="00DE5BED" w:rsidP="00DE5BED">
      <w:pPr>
        <w:rPr>
          <w:sz w:val="28"/>
          <w:szCs w:val="28"/>
        </w:rPr>
      </w:pPr>
    </w:p>
    <w:p w:rsidR="00DE5BED" w:rsidRPr="00791356" w:rsidRDefault="00DE5BED" w:rsidP="00DE5BED">
      <w:pPr>
        <w:ind w:firstLine="709"/>
        <w:rPr>
          <w:color w:val="000000"/>
          <w:sz w:val="28"/>
          <w:szCs w:val="28"/>
        </w:rPr>
      </w:pPr>
    </w:p>
    <w:p w:rsidR="00DE5BED" w:rsidRPr="00791356" w:rsidRDefault="00DE5BED" w:rsidP="00DE5B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DE5BED" w:rsidRDefault="00DE5BED" w:rsidP="00DE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45F51">
        <w:rPr>
          <w:sz w:val="28"/>
          <w:szCs w:val="28"/>
        </w:rPr>
        <w:t xml:space="preserve"> </w:t>
      </w:r>
      <w:proofErr w:type="spellStart"/>
      <w:r w:rsidRPr="00445F51">
        <w:rPr>
          <w:sz w:val="28"/>
          <w:szCs w:val="28"/>
        </w:rPr>
        <w:t>Закамулина</w:t>
      </w:r>
      <w:proofErr w:type="spellEnd"/>
      <w:r w:rsidRPr="00445F51">
        <w:rPr>
          <w:sz w:val="28"/>
          <w:szCs w:val="28"/>
        </w:rPr>
        <w:t xml:space="preserve"> М.Н. </w:t>
      </w:r>
      <w:proofErr w:type="spellStart"/>
      <w:r w:rsidRPr="00445F51">
        <w:rPr>
          <w:sz w:val="28"/>
          <w:szCs w:val="28"/>
        </w:rPr>
        <w:t>Лутфуллина</w:t>
      </w:r>
      <w:proofErr w:type="spellEnd"/>
      <w:r w:rsidRPr="00445F51">
        <w:rPr>
          <w:sz w:val="28"/>
          <w:szCs w:val="28"/>
        </w:rPr>
        <w:t xml:space="preserve"> Г.Ф. Французский язык. Учебное пособие/ М.Н. </w:t>
      </w:r>
      <w:proofErr w:type="spellStart"/>
      <w:r w:rsidRPr="00445F51">
        <w:rPr>
          <w:sz w:val="28"/>
          <w:szCs w:val="28"/>
        </w:rPr>
        <w:t>Закам</w:t>
      </w:r>
      <w:r>
        <w:rPr>
          <w:sz w:val="28"/>
          <w:szCs w:val="28"/>
        </w:rPr>
        <w:t>улина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Г.Ф.Лутфуллина</w:t>
      </w:r>
      <w:proofErr w:type="spellEnd"/>
      <w:r>
        <w:rPr>
          <w:sz w:val="28"/>
          <w:szCs w:val="28"/>
        </w:rPr>
        <w:t>. – Казань</w:t>
      </w:r>
      <w:r w:rsidRPr="00E21880">
        <w:rPr>
          <w:sz w:val="28"/>
          <w:szCs w:val="28"/>
        </w:rPr>
        <w:t>:</w:t>
      </w:r>
      <w:r w:rsidRPr="00445F51">
        <w:rPr>
          <w:sz w:val="28"/>
          <w:szCs w:val="28"/>
        </w:rPr>
        <w:t xml:space="preserve"> КГЭУ, 2010.-132с.</w:t>
      </w:r>
    </w:p>
    <w:p w:rsidR="00DE5BED" w:rsidRDefault="00DE5BED" w:rsidP="00DE5BED">
      <w:pPr>
        <w:ind w:firstLine="709"/>
        <w:jc w:val="both"/>
        <w:rPr>
          <w:sz w:val="28"/>
          <w:szCs w:val="28"/>
        </w:rPr>
      </w:pPr>
      <w:r w:rsidRPr="00E21880">
        <w:rPr>
          <w:sz w:val="28"/>
          <w:szCs w:val="28"/>
          <w:lang w:val="en-US"/>
        </w:rPr>
        <w:t xml:space="preserve">2. </w:t>
      </w:r>
      <w:proofErr w:type="spellStart"/>
      <w:r w:rsidRPr="00445F51">
        <w:rPr>
          <w:sz w:val="28"/>
          <w:szCs w:val="28"/>
        </w:rPr>
        <w:t>Молостова</w:t>
      </w:r>
      <w:proofErr w:type="spellEnd"/>
      <w:r w:rsidRPr="00E21880">
        <w:rPr>
          <w:sz w:val="28"/>
          <w:szCs w:val="28"/>
          <w:lang w:val="en-US"/>
        </w:rPr>
        <w:t xml:space="preserve"> </w:t>
      </w:r>
      <w:r w:rsidRPr="00445F51">
        <w:rPr>
          <w:sz w:val="28"/>
          <w:szCs w:val="28"/>
        </w:rPr>
        <w:t>Е</w:t>
      </w:r>
      <w:r w:rsidRPr="00E21880">
        <w:rPr>
          <w:sz w:val="28"/>
          <w:szCs w:val="28"/>
          <w:lang w:val="en-US"/>
        </w:rPr>
        <w:t>.</w:t>
      </w:r>
      <w:r w:rsidRPr="00445F51">
        <w:rPr>
          <w:sz w:val="28"/>
          <w:szCs w:val="28"/>
        </w:rPr>
        <w:t>П</w:t>
      </w:r>
      <w:r w:rsidRPr="00E21880">
        <w:rPr>
          <w:sz w:val="28"/>
          <w:szCs w:val="28"/>
          <w:lang w:val="en-US"/>
        </w:rPr>
        <w:t xml:space="preserve">. Sciences techniques. </w:t>
      </w:r>
      <w:proofErr w:type="spellStart"/>
      <w:r w:rsidRPr="00445F51">
        <w:rPr>
          <w:sz w:val="28"/>
          <w:szCs w:val="28"/>
        </w:rPr>
        <w:t>Discussions</w:t>
      </w:r>
      <w:proofErr w:type="spellEnd"/>
      <w:r w:rsidRPr="000C36D2">
        <w:rPr>
          <w:sz w:val="28"/>
          <w:szCs w:val="28"/>
        </w:rPr>
        <w:t xml:space="preserve">. Французский язык.  Учебное пособие по дисциплине «Иностранный язык» / Е.П. </w:t>
      </w:r>
      <w:proofErr w:type="spellStart"/>
      <w:r w:rsidRPr="000C36D2">
        <w:rPr>
          <w:sz w:val="28"/>
          <w:szCs w:val="28"/>
        </w:rPr>
        <w:t>Молостова</w:t>
      </w:r>
      <w:proofErr w:type="spellEnd"/>
      <w:r w:rsidRPr="000C36D2">
        <w:rPr>
          <w:sz w:val="28"/>
          <w:szCs w:val="28"/>
        </w:rPr>
        <w:t xml:space="preserve">., Г.Р. </w:t>
      </w:r>
      <w:proofErr w:type="spellStart"/>
      <w:r w:rsidRPr="000C36D2">
        <w:rPr>
          <w:sz w:val="28"/>
          <w:szCs w:val="28"/>
        </w:rPr>
        <w:t>Муллахметова</w:t>
      </w:r>
      <w:proofErr w:type="spellEnd"/>
      <w:r w:rsidRPr="000C36D2">
        <w:rPr>
          <w:sz w:val="28"/>
          <w:szCs w:val="28"/>
        </w:rPr>
        <w:t>. – Казань: Казан</w:t>
      </w:r>
      <w:proofErr w:type="gramStart"/>
      <w:r w:rsidRPr="000C36D2">
        <w:rPr>
          <w:sz w:val="28"/>
          <w:szCs w:val="28"/>
        </w:rPr>
        <w:t>.</w:t>
      </w:r>
      <w:proofErr w:type="gramEnd"/>
      <w:r w:rsidRPr="000C36D2">
        <w:rPr>
          <w:sz w:val="28"/>
          <w:szCs w:val="28"/>
        </w:rPr>
        <w:t xml:space="preserve"> </w:t>
      </w:r>
      <w:proofErr w:type="spellStart"/>
      <w:proofErr w:type="gramStart"/>
      <w:r w:rsidRPr="000C36D2">
        <w:rPr>
          <w:sz w:val="28"/>
          <w:szCs w:val="28"/>
        </w:rPr>
        <w:t>г</w:t>
      </w:r>
      <w:proofErr w:type="gramEnd"/>
      <w:r w:rsidRPr="000C36D2">
        <w:rPr>
          <w:sz w:val="28"/>
          <w:szCs w:val="28"/>
        </w:rPr>
        <w:t>ос</w:t>
      </w:r>
      <w:proofErr w:type="spellEnd"/>
      <w:r w:rsidRPr="000C36D2">
        <w:rPr>
          <w:sz w:val="28"/>
          <w:szCs w:val="28"/>
        </w:rPr>
        <w:t xml:space="preserve">. </w:t>
      </w:r>
      <w:proofErr w:type="spellStart"/>
      <w:r w:rsidRPr="000C36D2">
        <w:rPr>
          <w:sz w:val="28"/>
          <w:szCs w:val="28"/>
        </w:rPr>
        <w:t>энерг</w:t>
      </w:r>
      <w:proofErr w:type="spellEnd"/>
      <w:r w:rsidRPr="000C36D2">
        <w:rPr>
          <w:sz w:val="28"/>
          <w:szCs w:val="28"/>
        </w:rPr>
        <w:t>. ун-т, 2015. – 108</w:t>
      </w:r>
      <w:r>
        <w:rPr>
          <w:sz w:val="28"/>
          <w:szCs w:val="28"/>
          <w:lang w:val="en-US"/>
        </w:rPr>
        <w:t>c</w:t>
      </w:r>
      <w:r w:rsidRPr="00E21880">
        <w:rPr>
          <w:sz w:val="28"/>
          <w:szCs w:val="28"/>
        </w:rPr>
        <w:t>.</w:t>
      </w:r>
    </w:p>
    <w:p w:rsidR="00DE5BED" w:rsidRPr="00E67683" w:rsidRDefault="00DE5BED" w:rsidP="00DE5B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E67683">
        <w:rPr>
          <w:sz w:val="28"/>
          <w:szCs w:val="28"/>
        </w:rPr>
        <w:t>Муллахметова</w:t>
      </w:r>
      <w:proofErr w:type="spellEnd"/>
      <w:r w:rsidRPr="00E67683">
        <w:rPr>
          <w:sz w:val="28"/>
          <w:szCs w:val="28"/>
        </w:rPr>
        <w:t xml:space="preserve"> Г.Р. Французский язык для технических направлений подготовки [Электронный ресурс]</w:t>
      </w:r>
      <w:proofErr w:type="gramStart"/>
      <w:r w:rsidRPr="00E67683">
        <w:rPr>
          <w:sz w:val="28"/>
          <w:szCs w:val="28"/>
        </w:rPr>
        <w:t xml:space="preserve"> :</w:t>
      </w:r>
      <w:proofErr w:type="gramEnd"/>
      <w:r w:rsidRPr="00E67683">
        <w:rPr>
          <w:sz w:val="28"/>
          <w:szCs w:val="28"/>
        </w:rPr>
        <w:t xml:space="preserve"> учебное пособие / Г. Р. </w:t>
      </w:r>
      <w:proofErr w:type="spellStart"/>
      <w:r w:rsidRPr="00E67683">
        <w:rPr>
          <w:sz w:val="28"/>
          <w:szCs w:val="28"/>
        </w:rPr>
        <w:t>Муллахметова</w:t>
      </w:r>
      <w:proofErr w:type="spellEnd"/>
      <w:r w:rsidRPr="00E67683">
        <w:rPr>
          <w:sz w:val="28"/>
          <w:szCs w:val="28"/>
        </w:rPr>
        <w:t xml:space="preserve">, Е. П. </w:t>
      </w:r>
      <w:proofErr w:type="spellStart"/>
      <w:r w:rsidRPr="00E67683">
        <w:rPr>
          <w:sz w:val="28"/>
          <w:szCs w:val="28"/>
        </w:rPr>
        <w:t>Молостова</w:t>
      </w:r>
      <w:proofErr w:type="spellEnd"/>
      <w:r w:rsidRPr="00E67683">
        <w:rPr>
          <w:sz w:val="28"/>
          <w:szCs w:val="28"/>
        </w:rPr>
        <w:t>. - Электрон</w:t>
      </w:r>
      <w:proofErr w:type="gramStart"/>
      <w:r w:rsidRPr="00E67683">
        <w:rPr>
          <w:sz w:val="28"/>
          <w:szCs w:val="28"/>
        </w:rPr>
        <w:t>.</w:t>
      </w:r>
      <w:proofErr w:type="gramEnd"/>
      <w:r w:rsidRPr="00E67683">
        <w:rPr>
          <w:sz w:val="28"/>
          <w:szCs w:val="28"/>
        </w:rPr>
        <w:t xml:space="preserve"> </w:t>
      </w:r>
      <w:proofErr w:type="gramStart"/>
      <w:r w:rsidRPr="00E67683">
        <w:rPr>
          <w:sz w:val="28"/>
          <w:szCs w:val="28"/>
        </w:rPr>
        <w:t>т</w:t>
      </w:r>
      <w:proofErr w:type="gramEnd"/>
      <w:r w:rsidRPr="00E67683">
        <w:rPr>
          <w:sz w:val="28"/>
          <w:szCs w:val="28"/>
        </w:rPr>
        <w:t>екстовые дан. - Казань</w:t>
      </w:r>
      <w:proofErr w:type="gramStart"/>
      <w:r w:rsidRPr="00E67683">
        <w:rPr>
          <w:sz w:val="28"/>
          <w:szCs w:val="28"/>
        </w:rPr>
        <w:t xml:space="preserve"> :</w:t>
      </w:r>
      <w:proofErr w:type="gramEnd"/>
      <w:r w:rsidRPr="00E67683">
        <w:rPr>
          <w:sz w:val="28"/>
          <w:szCs w:val="28"/>
        </w:rPr>
        <w:t xml:space="preserve"> КГЭУ, 2015. - 72 с.</w:t>
      </w:r>
    </w:p>
    <w:p w:rsidR="00DE5BED" w:rsidRDefault="00DE5BED" w:rsidP="00DE5BED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10.2.Д</w:t>
      </w:r>
      <w:r w:rsidRPr="00384D7B">
        <w:rPr>
          <w:b/>
          <w:sz w:val="28"/>
        </w:rPr>
        <w:t>ополнительная литература</w:t>
      </w:r>
    </w:p>
    <w:p w:rsidR="00DE5BED" w:rsidRPr="00171E73" w:rsidRDefault="00DE5BED" w:rsidP="00DE5BED">
      <w:pPr>
        <w:widowControl w:val="0"/>
        <w:spacing w:before="200"/>
        <w:jc w:val="both"/>
        <w:rPr>
          <w:b/>
          <w:sz w:val="28"/>
        </w:rPr>
      </w:pPr>
      <w:r>
        <w:rPr>
          <w:b/>
          <w:sz w:val="28"/>
        </w:rPr>
        <w:t>Английский язык</w:t>
      </w:r>
    </w:p>
    <w:p w:rsidR="00DE5BED" w:rsidRPr="00E47799" w:rsidRDefault="00DE5BED" w:rsidP="00DE5BED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proofErr w:type="spellStart"/>
      <w:r w:rsidRPr="00E47799">
        <w:rPr>
          <w:bCs/>
          <w:sz w:val="28"/>
          <w:szCs w:val="28"/>
        </w:rPr>
        <w:t>Мулюков</w:t>
      </w:r>
      <w:proofErr w:type="spellEnd"/>
      <w:r w:rsidRPr="00E47799">
        <w:rPr>
          <w:bCs/>
          <w:sz w:val="28"/>
          <w:szCs w:val="28"/>
        </w:rPr>
        <w:t xml:space="preserve"> И. М.</w:t>
      </w:r>
      <w:r w:rsidRPr="00E47799">
        <w:rPr>
          <w:sz w:val="28"/>
          <w:szCs w:val="28"/>
        </w:rPr>
        <w:t xml:space="preserve">  Английский язык для технических специальностей: учебное пособие/ И. М. </w:t>
      </w:r>
      <w:proofErr w:type="spellStart"/>
      <w:r w:rsidRPr="00E47799">
        <w:rPr>
          <w:sz w:val="28"/>
          <w:szCs w:val="28"/>
        </w:rPr>
        <w:t>Мулюков</w:t>
      </w:r>
      <w:proofErr w:type="spellEnd"/>
      <w:r w:rsidRPr="00E47799">
        <w:rPr>
          <w:sz w:val="28"/>
          <w:szCs w:val="28"/>
        </w:rPr>
        <w:t xml:space="preserve">, И. А. Абдуллин. </w:t>
      </w:r>
      <w:proofErr w:type="gramStart"/>
      <w:r w:rsidRPr="00E47799">
        <w:rPr>
          <w:sz w:val="28"/>
          <w:szCs w:val="28"/>
        </w:rPr>
        <w:t>-К</w:t>
      </w:r>
      <w:proofErr w:type="gramEnd"/>
      <w:r w:rsidRPr="00E47799">
        <w:rPr>
          <w:sz w:val="28"/>
          <w:szCs w:val="28"/>
        </w:rPr>
        <w:t>азань: КГЭУ, 2010. -134с.</w:t>
      </w:r>
    </w:p>
    <w:p w:rsidR="00DE5BED" w:rsidRPr="00E47799" w:rsidRDefault="00DE5BED" w:rsidP="00DE5BED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t xml:space="preserve">Сидорова Д.Г., Филиппова Г.Ф. Английский язык для аспирантов. Учебно-методическое пособие/ Д.Г. Сидорова, Г.Ф. Филиппова. - Казань; КГЭУ, 2011. -75 </w:t>
      </w:r>
      <w:proofErr w:type="gramStart"/>
      <w:r w:rsidRPr="00E47799">
        <w:rPr>
          <w:rFonts w:eastAsia="MS Mincho"/>
          <w:sz w:val="28"/>
          <w:szCs w:val="28"/>
        </w:rPr>
        <w:t>с</w:t>
      </w:r>
      <w:proofErr w:type="gramEnd"/>
      <w:r w:rsidRPr="00E47799">
        <w:rPr>
          <w:rFonts w:eastAsia="MS Mincho"/>
          <w:sz w:val="28"/>
          <w:szCs w:val="28"/>
        </w:rPr>
        <w:t>.</w:t>
      </w:r>
    </w:p>
    <w:p w:rsidR="00DE5BED" w:rsidRPr="00E47799" w:rsidRDefault="00DE5BED" w:rsidP="00DE5BED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r w:rsidRPr="00E47799">
        <w:rPr>
          <w:rFonts w:eastAsia="MS Mincho"/>
          <w:sz w:val="28"/>
          <w:szCs w:val="28"/>
        </w:rPr>
        <w:lastRenderedPageBreak/>
        <w:t xml:space="preserve">Английский язык для студентов университетов. Чтение, письменная практика и практика устной речи: учебник / С.И. </w:t>
      </w:r>
      <w:proofErr w:type="spellStart"/>
      <w:r w:rsidRPr="00E47799">
        <w:rPr>
          <w:rFonts w:eastAsia="MS Mincho"/>
          <w:sz w:val="28"/>
          <w:szCs w:val="28"/>
        </w:rPr>
        <w:t>Костыгина</w:t>
      </w:r>
      <w:proofErr w:type="spellEnd"/>
      <w:r w:rsidRPr="00E47799">
        <w:rPr>
          <w:rFonts w:eastAsia="MS Mincho"/>
          <w:sz w:val="28"/>
          <w:szCs w:val="28"/>
        </w:rPr>
        <w:t xml:space="preserve"> и др. – 2-е изд., </w:t>
      </w:r>
      <w:proofErr w:type="spellStart"/>
      <w:r w:rsidRPr="00E47799">
        <w:rPr>
          <w:rFonts w:eastAsia="MS Mincho"/>
          <w:sz w:val="28"/>
          <w:szCs w:val="28"/>
        </w:rPr>
        <w:t>перераб</w:t>
      </w:r>
      <w:proofErr w:type="spellEnd"/>
      <w:r w:rsidRPr="00E47799">
        <w:rPr>
          <w:rFonts w:eastAsia="MS Mincho"/>
          <w:sz w:val="28"/>
          <w:szCs w:val="28"/>
        </w:rPr>
        <w:t xml:space="preserve">. и доп. Ч.1. – М.: Академия, 2006. – 400 </w:t>
      </w:r>
      <w:proofErr w:type="gramStart"/>
      <w:r w:rsidRPr="00E47799">
        <w:rPr>
          <w:rFonts w:eastAsia="MS Mincho"/>
          <w:sz w:val="28"/>
          <w:szCs w:val="28"/>
        </w:rPr>
        <w:t>с</w:t>
      </w:r>
      <w:proofErr w:type="gramEnd"/>
      <w:r w:rsidRPr="00E47799">
        <w:rPr>
          <w:rFonts w:eastAsia="MS Mincho"/>
          <w:sz w:val="28"/>
          <w:szCs w:val="28"/>
        </w:rPr>
        <w:t xml:space="preserve">. </w:t>
      </w:r>
    </w:p>
    <w:p w:rsidR="00DE5BED" w:rsidRDefault="00DE5BED" w:rsidP="00DE5BED">
      <w:pPr>
        <w:pStyle w:val="af7"/>
        <w:numPr>
          <w:ilvl w:val="0"/>
          <w:numId w:val="33"/>
        </w:numPr>
        <w:jc w:val="both"/>
        <w:rPr>
          <w:rFonts w:eastAsia="MS Mincho"/>
          <w:sz w:val="28"/>
          <w:szCs w:val="28"/>
        </w:rPr>
      </w:pPr>
      <w:proofErr w:type="spellStart"/>
      <w:r w:rsidRPr="00E47799">
        <w:rPr>
          <w:rFonts w:eastAsia="MS Mincho"/>
          <w:sz w:val="28"/>
          <w:szCs w:val="28"/>
        </w:rPr>
        <w:t>Богоутдинов</w:t>
      </w:r>
      <w:proofErr w:type="spellEnd"/>
      <w:r w:rsidRPr="00E47799">
        <w:rPr>
          <w:rFonts w:eastAsia="MS Mincho"/>
          <w:sz w:val="28"/>
          <w:szCs w:val="28"/>
        </w:rPr>
        <w:t xml:space="preserve"> В.Ш. Английский язык. Трудности перевода английского технического текста: учебное пособие / В.Ш. </w:t>
      </w:r>
      <w:proofErr w:type="spellStart"/>
      <w:r w:rsidRPr="00E47799">
        <w:rPr>
          <w:rFonts w:eastAsia="MS Mincho"/>
          <w:sz w:val="28"/>
          <w:szCs w:val="28"/>
        </w:rPr>
        <w:t>Богоутдинов</w:t>
      </w:r>
      <w:proofErr w:type="spellEnd"/>
      <w:r w:rsidRPr="00E47799">
        <w:rPr>
          <w:rFonts w:eastAsia="MS Mincho"/>
          <w:sz w:val="28"/>
          <w:szCs w:val="28"/>
        </w:rPr>
        <w:t xml:space="preserve">, И.А. Абдуллин. – Казань: КГЭУ, 2006. – 48 с. </w:t>
      </w:r>
    </w:p>
    <w:p w:rsidR="00DE5BED" w:rsidRDefault="00DE5BED" w:rsidP="00DE5BED">
      <w:pPr>
        <w:pStyle w:val="af7"/>
        <w:numPr>
          <w:ilvl w:val="0"/>
          <w:numId w:val="33"/>
        </w:numPr>
        <w:rPr>
          <w:rFonts w:eastAsia="MS Mincho"/>
          <w:sz w:val="28"/>
          <w:szCs w:val="28"/>
        </w:rPr>
      </w:pPr>
      <w:proofErr w:type="spellStart"/>
      <w:r w:rsidRPr="00A82B12">
        <w:rPr>
          <w:rFonts w:eastAsia="MS Mincho"/>
          <w:sz w:val="28"/>
          <w:szCs w:val="28"/>
        </w:rPr>
        <w:t>Агабекян</w:t>
      </w:r>
      <w:proofErr w:type="spellEnd"/>
      <w:r w:rsidRPr="00A82B12">
        <w:rPr>
          <w:rFonts w:eastAsia="MS Mincho"/>
          <w:sz w:val="28"/>
          <w:szCs w:val="28"/>
        </w:rPr>
        <w:t xml:space="preserve"> И.П. Английский язык для студентов энергетических специальностей: учебное пособие / И.П. </w:t>
      </w:r>
      <w:proofErr w:type="spellStart"/>
      <w:r w:rsidRPr="00A82B12">
        <w:rPr>
          <w:rFonts w:eastAsia="MS Mincho"/>
          <w:sz w:val="28"/>
          <w:szCs w:val="28"/>
        </w:rPr>
        <w:t>Агабекян</w:t>
      </w:r>
      <w:proofErr w:type="spellEnd"/>
      <w:r w:rsidRPr="00A82B12">
        <w:rPr>
          <w:rFonts w:eastAsia="MS Mincho"/>
          <w:sz w:val="28"/>
          <w:szCs w:val="28"/>
        </w:rPr>
        <w:t xml:space="preserve">. – Ростов </w:t>
      </w:r>
      <w:proofErr w:type="spellStart"/>
      <w:r w:rsidRPr="00A82B12">
        <w:rPr>
          <w:rFonts w:eastAsia="MS Mincho"/>
          <w:sz w:val="28"/>
          <w:szCs w:val="28"/>
        </w:rPr>
        <w:t>н</w:t>
      </w:r>
      <w:proofErr w:type="spellEnd"/>
      <w:proofErr w:type="gramStart"/>
      <w:r w:rsidRPr="00A82B12">
        <w:rPr>
          <w:rFonts w:eastAsia="MS Mincho"/>
          <w:sz w:val="28"/>
          <w:szCs w:val="28"/>
        </w:rPr>
        <w:t>/Д</w:t>
      </w:r>
      <w:proofErr w:type="gramEnd"/>
      <w:r w:rsidRPr="00A82B12">
        <w:rPr>
          <w:rFonts w:eastAsia="MS Mincho"/>
          <w:sz w:val="28"/>
          <w:szCs w:val="28"/>
        </w:rPr>
        <w:t>: Феникс, 2012. – 364 с.</w:t>
      </w:r>
    </w:p>
    <w:p w:rsidR="00DE5BED" w:rsidRDefault="00DE5BED" w:rsidP="00DE5BED">
      <w:pPr>
        <w:rPr>
          <w:b/>
          <w:sz w:val="28"/>
          <w:szCs w:val="28"/>
        </w:rPr>
      </w:pPr>
      <w:bookmarkStart w:id="0" w:name="_GoBack"/>
      <w:bookmarkEnd w:id="0"/>
    </w:p>
    <w:p w:rsidR="00DE5BED" w:rsidRPr="00791356" w:rsidRDefault="00DE5BED" w:rsidP="00DE5BED">
      <w:pPr>
        <w:rPr>
          <w:b/>
          <w:sz w:val="28"/>
          <w:szCs w:val="28"/>
        </w:rPr>
      </w:pPr>
      <w:r w:rsidRPr="00791356">
        <w:rPr>
          <w:b/>
          <w:sz w:val="28"/>
          <w:szCs w:val="28"/>
        </w:rPr>
        <w:t>Немецкий язык</w:t>
      </w:r>
    </w:p>
    <w:p w:rsidR="00DE5BED" w:rsidRPr="002629B5" w:rsidRDefault="00DE5BED" w:rsidP="00DE5BED">
      <w:pPr>
        <w:pStyle w:val="af7"/>
        <w:numPr>
          <w:ilvl w:val="0"/>
          <w:numId w:val="34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ED0FAB">
        <w:rPr>
          <w:sz w:val="28"/>
          <w:szCs w:val="28"/>
        </w:rPr>
        <w:t xml:space="preserve"> </w:t>
      </w:r>
      <w:proofErr w:type="spellStart"/>
      <w:r w:rsidRPr="002629B5">
        <w:rPr>
          <w:sz w:val="28"/>
          <w:szCs w:val="28"/>
        </w:rPr>
        <w:t>Никонорова</w:t>
      </w:r>
      <w:proofErr w:type="spellEnd"/>
      <w:r w:rsidRPr="002629B5">
        <w:rPr>
          <w:sz w:val="28"/>
          <w:szCs w:val="28"/>
        </w:rPr>
        <w:t xml:space="preserve"> Л.М. Немецкий язык для экономистов и менеджеров: </w:t>
      </w:r>
      <w:proofErr w:type="gramStart"/>
      <w:r w:rsidRPr="002629B5">
        <w:rPr>
          <w:sz w:val="28"/>
          <w:szCs w:val="28"/>
        </w:rPr>
        <w:t>Учебно-методические</w:t>
      </w:r>
      <w:proofErr w:type="gramEnd"/>
      <w:r w:rsidRPr="002629B5">
        <w:rPr>
          <w:sz w:val="28"/>
          <w:szCs w:val="28"/>
        </w:rPr>
        <w:t xml:space="preserve"> пособие / Л.М. </w:t>
      </w:r>
      <w:proofErr w:type="spellStart"/>
      <w:r w:rsidRPr="002629B5">
        <w:rPr>
          <w:sz w:val="28"/>
          <w:szCs w:val="28"/>
        </w:rPr>
        <w:t>Никонорова</w:t>
      </w:r>
      <w:proofErr w:type="spellEnd"/>
      <w:r w:rsidRPr="002629B5">
        <w:rPr>
          <w:sz w:val="28"/>
          <w:szCs w:val="28"/>
        </w:rPr>
        <w:t>,  Е.М.Трухина. –  Казань: Казан</w:t>
      </w:r>
      <w:proofErr w:type="gramStart"/>
      <w:r w:rsidRPr="002629B5">
        <w:rPr>
          <w:sz w:val="28"/>
          <w:szCs w:val="28"/>
        </w:rPr>
        <w:t>.</w:t>
      </w:r>
      <w:proofErr w:type="gramEnd"/>
      <w:r w:rsidRPr="002629B5">
        <w:rPr>
          <w:sz w:val="28"/>
          <w:szCs w:val="28"/>
        </w:rPr>
        <w:t xml:space="preserve"> </w:t>
      </w:r>
      <w:proofErr w:type="spellStart"/>
      <w:proofErr w:type="gramStart"/>
      <w:r w:rsidRPr="002629B5">
        <w:rPr>
          <w:sz w:val="28"/>
          <w:szCs w:val="28"/>
        </w:rPr>
        <w:t>г</w:t>
      </w:r>
      <w:proofErr w:type="gramEnd"/>
      <w:r w:rsidRPr="002629B5">
        <w:rPr>
          <w:sz w:val="28"/>
          <w:szCs w:val="28"/>
        </w:rPr>
        <w:t>ос</w:t>
      </w:r>
      <w:proofErr w:type="spellEnd"/>
      <w:r w:rsidRPr="002629B5">
        <w:rPr>
          <w:sz w:val="28"/>
          <w:szCs w:val="28"/>
        </w:rPr>
        <w:t xml:space="preserve">. </w:t>
      </w:r>
      <w:proofErr w:type="spellStart"/>
      <w:r w:rsidRPr="002629B5">
        <w:rPr>
          <w:sz w:val="28"/>
          <w:szCs w:val="28"/>
        </w:rPr>
        <w:t>энерг</w:t>
      </w:r>
      <w:proofErr w:type="spellEnd"/>
      <w:r w:rsidRPr="002629B5">
        <w:rPr>
          <w:sz w:val="28"/>
          <w:szCs w:val="28"/>
        </w:rPr>
        <w:t xml:space="preserve">. ун-т, 2009. – 40 с. </w:t>
      </w:r>
    </w:p>
    <w:p w:rsidR="00DE5BED" w:rsidRPr="002629B5" w:rsidRDefault="00DE5BED" w:rsidP="00DE5BED">
      <w:pPr>
        <w:pStyle w:val="af7"/>
        <w:numPr>
          <w:ilvl w:val="0"/>
          <w:numId w:val="34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 М.П. </w:t>
      </w:r>
      <w:proofErr w:type="spellStart"/>
      <w:r w:rsidRPr="002629B5">
        <w:rPr>
          <w:sz w:val="28"/>
          <w:szCs w:val="28"/>
        </w:rPr>
        <w:t>Предпереводческий</w:t>
      </w:r>
      <w:proofErr w:type="spellEnd"/>
      <w:r w:rsidRPr="002629B5">
        <w:rPr>
          <w:sz w:val="28"/>
          <w:szCs w:val="28"/>
        </w:rPr>
        <w:t xml:space="preserve"> анализ текста: учебное пособие / М.П. </w:t>
      </w: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, В.И. </w:t>
      </w:r>
      <w:proofErr w:type="spellStart"/>
      <w:r w:rsidRPr="002629B5">
        <w:rPr>
          <w:sz w:val="28"/>
          <w:szCs w:val="28"/>
        </w:rPr>
        <w:t>Провоторов</w:t>
      </w:r>
      <w:proofErr w:type="spellEnd"/>
      <w:r w:rsidRPr="002629B5">
        <w:rPr>
          <w:sz w:val="28"/>
          <w:szCs w:val="28"/>
        </w:rPr>
        <w:t xml:space="preserve">. – 4-е изд. – М.: КДУ, 2006. – 240с. </w:t>
      </w:r>
    </w:p>
    <w:p w:rsidR="00DE5BED" w:rsidRPr="002629B5" w:rsidRDefault="00DE5BED" w:rsidP="00DE5BED">
      <w:pPr>
        <w:pStyle w:val="af7"/>
        <w:numPr>
          <w:ilvl w:val="0"/>
          <w:numId w:val="34"/>
        </w:numPr>
        <w:rPr>
          <w:sz w:val="28"/>
          <w:szCs w:val="28"/>
        </w:rPr>
      </w:pP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 xml:space="preserve"> М.П. Практическое реферирование.  Практикум: учебное пособие / М.П. </w:t>
      </w:r>
      <w:proofErr w:type="spellStart"/>
      <w:r w:rsidRPr="002629B5">
        <w:rPr>
          <w:sz w:val="28"/>
          <w:szCs w:val="28"/>
        </w:rPr>
        <w:t>Брандес</w:t>
      </w:r>
      <w:proofErr w:type="spellEnd"/>
      <w:r w:rsidRPr="002629B5">
        <w:rPr>
          <w:sz w:val="28"/>
          <w:szCs w:val="28"/>
        </w:rPr>
        <w:t>. – М.: КДУ, 2008. – 368 с.</w:t>
      </w:r>
    </w:p>
    <w:p w:rsidR="00DE5BED" w:rsidRPr="002629B5" w:rsidRDefault="00DE5BED" w:rsidP="00DE5BED">
      <w:pPr>
        <w:pStyle w:val="af7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>Немецкий язык для экономистов. Практикум по чтению: Учебное пособие / Е. О. Журавлева, О. Н. Падалко. - М.</w:t>
      </w:r>
      <w:proofErr w:type="gramStart"/>
      <w:r w:rsidRPr="002629B5">
        <w:rPr>
          <w:sz w:val="28"/>
          <w:szCs w:val="28"/>
        </w:rPr>
        <w:t xml:space="preserve"> :</w:t>
      </w:r>
      <w:proofErr w:type="gramEnd"/>
      <w:r w:rsidRPr="002629B5">
        <w:rPr>
          <w:sz w:val="28"/>
          <w:szCs w:val="28"/>
        </w:rPr>
        <w:t xml:space="preserve"> Университетская книга, 2011. - 208 с.</w:t>
      </w:r>
    </w:p>
    <w:p w:rsidR="00DE5BED" w:rsidRPr="00E21880" w:rsidRDefault="00DE5BED" w:rsidP="00DE5BED">
      <w:pPr>
        <w:pStyle w:val="af7"/>
        <w:numPr>
          <w:ilvl w:val="0"/>
          <w:numId w:val="34"/>
        </w:numPr>
        <w:rPr>
          <w:sz w:val="28"/>
          <w:szCs w:val="28"/>
        </w:rPr>
      </w:pPr>
      <w:r w:rsidRPr="002629B5">
        <w:rPr>
          <w:sz w:val="28"/>
          <w:szCs w:val="28"/>
        </w:rPr>
        <w:t>Архипов А.Ф. Письменный перевод с немецкого языка на русский: учебное пособие / А.Ф.Архипов. – М.: КДУ, 2008. - 336 с.</w:t>
      </w:r>
    </w:p>
    <w:p w:rsidR="00DE5BED" w:rsidRPr="00791356" w:rsidRDefault="00DE5BED" w:rsidP="00DE5BED">
      <w:pPr>
        <w:ind w:firstLine="709"/>
        <w:rPr>
          <w:sz w:val="28"/>
          <w:szCs w:val="28"/>
        </w:rPr>
      </w:pPr>
    </w:p>
    <w:p w:rsidR="00DE5BED" w:rsidRPr="00791356" w:rsidRDefault="00DE5BED" w:rsidP="00DE5B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Французский язык</w:t>
      </w:r>
    </w:p>
    <w:p w:rsidR="00DE5BED" w:rsidRPr="00F54101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proofErr w:type="spellStart"/>
      <w:r w:rsidRPr="00F54101">
        <w:rPr>
          <w:sz w:val="28"/>
          <w:szCs w:val="28"/>
        </w:rPr>
        <w:t>Молостова</w:t>
      </w:r>
      <w:proofErr w:type="spellEnd"/>
      <w:r w:rsidRPr="00F54101">
        <w:rPr>
          <w:sz w:val="28"/>
          <w:szCs w:val="28"/>
        </w:rPr>
        <w:t xml:space="preserve"> Е.П. Французский язык для магистрантов энергетических специальностей: Учебное пособие/ Е.П. </w:t>
      </w:r>
      <w:proofErr w:type="spellStart"/>
      <w:r w:rsidRPr="00F54101">
        <w:rPr>
          <w:sz w:val="28"/>
          <w:szCs w:val="28"/>
        </w:rPr>
        <w:t>Молостова</w:t>
      </w:r>
      <w:proofErr w:type="spellEnd"/>
      <w:r w:rsidRPr="00F54101">
        <w:rPr>
          <w:sz w:val="28"/>
          <w:szCs w:val="28"/>
        </w:rPr>
        <w:t xml:space="preserve">, М.Н. </w:t>
      </w:r>
      <w:proofErr w:type="spellStart"/>
      <w:r w:rsidRPr="00F54101">
        <w:rPr>
          <w:sz w:val="28"/>
          <w:szCs w:val="28"/>
        </w:rPr>
        <w:t>Закамулина</w:t>
      </w:r>
      <w:proofErr w:type="spellEnd"/>
      <w:r w:rsidRPr="00F54101">
        <w:rPr>
          <w:sz w:val="28"/>
          <w:szCs w:val="28"/>
        </w:rPr>
        <w:t>. - Казань; КГЭУ, 2012.- 49с.</w:t>
      </w:r>
    </w:p>
    <w:p w:rsidR="00DE5BED" w:rsidRPr="00F54101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 xml:space="preserve"> Г.Р. Французский язык для студентов технических специальностей: учебное пособие / Г.Р. </w:t>
      </w:r>
      <w:proofErr w:type="spellStart"/>
      <w:r w:rsidRPr="00F54101">
        <w:rPr>
          <w:sz w:val="28"/>
          <w:szCs w:val="28"/>
        </w:rPr>
        <w:t>Муллахметова</w:t>
      </w:r>
      <w:proofErr w:type="spellEnd"/>
      <w:r w:rsidRPr="00F54101">
        <w:rPr>
          <w:sz w:val="28"/>
          <w:szCs w:val="28"/>
        </w:rPr>
        <w:t xml:space="preserve">. – Казань: КГЭУ, 2003. – 71 с. </w:t>
      </w:r>
    </w:p>
    <w:p w:rsidR="00DE5BED" w:rsidRPr="00F54101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Андреева Е.А. Французский язык. Курс обучения чтению научно-технической литературы: учебное пособие / Е.А. Андреева. – Казань: КГЭУ, 2005. – 112 с.</w:t>
      </w:r>
    </w:p>
    <w:p w:rsidR="00DE5BED" w:rsidRPr="00F54101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 xml:space="preserve">Коржавин А.В. Французский язык. Грамматический справочник: справочное издание / А.В. Коржавин. – 3-е изд. – М.: КДУ, 2007. – 192 </w:t>
      </w:r>
      <w:proofErr w:type="gramStart"/>
      <w:r w:rsidRPr="00F54101">
        <w:rPr>
          <w:sz w:val="28"/>
          <w:szCs w:val="28"/>
        </w:rPr>
        <w:t>с</w:t>
      </w:r>
      <w:proofErr w:type="gramEnd"/>
      <w:r w:rsidRPr="00F54101">
        <w:rPr>
          <w:sz w:val="28"/>
          <w:szCs w:val="28"/>
        </w:rPr>
        <w:t>.</w:t>
      </w:r>
    </w:p>
    <w:p w:rsidR="00DE5BED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r w:rsidRPr="00F54101">
        <w:rPr>
          <w:sz w:val="28"/>
          <w:szCs w:val="28"/>
        </w:rPr>
        <w:t>Предлоги французского языка и их употребление: учебное пособие</w:t>
      </w:r>
      <w:proofErr w:type="gramStart"/>
      <w:r w:rsidRPr="00F54101">
        <w:rPr>
          <w:sz w:val="28"/>
          <w:szCs w:val="28"/>
        </w:rPr>
        <w:t xml:space="preserve"> / С</w:t>
      </w:r>
      <w:proofErr w:type="gramEnd"/>
      <w:r w:rsidRPr="00F54101">
        <w:rPr>
          <w:sz w:val="28"/>
          <w:szCs w:val="28"/>
        </w:rPr>
        <w:t>ост. О.А. Аксенова. – 2-е изд. – М.: КДУ, 2008.- 84 с.</w:t>
      </w:r>
    </w:p>
    <w:p w:rsidR="00DE5BED" w:rsidRPr="00F54101" w:rsidRDefault="00DE5BED" w:rsidP="00DE5BED">
      <w:pPr>
        <w:pStyle w:val="af7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Максимова, Т.В. </w:t>
      </w:r>
      <w:r>
        <w:rPr>
          <w:sz w:val="28"/>
          <w:szCs w:val="28"/>
          <w:lang w:val="en-US"/>
        </w:rPr>
        <w:t>Le</w:t>
      </w:r>
      <w:r w:rsidRPr="00E218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mode</w:t>
      </w:r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conditionnel</w:t>
      </w:r>
      <w:proofErr w:type="spellEnd"/>
      <w:r w:rsidRPr="00E2188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du</w:t>
      </w:r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verbe</w:t>
      </w:r>
      <w:proofErr w:type="spellEnd"/>
      <w:r w:rsidRPr="00E2188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fran</w:t>
      </w:r>
      <w:r w:rsidRPr="00E21880">
        <w:rPr>
          <w:sz w:val="28"/>
          <w:szCs w:val="28"/>
        </w:rPr>
        <w:t>ç</w:t>
      </w:r>
      <w:r>
        <w:rPr>
          <w:sz w:val="28"/>
          <w:szCs w:val="28"/>
          <w:lang w:val="en-US"/>
        </w:rPr>
        <w:t>ais</w:t>
      </w:r>
      <w:proofErr w:type="spellEnd"/>
      <w:r w:rsidRPr="00E218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Условное наклонение французского глагола </w:t>
      </w:r>
      <w:r w:rsidRPr="00E2188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E21880">
        <w:rPr>
          <w:sz w:val="28"/>
          <w:szCs w:val="28"/>
        </w:rPr>
        <w:t>]</w:t>
      </w:r>
      <w:r>
        <w:rPr>
          <w:sz w:val="28"/>
          <w:szCs w:val="28"/>
        </w:rPr>
        <w:t xml:space="preserve">: учебное пособие / Т.В.Максимова. – Электронные текстовые данные. – М.: МПГУ; Прометей, 2011. – 50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</w:p>
    <w:p w:rsidR="00DE5BED" w:rsidRPr="00F54101" w:rsidRDefault="00DE5BED" w:rsidP="00DE5BED">
      <w:pPr>
        <w:pStyle w:val="af7"/>
        <w:ind w:left="1429"/>
        <w:jc w:val="both"/>
        <w:rPr>
          <w:sz w:val="28"/>
          <w:szCs w:val="28"/>
        </w:rPr>
      </w:pPr>
    </w:p>
    <w:p w:rsidR="00DE5BED" w:rsidRPr="000C36D2" w:rsidRDefault="00DE5BED" w:rsidP="00DE5BED">
      <w:pPr>
        <w:ind w:left="720"/>
        <w:jc w:val="both"/>
        <w:rPr>
          <w:rFonts w:eastAsia="MS Mincho"/>
          <w:sz w:val="28"/>
          <w:szCs w:val="28"/>
        </w:rPr>
      </w:pPr>
    </w:p>
    <w:p w:rsidR="00DE5BED" w:rsidRPr="000648D8" w:rsidRDefault="00DE5BED" w:rsidP="00DE5BED">
      <w:pPr>
        <w:widowControl w:val="0"/>
        <w:overflowPunct w:val="0"/>
        <w:autoSpaceDE w:val="0"/>
        <w:ind w:firstLine="709"/>
        <w:jc w:val="both"/>
        <w:rPr>
          <w:rStyle w:val="da"/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.3.Электронно-библиотечные системы </w:t>
      </w:r>
    </w:p>
    <w:p w:rsidR="00DE5BED" w:rsidRPr="000648D8" w:rsidRDefault="00DE5BED" w:rsidP="00DE5BED">
      <w:pPr>
        <w:widowControl w:val="0"/>
        <w:ind w:firstLine="709"/>
        <w:jc w:val="both"/>
        <w:rPr>
          <w:rStyle w:val="cscf6bbf71"/>
          <w:color w:val="000000"/>
          <w:sz w:val="28"/>
          <w:szCs w:val="28"/>
        </w:rPr>
      </w:pPr>
      <w:r w:rsidRPr="000648D8">
        <w:rPr>
          <w:rStyle w:val="da"/>
          <w:sz w:val="28"/>
          <w:szCs w:val="28"/>
        </w:rPr>
        <w:t xml:space="preserve">1. Электронная библиотечная система «Лань»,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8" w:history="1">
        <w:r w:rsidRPr="000648D8">
          <w:rPr>
            <w:rStyle w:val="af"/>
            <w:sz w:val="28"/>
            <w:szCs w:val="28"/>
            <w:lang w:val="en-US"/>
          </w:rPr>
          <w:t>http</w:t>
        </w:r>
        <w:r w:rsidRPr="000648D8">
          <w:rPr>
            <w:rStyle w:val="af"/>
            <w:sz w:val="28"/>
            <w:szCs w:val="28"/>
          </w:rPr>
          <w:t>://</w:t>
        </w:r>
        <w:r w:rsidRPr="000648D8">
          <w:rPr>
            <w:rStyle w:val="af"/>
            <w:sz w:val="28"/>
            <w:szCs w:val="28"/>
            <w:lang w:val="en-US"/>
          </w:rPr>
          <w:t>e</w:t>
        </w:r>
        <w:r w:rsidRPr="000648D8">
          <w:rPr>
            <w:rStyle w:val="af"/>
            <w:sz w:val="28"/>
            <w:szCs w:val="28"/>
          </w:rPr>
          <w:t>.</w:t>
        </w:r>
        <w:proofErr w:type="spellStart"/>
        <w:r w:rsidRPr="000648D8">
          <w:rPr>
            <w:rStyle w:val="af"/>
            <w:sz w:val="28"/>
            <w:szCs w:val="28"/>
            <w:lang w:val="en-US"/>
          </w:rPr>
          <w:t>lanbook</w:t>
        </w:r>
        <w:proofErr w:type="spellEnd"/>
        <w:r w:rsidRPr="000648D8">
          <w:rPr>
            <w:rStyle w:val="af"/>
            <w:sz w:val="28"/>
            <w:szCs w:val="28"/>
          </w:rPr>
          <w:t>.</w:t>
        </w:r>
        <w:r w:rsidRPr="000648D8">
          <w:rPr>
            <w:rStyle w:val="af"/>
            <w:sz w:val="28"/>
            <w:szCs w:val="28"/>
            <w:lang w:val="en-US"/>
          </w:rPr>
          <w:t>com</w:t>
        </w:r>
      </w:hyperlink>
    </w:p>
    <w:p w:rsidR="00DE5BED" w:rsidRDefault="00DE5BED" w:rsidP="00DE5BED">
      <w:pPr>
        <w:widowControl w:val="0"/>
        <w:ind w:firstLine="709"/>
        <w:jc w:val="both"/>
        <w:rPr>
          <w:sz w:val="28"/>
          <w:szCs w:val="28"/>
        </w:rPr>
      </w:pPr>
      <w:r w:rsidRPr="000648D8">
        <w:rPr>
          <w:rStyle w:val="cscf6bbf71"/>
          <w:color w:val="000000"/>
          <w:sz w:val="28"/>
          <w:szCs w:val="28"/>
        </w:rPr>
        <w:t xml:space="preserve">2. Лицензионная библиотека, которая содержит учебные и научные издания от преподавателей ведущих вузов России - </w:t>
      </w:r>
      <w:proofErr w:type="spellStart"/>
      <w:r w:rsidRPr="000648D8">
        <w:rPr>
          <w:rStyle w:val="cscf6bbf71"/>
          <w:color w:val="000000"/>
          <w:sz w:val="28"/>
          <w:szCs w:val="28"/>
        </w:rPr>
        <w:t>BOOK.ru</w:t>
      </w:r>
      <w:proofErr w:type="spellEnd"/>
      <w:r w:rsidRPr="000648D8">
        <w:rPr>
          <w:rStyle w:val="cscf6bbf71"/>
          <w:color w:val="000000"/>
          <w:sz w:val="28"/>
          <w:szCs w:val="28"/>
        </w:rPr>
        <w:t xml:space="preserve">. Фонд электронной библиотеки комплектуется на основании </w:t>
      </w:r>
      <w:proofErr w:type="gramStart"/>
      <w:r w:rsidRPr="000648D8">
        <w:rPr>
          <w:rStyle w:val="cscf6bbf71"/>
          <w:color w:val="000000"/>
          <w:sz w:val="28"/>
          <w:szCs w:val="28"/>
        </w:rPr>
        <w:t>новых</w:t>
      </w:r>
      <w:proofErr w:type="gramEnd"/>
      <w:r w:rsidRPr="000648D8">
        <w:rPr>
          <w:rStyle w:val="cscf6bbf71"/>
          <w:color w:val="000000"/>
          <w:sz w:val="28"/>
          <w:szCs w:val="28"/>
        </w:rPr>
        <w:t xml:space="preserve"> ФГОС ВО, СПО. Доступна базовая коллекция. </w:t>
      </w:r>
      <w:r w:rsidRPr="000648D8">
        <w:rPr>
          <w:rStyle w:val="da"/>
          <w:sz w:val="28"/>
          <w:szCs w:val="28"/>
          <w:lang w:val="en-US"/>
        </w:rPr>
        <w:t>URL</w:t>
      </w:r>
      <w:r w:rsidRPr="000648D8">
        <w:rPr>
          <w:rStyle w:val="da"/>
          <w:sz w:val="28"/>
          <w:szCs w:val="28"/>
        </w:rPr>
        <w:t xml:space="preserve">: </w:t>
      </w:r>
      <w:hyperlink r:id="rId9" w:history="1">
        <w:proofErr w:type="spellStart"/>
        <w:r w:rsidRPr="000648D8">
          <w:rPr>
            <w:rStyle w:val="cs92015f65"/>
            <w:color w:val="0000FF"/>
            <w:sz w:val="28"/>
            <w:szCs w:val="28"/>
            <w:u w:val="single"/>
          </w:rPr>
          <w:t>book.ru</w:t>
        </w:r>
        <w:proofErr w:type="spellEnd"/>
      </w:hyperlink>
    </w:p>
    <w:p w:rsidR="00DE5BED" w:rsidRPr="000648D8" w:rsidRDefault="00DE5BED" w:rsidP="00DE5BED">
      <w:pPr>
        <w:widowControl w:val="0"/>
        <w:ind w:firstLine="709"/>
        <w:jc w:val="both"/>
        <w:rPr>
          <w:b/>
          <w:sz w:val="28"/>
          <w:szCs w:val="28"/>
        </w:rPr>
      </w:pPr>
    </w:p>
    <w:p w:rsidR="00DE5BED" w:rsidRPr="000648D8" w:rsidRDefault="00DE5BED" w:rsidP="00DE5BED">
      <w:pPr>
        <w:pStyle w:val="a9"/>
        <w:widowControl w:val="0"/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>.4.Программное обеспечение дисциплины</w:t>
      </w:r>
    </w:p>
    <w:p w:rsidR="00DE5BED" w:rsidRPr="000648D8" w:rsidRDefault="00DE5BED" w:rsidP="00DE5BED">
      <w:pPr>
        <w:pStyle w:val="a9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0648D8">
        <w:rPr>
          <w:sz w:val="28"/>
          <w:szCs w:val="28"/>
        </w:rPr>
        <w:t xml:space="preserve">1. Интерактивный компьютерный курсы для изучения </w:t>
      </w:r>
      <w:r>
        <w:rPr>
          <w:sz w:val="28"/>
          <w:szCs w:val="28"/>
        </w:rPr>
        <w:t>иностранного</w:t>
      </w:r>
      <w:r w:rsidRPr="000648D8">
        <w:rPr>
          <w:sz w:val="28"/>
          <w:szCs w:val="28"/>
        </w:rPr>
        <w:t xml:space="preserve"> языка, академическая сетевая версия </w:t>
      </w:r>
      <w:r w:rsidRPr="000648D8">
        <w:rPr>
          <w:sz w:val="28"/>
          <w:szCs w:val="28"/>
          <w:lang w:val="en-US"/>
        </w:rPr>
        <w:t>Reward</w:t>
      </w:r>
    </w:p>
    <w:p w:rsidR="00DE5BED" w:rsidRPr="000648D8" w:rsidRDefault="00DE5BED" w:rsidP="00DE5BED">
      <w:pPr>
        <w:widowControl w:val="0"/>
        <w:overflowPunct w:val="0"/>
        <w:autoSpaceDE w:val="0"/>
        <w:ind w:firstLine="709"/>
        <w:jc w:val="both"/>
        <w:rPr>
          <w:sz w:val="28"/>
          <w:szCs w:val="28"/>
        </w:rPr>
      </w:pPr>
    </w:p>
    <w:p w:rsidR="00DE5BED" w:rsidRPr="000648D8" w:rsidRDefault="00DE5BED" w:rsidP="00DE5BED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Pr="000648D8">
        <w:rPr>
          <w:b/>
          <w:sz w:val="28"/>
          <w:szCs w:val="28"/>
        </w:rPr>
        <w:t xml:space="preserve">.5.Интернет-ресурсы </w:t>
      </w:r>
    </w:p>
    <w:p w:rsidR="00DE5BED" w:rsidRDefault="00DE5BED" w:rsidP="00DE5BED">
      <w:pPr>
        <w:rPr>
          <w:b/>
          <w:sz w:val="28"/>
          <w:szCs w:val="28"/>
        </w:rPr>
      </w:pPr>
      <w:r w:rsidRPr="000648D8">
        <w:rPr>
          <w:sz w:val="28"/>
          <w:szCs w:val="28"/>
        </w:rPr>
        <w:t xml:space="preserve">1.Дистанционный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Английский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0" w:anchor="section-19" w:tgtFrame="_blank" w:history="1">
        <w:r w:rsidRPr="001C4222">
          <w:rPr>
            <w:rStyle w:val="af"/>
            <w:sz w:val="28"/>
            <w:szCs w:val="28"/>
          </w:rPr>
          <w:t>http://lms.kgeu.ru/course/view.php?id=1771#section-19</w:t>
        </w:r>
      </w:hyperlink>
      <w:r>
        <w:rPr>
          <w:rFonts w:ascii="Arial" w:hAnsi="Arial" w:cs="Arial"/>
          <w:color w:val="000000"/>
        </w:rPr>
        <w:t> </w:t>
      </w:r>
    </w:p>
    <w:p w:rsidR="00DE5BED" w:rsidRPr="00466796" w:rsidRDefault="00DE5BED" w:rsidP="00DE5BED">
      <w:r>
        <w:rPr>
          <w:b/>
          <w:sz w:val="28"/>
          <w:szCs w:val="28"/>
        </w:rPr>
        <w:t xml:space="preserve">2. </w:t>
      </w:r>
      <w:r w:rsidRPr="000648D8">
        <w:rPr>
          <w:sz w:val="28"/>
          <w:szCs w:val="28"/>
        </w:rPr>
        <w:t xml:space="preserve">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Немецкий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</w:p>
    <w:p w:rsidR="00DE5BED" w:rsidRDefault="00DE5BED" w:rsidP="00DE5BED">
      <w:pPr>
        <w:rPr>
          <w:sz w:val="28"/>
          <w:szCs w:val="28"/>
        </w:rPr>
      </w:pPr>
      <w:hyperlink r:id="rId11" w:history="1">
        <w:r w:rsidRPr="002B2468">
          <w:rPr>
            <w:rStyle w:val="af"/>
            <w:sz w:val="28"/>
            <w:szCs w:val="28"/>
          </w:rPr>
          <w:t>http://lms.kgeu.ru/enrol/index.php?id=1821</w:t>
        </w:r>
      </w:hyperlink>
    </w:p>
    <w:p w:rsidR="00DE5BED" w:rsidRDefault="00DE5BED" w:rsidP="00DE5BE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648D8">
        <w:rPr>
          <w:sz w:val="28"/>
          <w:szCs w:val="28"/>
        </w:rPr>
        <w:t xml:space="preserve">Дистанционный курс (ДК) в </w:t>
      </w:r>
      <w:proofErr w:type="spellStart"/>
      <w:r w:rsidRPr="000648D8">
        <w:rPr>
          <w:sz w:val="28"/>
          <w:szCs w:val="28"/>
          <w:lang w:val="en-US"/>
        </w:rPr>
        <w:t>LMSMoodle</w:t>
      </w:r>
      <w:proofErr w:type="spellEnd"/>
      <w:r w:rsidRPr="000648D8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Французский язык», </w:t>
      </w:r>
      <w:r>
        <w:rPr>
          <w:sz w:val="28"/>
          <w:szCs w:val="28"/>
          <w:lang w:val="en-US"/>
        </w:rPr>
        <w:t>URL</w:t>
      </w:r>
      <w:r w:rsidRPr="00466796">
        <w:rPr>
          <w:sz w:val="28"/>
          <w:szCs w:val="28"/>
        </w:rPr>
        <w:t xml:space="preserve">: </w:t>
      </w:r>
      <w:hyperlink r:id="rId12" w:history="1">
        <w:r w:rsidRPr="00813AD8">
          <w:rPr>
            <w:rStyle w:val="af"/>
            <w:sz w:val="28"/>
            <w:szCs w:val="28"/>
          </w:rPr>
          <w:t>http://lms.kgeu.ru/enrol/index.php?id=1702</w:t>
        </w:r>
      </w:hyperlink>
    </w:p>
    <w:p w:rsidR="00DE5BED" w:rsidRPr="001C4222" w:rsidRDefault="00DE5BED" w:rsidP="00DE5BED">
      <w:pPr>
        <w:widowControl w:val="0"/>
        <w:spacing w:before="120"/>
        <w:jc w:val="both"/>
        <w:rPr>
          <w:b/>
          <w:sz w:val="28"/>
          <w:szCs w:val="28"/>
        </w:rPr>
      </w:pPr>
    </w:p>
    <w:p w:rsidR="00DE5BED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0648D8">
        <w:rPr>
          <w:b/>
          <w:sz w:val="28"/>
          <w:szCs w:val="28"/>
        </w:rPr>
        <w:t xml:space="preserve">. Материально-техническое обеспечение дисциплины </w:t>
      </w: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DE5BED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.1 Перечень специальных помещений</w:t>
      </w: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</w:p>
    <w:p w:rsidR="00DE5BED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аудитории В-511, В-521, В-523, В-514, В-504 и Компьютерный класс В-513.</w:t>
      </w: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bCs/>
          <w:spacing w:val="-2"/>
          <w:sz w:val="28"/>
          <w:szCs w:val="28"/>
        </w:rPr>
      </w:pP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11</w:t>
      </w:r>
      <w:r w:rsidRPr="000648D8">
        <w:rPr>
          <w:b/>
          <w:bCs/>
          <w:spacing w:val="-2"/>
          <w:sz w:val="28"/>
          <w:szCs w:val="28"/>
        </w:rPr>
        <w:t>.2 Перечень оборудования</w:t>
      </w: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b/>
          <w:sz w:val="28"/>
          <w:szCs w:val="28"/>
          <w:lang w:eastAsia="en-US"/>
        </w:rPr>
      </w:pPr>
      <w:r w:rsidRPr="000648D8">
        <w:rPr>
          <w:bCs/>
          <w:spacing w:val="-2"/>
          <w:sz w:val="28"/>
          <w:szCs w:val="28"/>
        </w:rPr>
        <w:t>Для проведения практических занятий используются следующие технические средства:</w:t>
      </w:r>
    </w:p>
    <w:p w:rsidR="00DE5BED" w:rsidRPr="000648D8" w:rsidRDefault="00DE5BED" w:rsidP="00DE5BED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>Компьютерный класс ауд. В 513: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 xml:space="preserve">- </w:t>
      </w:r>
      <w:proofErr w:type="spellStart"/>
      <w:r w:rsidRPr="000648D8">
        <w:rPr>
          <w:bCs/>
          <w:sz w:val="28"/>
          <w:szCs w:val="28"/>
        </w:rPr>
        <w:t>Комп-р</w:t>
      </w:r>
      <w:proofErr w:type="spellEnd"/>
      <w:r w:rsidRPr="000648D8">
        <w:rPr>
          <w:bCs/>
          <w:sz w:val="28"/>
          <w:szCs w:val="28"/>
        </w:rPr>
        <w:t xml:space="preserve">. </w:t>
      </w:r>
      <w:proofErr w:type="spellStart"/>
      <w:r w:rsidRPr="000648D8">
        <w:rPr>
          <w:bCs/>
          <w:sz w:val="28"/>
          <w:szCs w:val="28"/>
        </w:rPr>
        <w:t>Aquarius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Pro</w:t>
      </w:r>
      <w:proofErr w:type="spellEnd"/>
      <w:r w:rsidRPr="000648D8">
        <w:rPr>
          <w:bCs/>
          <w:sz w:val="28"/>
          <w:szCs w:val="28"/>
        </w:rPr>
        <w:t xml:space="preserve"> P30 S42, в комплекте монитор ЖК </w:t>
      </w:r>
      <w:proofErr w:type="spellStart"/>
      <w:r w:rsidRPr="000648D8">
        <w:rPr>
          <w:bCs/>
          <w:sz w:val="28"/>
          <w:szCs w:val="28"/>
        </w:rPr>
        <w:t>Aquarius</w:t>
      </w:r>
      <w:proofErr w:type="spellEnd"/>
      <w:r w:rsidRPr="000648D8">
        <w:rPr>
          <w:bCs/>
          <w:sz w:val="28"/>
          <w:szCs w:val="28"/>
        </w:rPr>
        <w:t>, клавиатура, мышь</w:t>
      </w:r>
      <w:r w:rsidRPr="000648D8">
        <w:rPr>
          <w:sz w:val="28"/>
          <w:szCs w:val="28"/>
          <w:lang w:eastAsia="en-US"/>
        </w:rPr>
        <w:t xml:space="preserve"> в кол-ве 15 шт.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r w:rsidRPr="000648D8">
        <w:rPr>
          <w:sz w:val="28"/>
          <w:szCs w:val="28"/>
          <w:lang w:val="en-US" w:eastAsia="en-US"/>
        </w:rPr>
        <w:t>Epson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 xml:space="preserve">Видеоплеер DVD </w:t>
      </w:r>
      <w:proofErr w:type="spellStart"/>
      <w:r w:rsidRPr="000648D8">
        <w:rPr>
          <w:bCs/>
          <w:sz w:val="28"/>
          <w:szCs w:val="28"/>
        </w:rPr>
        <w:t>Samsung</w:t>
      </w:r>
      <w:proofErr w:type="spellEnd"/>
      <w:r w:rsidRPr="000648D8">
        <w:rPr>
          <w:bCs/>
          <w:sz w:val="28"/>
          <w:szCs w:val="28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Телевизор </w:t>
      </w:r>
      <w:r w:rsidRPr="000648D8">
        <w:rPr>
          <w:sz w:val="28"/>
          <w:szCs w:val="28"/>
          <w:lang w:val="en-US" w:eastAsia="en-US"/>
        </w:rPr>
        <w:t>Polar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В-511: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lastRenderedPageBreak/>
        <w:t xml:space="preserve">ЖК телевизор </w:t>
      </w:r>
      <w:r w:rsidRPr="000648D8">
        <w:rPr>
          <w:sz w:val="28"/>
          <w:szCs w:val="28"/>
          <w:lang w:val="en-US" w:eastAsia="en-US"/>
        </w:rPr>
        <w:t>LG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В-514:</w:t>
      </w:r>
    </w:p>
    <w:p w:rsidR="00DE5BED" w:rsidRPr="000648D8" w:rsidRDefault="00DE5BED" w:rsidP="00DE5BED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ЖК телевизор </w:t>
      </w:r>
      <w:r w:rsidRPr="000648D8">
        <w:rPr>
          <w:sz w:val="28"/>
          <w:szCs w:val="28"/>
          <w:lang w:val="en-US" w:eastAsia="en-US"/>
        </w:rPr>
        <w:t>Samsung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b/>
          <w:sz w:val="28"/>
          <w:szCs w:val="28"/>
          <w:lang w:eastAsia="en-US"/>
        </w:rPr>
        <w:tab/>
        <w:t>Ауд. В-523: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proofErr w:type="spellStart"/>
      <w:r w:rsidRPr="000648D8">
        <w:rPr>
          <w:sz w:val="28"/>
          <w:szCs w:val="28"/>
          <w:lang w:val="en-US" w:eastAsia="en-US"/>
        </w:rPr>
        <w:t>Aser</w:t>
      </w:r>
      <w:proofErr w:type="spellEnd"/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В-521: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>- Экран.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</w:t>
      </w:r>
      <w:proofErr w:type="spellStart"/>
      <w:r w:rsidRPr="000648D8">
        <w:rPr>
          <w:sz w:val="28"/>
          <w:szCs w:val="28"/>
          <w:lang w:eastAsia="en-US"/>
        </w:rPr>
        <w:t>Мультимедийный</w:t>
      </w:r>
      <w:proofErr w:type="spellEnd"/>
      <w:r w:rsidRPr="000648D8">
        <w:rPr>
          <w:sz w:val="28"/>
          <w:szCs w:val="28"/>
          <w:lang w:eastAsia="en-US"/>
        </w:rPr>
        <w:t xml:space="preserve"> проектор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Ауд. В-519:</w:t>
      </w:r>
    </w:p>
    <w:p w:rsidR="00DE5BED" w:rsidRPr="000648D8" w:rsidRDefault="00DE5BED" w:rsidP="00DE5BED">
      <w:pPr>
        <w:spacing w:line="240" w:lineRule="atLeast"/>
        <w:jc w:val="both"/>
        <w:rPr>
          <w:sz w:val="28"/>
          <w:szCs w:val="28"/>
          <w:lang w:eastAsia="en-US"/>
        </w:rPr>
      </w:pPr>
      <w:r w:rsidRPr="000648D8">
        <w:rPr>
          <w:sz w:val="28"/>
          <w:szCs w:val="28"/>
          <w:lang w:eastAsia="en-US"/>
        </w:rPr>
        <w:t xml:space="preserve">- ЖК телевизор </w:t>
      </w:r>
      <w:r w:rsidRPr="000648D8">
        <w:rPr>
          <w:sz w:val="28"/>
          <w:szCs w:val="28"/>
          <w:lang w:val="en-US" w:eastAsia="en-US"/>
        </w:rPr>
        <w:t>Toshiba</w:t>
      </w:r>
      <w:r w:rsidRPr="000648D8">
        <w:rPr>
          <w:sz w:val="28"/>
          <w:szCs w:val="28"/>
          <w:lang w:eastAsia="en-US"/>
        </w:rPr>
        <w:t>.</w:t>
      </w:r>
    </w:p>
    <w:p w:rsidR="00DE5BED" w:rsidRPr="000648D8" w:rsidRDefault="00DE5BED" w:rsidP="00DE5BED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ab/>
      </w:r>
      <w:r w:rsidRPr="000648D8">
        <w:rPr>
          <w:b/>
          <w:sz w:val="28"/>
          <w:szCs w:val="28"/>
          <w:lang w:eastAsia="en-US"/>
        </w:rPr>
        <w:t>Преподавательская В-515:</w:t>
      </w:r>
    </w:p>
    <w:p w:rsidR="00DE5BED" w:rsidRPr="000648D8" w:rsidRDefault="00DE5BED" w:rsidP="00DE5BED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Ноутбук </w:t>
      </w:r>
      <w:r w:rsidRPr="000648D8">
        <w:rPr>
          <w:bCs/>
          <w:sz w:val="28"/>
          <w:szCs w:val="28"/>
          <w:lang w:val="en-US"/>
        </w:rPr>
        <w:t>Lenovo</w:t>
      </w:r>
      <w:r w:rsidRPr="000648D8">
        <w:rPr>
          <w:bCs/>
          <w:sz w:val="28"/>
          <w:szCs w:val="28"/>
        </w:rPr>
        <w:t xml:space="preserve"> (</w:t>
      </w:r>
      <w:r w:rsidRPr="000648D8">
        <w:rPr>
          <w:bCs/>
          <w:sz w:val="28"/>
          <w:szCs w:val="28"/>
          <w:lang w:val="en-US"/>
        </w:rPr>
        <w:t>G</w:t>
      </w:r>
      <w:r w:rsidRPr="000648D8">
        <w:rPr>
          <w:bCs/>
          <w:sz w:val="28"/>
          <w:szCs w:val="28"/>
        </w:rPr>
        <w:t xml:space="preserve">580) 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>5 3210/4/500/</w:t>
      </w:r>
      <w:r w:rsidRPr="000648D8">
        <w:rPr>
          <w:bCs/>
          <w:sz w:val="28"/>
          <w:szCs w:val="28"/>
          <w:lang w:val="en-US"/>
        </w:rPr>
        <w:t>GF</w:t>
      </w:r>
      <w:r w:rsidRPr="000648D8">
        <w:rPr>
          <w:bCs/>
          <w:sz w:val="28"/>
          <w:szCs w:val="28"/>
        </w:rPr>
        <w:t>610/</w:t>
      </w:r>
      <w:r w:rsidRPr="000648D8">
        <w:rPr>
          <w:bCs/>
          <w:sz w:val="28"/>
          <w:szCs w:val="28"/>
          <w:lang w:val="en-US"/>
        </w:rPr>
        <w:t>win</w:t>
      </w:r>
      <w:r w:rsidRPr="000648D8">
        <w:rPr>
          <w:bCs/>
          <w:sz w:val="28"/>
          <w:szCs w:val="28"/>
        </w:rPr>
        <w:t>7 НВ</w:t>
      </w:r>
      <w:r w:rsidRPr="000648D8">
        <w:rPr>
          <w:sz w:val="28"/>
          <w:szCs w:val="28"/>
          <w:lang w:eastAsia="en-US"/>
        </w:rPr>
        <w:t xml:space="preserve"> в кол-ве 7 шт.</w:t>
      </w:r>
    </w:p>
    <w:p w:rsidR="00DE5BED" w:rsidRPr="000648D8" w:rsidRDefault="00DE5BED" w:rsidP="00DE5BED">
      <w:pPr>
        <w:jc w:val="both"/>
        <w:rPr>
          <w:sz w:val="28"/>
          <w:szCs w:val="28"/>
          <w:lang w:eastAsia="en-US"/>
        </w:rPr>
      </w:pPr>
      <w:proofErr w:type="gramStart"/>
      <w:r w:rsidRPr="000648D8">
        <w:rPr>
          <w:bCs/>
          <w:sz w:val="28"/>
          <w:szCs w:val="28"/>
        </w:rPr>
        <w:t>- Моноблок 21.5" Х</w:t>
      </w:r>
      <w:proofErr w:type="spellStart"/>
      <w:r w:rsidRPr="000648D8">
        <w:rPr>
          <w:bCs/>
          <w:sz w:val="28"/>
          <w:szCs w:val="28"/>
          <w:lang w:val="en-US"/>
        </w:rPr>
        <w:t>ComloAIO</w:t>
      </w:r>
      <w:proofErr w:type="spellEnd"/>
      <w:r w:rsidRPr="000648D8">
        <w:rPr>
          <w:bCs/>
          <w:sz w:val="28"/>
          <w:szCs w:val="28"/>
        </w:rPr>
        <w:t>22405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 xml:space="preserve">3 </w:t>
      </w:r>
      <w:r w:rsidRPr="000648D8">
        <w:rPr>
          <w:bCs/>
          <w:sz w:val="28"/>
          <w:szCs w:val="28"/>
          <w:lang w:val="en-US"/>
        </w:rPr>
        <w:t>DOS</w:t>
      </w:r>
      <w:r w:rsidRPr="000648D8">
        <w:rPr>
          <w:bCs/>
          <w:sz w:val="28"/>
          <w:szCs w:val="28"/>
        </w:rPr>
        <w:t xml:space="preserve"> (</w:t>
      </w:r>
      <w:proofErr w:type="spellStart"/>
      <w:r w:rsidRPr="000648D8">
        <w:rPr>
          <w:bCs/>
          <w:sz w:val="28"/>
          <w:szCs w:val="28"/>
          <w:lang w:val="en-US"/>
        </w:rPr>
        <w:t>i</w:t>
      </w:r>
      <w:proofErr w:type="spellEnd"/>
      <w:r w:rsidRPr="000648D8">
        <w:rPr>
          <w:bCs/>
          <w:sz w:val="28"/>
          <w:szCs w:val="28"/>
        </w:rPr>
        <w:t>3-3240 3.4</w:t>
      </w:r>
      <w:r w:rsidRPr="000648D8">
        <w:rPr>
          <w:bCs/>
          <w:sz w:val="28"/>
          <w:szCs w:val="28"/>
          <w:lang w:val="en-US"/>
        </w:rPr>
        <w:t>GHz</w:t>
      </w:r>
      <w:r w:rsidRPr="000648D8">
        <w:rPr>
          <w:bCs/>
          <w:sz w:val="28"/>
          <w:szCs w:val="28"/>
        </w:rPr>
        <w:t>,</w:t>
      </w:r>
      <w:r w:rsidRPr="000648D8">
        <w:rPr>
          <w:bCs/>
          <w:sz w:val="28"/>
          <w:szCs w:val="28"/>
          <w:lang w:val="en-US"/>
        </w:rPr>
        <w:t>H</w:t>
      </w:r>
      <w:r w:rsidRPr="000648D8">
        <w:rPr>
          <w:bCs/>
          <w:sz w:val="28"/>
          <w:szCs w:val="28"/>
        </w:rPr>
        <w:t>61.4</w:t>
      </w:r>
      <w:r w:rsidRPr="000648D8">
        <w:rPr>
          <w:bCs/>
          <w:sz w:val="28"/>
          <w:szCs w:val="28"/>
          <w:lang w:val="en-US"/>
        </w:rPr>
        <w:t>GBDDR</w:t>
      </w:r>
      <w:r w:rsidRPr="000648D8">
        <w:rPr>
          <w:bCs/>
          <w:sz w:val="28"/>
          <w:szCs w:val="28"/>
        </w:rPr>
        <w:t>3 1600,500</w:t>
      </w:r>
      <w:r w:rsidRPr="000648D8">
        <w:rPr>
          <w:bCs/>
          <w:sz w:val="28"/>
          <w:szCs w:val="28"/>
          <w:lang w:val="en-US"/>
        </w:rPr>
        <w:t>GB</w:t>
      </w:r>
      <w:r w:rsidRPr="000648D8">
        <w:rPr>
          <w:bCs/>
          <w:sz w:val="28"/>
          <w:szCs w:val="28"/>
        </w:rPr>
        <w:t>,</w:t>
      </w:r>
      <w:proofErr w:type="spellStart"/>
      <w:r w:rsidRPr="000648D8">
        <w:rPr>
          <w:bCs/>
          <w:sz w:val="28"/>
          <w:szCs w:val="28"/>
          <w:lang w:val="en-US"/>
        </w:rPr>
        <w:t>GLan</w:t>
      </w:r>
      <w:proofErr w:type="spellEnd"/>
      <w:r w:rsidRPr="000648D8">
        <w:rPr>
          <w:bCs/>
          <w:sz w:val="28"/>
          <w:szCs w:val="28"/>
        </w:rPr>
        <w:t xml:space="preserve">, </w:t>
      </w:r>
      <w:proofErr w:type="spellStart"/>
      <w:r w:rsidRPr="000648D8">
        <w:rPr>
          <w:bCs/>
          <w:sz w:val="28"/>
          <w:szCs w:val="28"/>
          <w:lang w:val="en-US"/>
        </w:rPr>
        <w:t>WiFi</w:t>
      </w:r>
      <w:proofErr w:type="spellEnd"/>
      <w:r w:rsidRPr="000648D8">
        <w:rPr>
          <w:bCs/>
          <w:sz w:val="28"/>
          <w:szCs w:val="28"/>
        </w:rPr>
        <w:t xml:space="preserve">+ </w:t>
      </w:r>
      <w:proofErr w:type="spellStart"/>
      <w:r w:rsidRPr="000648D8">
        <w:rPr>
          <w:bCs/>
          <w:sz w:val="28"/>
          <w:szCs w:val="28"/>
          <w:lang w:val="en-US"/>
        </w:rPr>
        <w:t>BTWebcam</w:t>
      </w:r>
      <w:proofErr w:type="spellEnd"/>
      <w:r w:rsidRPr="000648D8">
        <w:rPr>
          <w:bCs/>
          <w:sz w:val="28"/>
          <w:szCs w:val="28"/>
        </w:rPr>
        <w:t xml:space="preserve"> 1.3</w:t>
      </w:r>
      <w:r w:rsidRPr="000648D8">
        <w:rPr>
          <w:bCs/>
          <w:sz w:val="28"/>
          <w:szCs w:val="28"/>
          <w:lang w:val="en-US"/>
        </w:rPr>
        <w:t>MHDMI</w:t>
      </w:r>
      <w:r w:rsidRPr="000648D8">
        <w:rPr>
          <w:bCs/>
          <w:sz w:val="28"/>
          <w:szCs w:val="28"/>
        </w:rPr>
        <w:t>/</w:t>
      </w:r>
      <w:r w:rsidRPr="000648D8">
        <w:rPr>
          <w:bCs/>
          <w:sz w:val="28"/>
          <w:szCs w:val="28"/>
          <w:lang w:val="en-US"/>
        </w:rPr>
        <w:t>D</w:t>
      </w:r>
      <w:r w:rsidRPr="000648D8">
        <w:rPr>
          <w:bCs/>
          <w:sz w:val="28"/>
          <w:szCs w:val="28"/>
        </w:rPr>
        <w:t>-</w:t>
      </w:r>
      <w:r w:rsidRPr="000648D8">
        <w:rPr>
          <w:bCs/>
          <w:sz w:val="28"/>
          <w:szCs w:val="28"/>
          <w:lang w:val="en-US"/>
        </w:rPr>
        <w:t>SUB</w:t>
      </w:r>
      <w:r w:rsidRPr="000648D8">
        <w:rPr>
          <w:bCs/>
          <w:sz w:val="28"/>
          <w:szCs w:val="28"/>
        </w:rPr>
        <w:t>,4*</w:t>
      </w:r>
      <w:proofErr w:type="spellStart"/>
      <w:r w:rsidRPr="000648D8">
        <w:rPr>
          <w:bCs/>
          <w:sz w:val="28"/>
          <w:szCs w:val="28"/>
          <w:lang w:val="en-US"/>
        </w:rPr>
        <w:t>USBcardreaderKB</w:t>
      </w:r>
      <w:proofErr w:type="spellEnd"/>
      <w:r w:rsidRPr="000648D8">
        <w:rPr>
          <w:bCs/>
          <w:sz w:val="28"/>
          <w:szCs w:val="28"/>
        </w:rPr>
        <w:t>$</w:t>
      </w:r>
      <w:r w:rsidRPr="000648D8">
        <w:rPr>
          <w:bCs/>
          <w:sz w:val="28"/>
          <w:szCs w:val="28"/>
          <w:lang w:val="en-US"/>
        </w:rPr>
        <w:t>M</w:t>
      </w:r>
      <w:r w:rsidRPr="000648D8">
        <w:rPr>
          <w:bCs/>
          <w:sz w:val="28"/>
          <w:szCs w:val="28"/>
        </w:rPr>
        <w:t xml:space="preserve"> в кол-ве 3 шт.</w:t>
      </w:r>
      <w:proofErr w:type="gramEnd"/>
    </w:p>
    <w:p w:rsidR="00DE5BED" w:rsidRPr="000648D8" w:rsidRDefault="00DE5BED" w:rsidP="00DE5BED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sz w:val="28"/>
          <w:szCs w:val="28"/>
          <w:lang w:eastAsia="en-US"/>
        </w:rPr>
        <w:t xml:space="preserve">- </w:t>
      </w:r>
      <w:r w:rsidRPr="000648D8">
        <w:rPr>
          <w:bCs/>
          <w:sz w:val="28"/>
          <w:szCs w:val="28"/>
        </w:rPr>
        <w:t xml:space="preserve">Компьютер </w:t>
      </w:r>
      <w:proofErr w:type="gramStart"/>
      <w:r w:rsidRPr="000648D8">
        <w:rPr>
          <w:bCs/>
          <w:sz w:val="28"/>
          <w:szCs w:val="28"/>
        </w:rPr>
        <w:t>С</w:t>
      </w:r>
      <w:proofErr w:type="gramEnd"/>
      <w:r w:rsidRPr="000648D8">
        <w:rPr>
          <w:bCs/>
          <w:sz w:val="28"/>
          <w:szCs w:val="28"/>
        </w:rPr>
        <w:t xml:space="preserve">GP CPU </w:t>
      </w:r>
      <w:proofErr w:type="spellStart"/>
      <w:r w:rsidRPr="000648D8">
        <w:rPr>
          <w:bCs/>
          <w:sz w:val="28"/>
          <w:szCs w:val="28"/>
        </w:rPr>
        <w:t>Intel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Core</w:t>
      </w:r>
      <w:proofErr w:type="spellEnd"/>
      <w:r w:rsidRPr="000648D8">
        <w:rPr>
          <w:bCs/>
          <w:sz w:val="28"/>
          <w:szCs w:val="28"/>
        </w:rPr>
        <w:t xml:space="preserve"> iЗ-2130 3,4ГГц/4Gb/500Gb/</w:t>
      </w:r>
      <w:proofErr w:type="spellStart"/>
      <w:r w:rsidRPr="000648D8">
        <w:rPr>
          <w:bCs/>
          <w:sz w:val="28"/>
          <w:szCs w:val="28"/>
        </w:rPr>
        <w:t>Fox</w:t>
      </w:r>
      <w:proofErr w:type="spellEnd"/>
      <w:r w:rsidRPr="000648D8">
        <w:rPr>
          <w:bCs/>
          <w:sz w:val="28"/>
          <w:szCs w:val="28"/>
        </w:rPr>
        <w:t xml:space="preserve"> 400W/клавиатура/мышь/монитор Philips226V3LS в кол-ве 3 шт.</w:t>
      </w:r>
    </w:p>
    <w:p w:rsidR="00DE5BED" w:rsidRPr="000648D8" w:rsidRDefault="00DE5BED" w:rsidP="00DE5BED">
      <w:pPr>
        <w:jc w:val="both"/>
        <w:rPr>
          <w:bCs/>
          <w:sz w:val="28"/>
          <w:szCs w:val="28"/>
          <w:lang w:val="en-US"/>
        </w:rPr>
      </w:pPr>
      <w:r w:rsidRPr="000648D8">
        <w:rPr>
          <w:bCs/>
          <w:sz w:val="28"/>
          <w:szCs w:val="28"/>
          <w:lang w:val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</w:t>
      </w:r>
      <w:proofErr w:type="gramStart"/>
      <w:r w:rsidRPr="000648D8">
        <w:rPr>
          <w:bCs/>
          <w:sz w:val="28"/>
          <w:szCs w:val="28"/>
          <w:lang w:val="en-US"/>
        </w:rPr>
        <w:t>M1132(</w:t>
      </w:r>
      <w:proofErr w:type="gramEnd"/>
      <w:r w:rsidRPr="000648D8">
        <w:rPr>
          <w:bCs/>
          <w:sz w:val="28"/>
          <w:szCs w:val="28"/>
          <w:lang w:val="en-US"/>
        </w:rPr>
        <w:t>Printer/Copier A4 600/1200dpi 18ppm USB 2.0</w:t>
      </w:r>
    </w:p>
    <w:p w:rsidR="00DE5BED" w:rsidRPr="000648D8" w:rsidRDefault="00DE5BED" w:rsidP="00DE5BED">
      <w:pPr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в кол-ве 2 шт.</w:t>
      </w:r>
    </w:p>
    <w:p w:rsidR="00DE5BED" w:rsidRPr="000648D8" w:rsidRDefault="00DE5BED" w:rsidP="00DE5BED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>- Копировальный аппарат  КМ-1635 (Формат А3) с крышкой – 1 шт.</w:t>
      </w:r>
    </w:p>
    <w:p w:rsidR="00DE5BED" w:rsidRPr="000648D8" w:rsidRDefault="00DE5BED" w:rsidP="00DE5BED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Cs/>
          <w:sz w:val="28"/>
          <w:szCs w:val="28"/>
        </w:rPr>
        <w:t xml:space="preserve">- Принтер </w:t>
      </w:r>
      <w:proofErr w:type="spellStart"/>
      <w:r w:rsidRPr="000648D8">
        <w:rPr>
          <w:bCs/>
          <w:sz w:val="28"/>
          <w:szCs w:val="28"/>
        </w:rPr>
        <w:t>Canon</w:t>
      </w:r>
      <w:proofErr w:type="spellEnd"/>
      <w:r w:rsidRPr="000648D8">
        <w:rPr>
          <w:bCs/>
          <w:sz w:val="28"/>
          <w:szCs w:val="28"/>
        </w:rPr>
        <w:t xml:space="preserve"> LBP-810 – 1 шт.</w:t>
      </w:r>
    </w:p>
    <w:p w:rsidR="00DE5BED" w:rsidRPr="000648D8" w:rsidRDefault="00DE5BED" w:rsidP="00DE5BED">
      <w:pPr>
        <w:spacing w:line="240" w:lineRule="atLeast"/>
        <w:jc w:val="both"/>
        <w:rPr>
          <w:b/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 xml:space="preserve">- Принтер </w:t>
      </w:r>
      <w:proofErr w:type="spellStart"/>
      <w:r w:rsidRPr="000648D8">
        <w:rPr>
          <w:bCs/>
          <w:sz w:val="28"/>
          <w:szCs w:val="28"/>
        </w:rPr>
        <w:t>Phaser</w:t>
      </w:r>
      <w:proofErr w:type="spellEnd"/>
      <w:r w:rsidRPr="000648D8">
        <w:rPr>
          <w:bCs/>
          <w:sz w:val="28"/>
          <w:szCs w:val="28"/>
        </w:rPr>
        <w:t xml:space="preserve"> 3428D</w:t>
      </w:r>
    </w:p>
    <w:p w:rsidR="00DE5BED" w:rsidRPr="000648D8" w:rsidRDefault="00DE5BED" w:rsidP="00DE5BED">
      <w:pPr>
        <w:spacing w:line="240" w:lineRule="atLeast"/>
        <w:jc w:val="both"/>
        <w:rPr>
          <w:bCs/>
          <w:sz w:val="28"/>
          <w:szCs w:val="28"/>
        </w:rPr>
      </w:pPr>
      <w:r w:rsidRPr="000648D8">
        <w:rPr>
          <w:b/>
          <w:sz w:val="28"/>
          <w:szCs w:val="28"/>
          <w:lang w:eastAsia="en-US"/>
        </w:rPr>
        <w:tab/>
        <w:t>Кабинет заведующего кафедрой В-517:</w:t>
      </w:r>
    </w:p>
    <w:p w:rsidR="00DE5BED" w:rsidRPr="000648D8" w:rsidRDefault="00DE5BED" w:rsidP="00DE5BED">
      <w:pPr>
        <w:jc w:val="both"/>
        <w:rPr>
          <w:sz w:val="28"/>
          <w:szCs w:val="28"/>
          <w:lang w:eastAsia="en-US"/>
        </w:rPr>
      </w:pPr>
      <w:r w:rsidRPr="000648D8">
        <w:rPr>
          <w:bCs/>
          <w:sz w:val="28"/>
          <w:szCs w:val="28"/>
        </w:rPr>
        <w:t xml:space="preserve">- Ноутбук </w:t>
      </w:r>
      <w:proofErr w:type="spellStart"/>
      <w:r w:rsidRPr="000648D8">
        <w:rPr>
          <w:bCs/>
          <w:sz w:val="28"/>
          <w:szCs w:val="28"/>
        </w:rPr>
        <w:t>Irbis</w:t>
      </w:r>
      <w:proofErr w:type="spellEnd"/>
      <w:r w:rsidRPr="000648D8">
        <w:rPr>
          <w:bCs/>
          <w:sz w:val="28"/>
          <w:szCs w:val="28"/>
        </w:rPr>
        <w:t xml:space="preserve"> </w:t>
      </w:r>
      <w:proofErr w:type="spellStart"/>
      <w:r w:rsidRPr="000648D8">
        <w:rPr>
          <w:bCs/>
          <w:sz w:val="28"/>
          <w:szCs w:val="28"/>
        </w:rPr>
        <w:t>Mobil</w:t>
      </w:r>
      <w:proofErr w:type="spellEnd"/>
      <w:r w:rsidRPr="000648D8">
        <w:rPr>
          <w:bCs/>
          <w:sz w:val="28"/>
          <w:szCs w:val="28"/>
        </w:rPr>
        <w:t xml:space="preserve"> – 1 шт.</w:t>
      </w:r>
    </w:p>
    <w:p w:rsidR="00DE5BED" w:rsidRPr="00466796" w:rsidRDefault="00DE5BED" w:rsidP="00DE5BED">
      <w:pPr>
        <w:spacing w:line="240" w:lineRule="atLeast"/>
        <w:jc w:val="both"/>
        <w:rPr>
          <w:bCs/>
          <w:sz w:val="28"/>
          <w:szCs w:val="28"/>
          <w:lang w:val="en-US"/>
        </w:rPr>
      </w:pPr>
      <w:r w:rsidRPr="000648D8">
        <w:rPr>
          <w:sz w:val="28"/>
          <w:szCs w:val="28"/>
          <w:lang w:val="en-US" w:eastAsia="en-US"/>
        </w:rPr>
        <w:t xml:space="preserve">- </w:t>
      </w:r>
      <w:r w:rsidRPr="000648D8">
        <w:rPr>
          <w:bCs/>
          <w:sz w:val="28"/>
          <w:szCs w:val="28"/>
        </w:rPr>
        <w:t>МФУ</w:t>
      </w:r>
      <w:r w:rsidRPr="000648D8">
        <w:rPr>
          <w:bCs/>
          <w:sz w:val="28"/>
          <w:szCs w:val="28"/>
          <w:lang w:val="en-US"/>
        </w:rPr>
        <w:t xml:space="preserve"> HP LaserJet Pro </w:t>
      </w:r>
      <w:proofErr w:type="gramStart"/>
      <w:r w:rsidRPr="000648D8">
        <w:rPr>
          <w:bCs/>
          <w:sz w:val="28"/>
          <w:szCs w:val="28"/>
          <w:lang w:val="en-US"/>
        </w:rPr>
        <w:t>M1132(</w:t>
      </w:r>
      <w:proofErr w:type="gramEnd"/>
      <w:r w:rsidRPr="000648D8">
        <w:rPr>
          <w:bCs/>
          <w:sz w:val="28"/>
          <w:szCs w:val="28"/>
          <w:lang w:val="en-US"/>
        </w:rPr>
        <w:t xml:space="preserve">Printer/Copier A4 600/1200dpi 18ppm USB 2.0 – 1 </w:t>
      </w:r>
      <w:proofErr w:type="spellStart"/>
      <w:r w:rsidRPr="000648D8">
        <w:rPr>
          <w:bCs/>
          <w:sz w:val="28"/>
          <w:szCs w:val="28"/>
        </w:rPr>
        <w:t>шт</w:t>
      </w:r>
      <w:proofErr w:type="spellEnd"/>
      <w:r w:rsidRPr="000648D8">
        <w:rPr>
          <w:bCs/>
          <w:sz w:val="28"/>
          <w:szCs w:val="28"/>
          <w:lang w:val="en-US"/>
        </w:rPr>
        <w:t>.</w:t>
      </w:r>
    </w:p>
    <w:p w:rsidR="00DE5BED" w:rsidRPr="00466796" w:rsidRDefault="00DE5BED" w:rsidP="00DE5BED">
      <w:pPr>
        <w:spacing w:line="240" w:lineRule="atLeast"/>
        <w:jc w:val="both"/>
        <w:rPr>
          <w:bCs/>
          <w:spacing w:val="-2"/>
          <w:sz w:val="28"/>
          <w:szCs w:val="28"/>
          <w:lang w:val="en-US"/>
        </w:rPr>
      </w:pPr>
    </w:p>
    <w:p w:rsidR="00DE5BED" w:rsidRPr="000648D8" w:rsidRDefault="00DE5BED" w:rsidP="00DE5BED">
      <w:pPr>
        <w:widowControl w:val="0"/>
        <w:tabs>
          <w:tab w:val="left" w:pos="284"/>
          <w:tab w:val="right" w:leader="underscore" w:pos="9356"/>
        </w:tabs>
        <w:ind w:firstLine="709"/>
        <w:jc w:val="both"/>
        <w:rPr>
          <w:sz w:val="28"/>
          <w:szCs w:val="28"/>
        </w:rPr>
      </w:pPr>
      <w:r w:rsidRPr="000648D8">
        <w:rPr>
          <w:bCs/>
          <w:spacing w:val="-2"/>
          <w:sz w:val="28"/>
          <w:szCs w:val="28"/>
        </w:rPr>
        <w:t xml:space="preserve">А также: </w:t>
      </w:r>
    </w:p>
    <w:p w:rsidR="00DE5BED" w:rsidRPr="000648D8" w:rsidRDefault="00DE5BED" w:rsidP="00DE5BED">
      <w:pPr>
        <w:pStyle w:val="ab"/>
        <w:widowControl w:val="0"/>
        <w:tabs>
          <w:tab w:val="clear" w:pos="720"/>
          <w:tab w:val="right" w:leader="underscore" w:pos="9639"/>
        </w:tabs>
        <w:spacing w:line="240" w:lineRule="auto"/>
        <w:rPr>
          <w:sz w:val="28"/>
          <w:szCs w:val="28"/>
        </w:rPr>
      </w:pPr>
      <w:r w:rsidRPr="000648D8">
        <w:rPr>
          <w:sz w:val="28"/>
          <w:szCs w:val="28"/>
        </w:rPr>
        <w:t xml:space="preserve">Электронные презентации в компьютерном классе; </w:t>
      </w:r>
    </w:p>
    <w:p w:rsidR="00DE5BED" w:rsidRPr="000648D8" w:rsidRDefault="00DE5BED" w:rsidP="00DE5BED">
      <w:pPr>
        <w:pStyle w:val="ab"/>
        <w:widowControl w:val="0"/>
        <w:tabs>
          <w:tab w:val="clear" w:pos="720"/>
          <w:tab w:val="right" w:leader="underscore" w:pos="9639"/>
        </w:tabs>
        <w:spacing w:line="240" w:lineRule="auto"/>
        <w:rPr>
          <w:sz w:val="28"/>
          <w:szCs w:val="28"/>
        </w:rPr>
      </w:pPr>
      <w:r w:rsidRPr="000648D8">
        <w:rPr>
          <w:sz w:val="28"/>
          <w:szCs w:val="28"/>
        </w:rPr>
        <w:t>Учебные фильмы по изучаемым темам;</w:t>
      </w:r>
    </w:p>
    <w:p w:rsidR="00DE5BED" w:rsidRPr="000648D8" w:rsidRDefault="00DE5BED" w:rsidP="00DE5BED">
      <w:pPr>
        <w:pStyle w:val="ab"/>
        <w:widowControl w:val="0"/>
        <w:tabs>
          <w:tab w:val="clear" w:pos="720"/>
          <w:tab w:val="right" w:leader="underscore" w:pos="9639"/>
        </w:tabs>
        <w:spacing w:line="240" w:lineRule="auto"/>
        <w:rPr>
          <w:sz w:val="28"/>
          <w:szCs w:val="28"/>
        </w:rPr>
      </w:pPr>
      <w:r w:rsidRPr="000648D8">
        <w:rPr>
          <w:sz w:val="28"/>
          <w:szCs w:val="28"/>
        </w:rPr>
        <w:t xml:space="preserve">Ситуативные деловые игры. </w:t>
      </w:r>
    </w:p>
    <w:p w:rsidR="00DE5BED" w:rsidRDefault="00DE5BED" w:rsidP="00DE5BED">
      <w:pPr>
        <w:widowControl w:val="0"/>
        <w:jc w:val="both"/>
        <w:rPr>
          <w:sz w:val="28"/>
        </w:rPr>
      </w:pPr>
    </w:p>
    <w:p w:rsidR="00DE5BED" w:rsidRDefault="00DE5BED" w:rsidP="00DE5BED">
      <w:pPr>
        <w:widowControl w:val="0"/>
        <w:jc w:val="both"/>
        <w:rPr>
          <w:sz w:val="28"/>
        </w:rPr>
      </w:pPr>
    </w:p>
    <w:p w:rsidR="00DE5BED" w:rsidRDefault="00DE5BED" w:rsidP="00DE5BED">
      <w:pPr>
        <w:widowControl w:val="0"/>
        <w:jc w:val="both"/>
        <w:rPr>
          <w:sz w:val="28"/>
        </w:rPr>
      </w:pPr>
    </w:p>
    <w:p w:rsidR="00DE5BED" w:rsidRDefault="00DE5BED" w:rsidP="00DE5BED">
      <w:pPr>
        <w:widowControl w:val="0"/>
        <w:jc w:val="both"/>
        <w:rPr>
          <w:sz w:val="28"/>
        </w:rPr>
      </w:pPr>
    </w:p>
    <w:p w:rsidR="00DE5BED" w:rsidRDefault="00DE5BED" w:rsidP="00DE5BED">
      <w:pPr>
        <w:widowControl w:val="0"/>
        <w:jc w:val="both"/>
        <w:rPr>
          <w:sz w:val="28"/>
        </w:rPr>
      </w:pPr>
      <w:r>
        <w:rPr>
          <w:sz w:val="28"/>
        </w:rPr>
        <w:t>Рабочая программа дисциплины (модуля) «Иностранный язык»</w:t>
      </w:r>
    </w:p>
    <w:p w:rsidR="00DE5BED" w:rsidRPr="00D9451B" w:rsidRDefault="00DE5BED" w:rsidP="00DE5BED">
      <w:pPr>
        <w:jc w:val="both"/>
        <w:rPr>
          <w:sz w:val="28"/>
          <w:szCs w:val="28"/>
        </w:rPr>
      </w:pPr>
      <w:r w:rsidRPr="00E21555">
        <w:rPr>
          <w:sz w:val="28"/>
          <w:szCs w:val="28"/>
        </w:rPr>
        <w:t>образовательной программы</w:t>
      </w:r>
      <w:r>
        <w:rPr>
          <w:sz w:val="28"/>
          <w:szCs w:val="28"/>
        </w:rPr>
        <w:t xml:space="preserve"> </w:t>
      </w:r>
      <w:r w:rsidRPr="00F40FD1">
        <w:rPr>
          <w:sz w:val="28"/>
          <w:szCs w:val="28"/>
        </w:rPr>
        <w:t xml:space="preserve">Электротехнические комплексы и </w:t>
      </w:r>
      <w:r w:rsidRPr="00DE5BED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с</w:t>
      </w:r>
      <w:r w:rsidRPr="00F40FD1">
        <w:rPr>
          <w:sz w:val="28"/>
          <w:szCs w:val="28"/>
        </w:rPr>
        <w:t>истемы</w:t>
      </w:r>
      <w:r>
        <w:rPr>
          <w:sz w:val="28"/>
          <w:szCs w:val="28"/>
        </w:rPr>
        <w:t xml:space="preserve">, </w:t>
      </w:r>
      <w:r w:rsidRPr="00DE5BED">
        <w:rPr>
          <w:sz w:val="28"/>
          <w:szCs w:val="28"/>
        </w:rPr>
        <w:t>Тепловые электрические станции, их энергетические системы и агрегаты</w:t>
      </w:r>
      <w:r>
        <w:rPr>
          <w:sz w:val="28"/>
          <w:szCs w:val="28"/>
        </w:rPr>
        <w:t xml:space="preserve">, Промышленная теплоэнергетика разработана </w:t>
      </w:r>
      <w:r w:rsidRPr="007E273C">
        <w:rPr>
          <w:sz w:val="28"/>
          <w:szCs w:val="28"/>
        </w:rPr>
        <w:t>в соответствии с требованиями ФГОС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направлению подготовки научно-педагогических кадров в аспирантуре «</w:t>
      </w:r>
      <w:r w:rsidRPr="00DE5BED">
        <w:rPr>
          <w:sz w:val="28"/>
        </w:rPr>
        <w:t>13</w:t>
      </w:r>
      <w:r w:rsidRPr="003962CA">
        <w:rPr>
          <w:sz w:val="28"/>
        </w:rPr>
        <w:t xml:space="preserve">.06.01  </w:t>
      </w:r>
      <w:proofErr w:type="spellStart"/>
      <w:r w:rsidRPr="00F40FD1">
        <w:rPr>
          <w:sz w:val="28"/>
        </w:rPr>
        <w:t>Электро</w:t>
      </w:r>
      <w:proofErr w:type="spellEnd"/>
      <w:r w:rsidRPr="00F40FD1">
        <w:rPr>
          <w:sz w:val="28"/>
        </w:rPr>
        <w:t>- и теплотехника</w:t>
      </w:r>
      <w:r>
        <w:rPr>
          <w:sz w:val="28"/>
        </w:rPr>
        <w:t>».</w:t>
      </w:r>
    </w:p>
    <w:p w:rsidR="00DE5BED" w:rsidRDefault="00DE5BED" w:rsidP="00DE5BED">
      <w:pPr>
        <w:widowControl w:val="0"/>
        <w:ind w:firstLine="709"/>
        <w:jc w:val="both"/>
        <w:rPr>
          <w:sz w:val="28"/>
        </w:rPr>
      </w:pPr>
    </w:p>
    <w:p w:rsidR="00DE5BED" w:rsidRDefault="00DE5BED" w:rsidP="00DE5BED">
      <w:pPr>
        <w:widowControl w:val="0"/>
        <w:ind w:firstLine="709"/>
        <w:jc w:val="both"/>
        <w:rPr>
          <w:sz w:val="28"/>
        </w:rPr>
      </w:pPr>
    </w:p>
    <w:p w:rsidR="00DE5BED" w:rsidRDefault="00DE5BED" w:rsidP="00DE5BED">
      <w:pPr>
        <w:widowControl w:val="0"/>
        <w:ind w:firstLine="709"/>
        <w:jc w:val="both"/>
        <w:rPr>
          <w:sz w:val="28"/>
        </w:rPr>
      </w:pPr>
    </w:p>
    <w:p w:rsidR="00DE5BED" w:rsidRDefault="00DE5BED" w:rsidP="00DE5BE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br w:type="page"/>
      </w:r>
    </w:p>
    <w:tbl>
      <w:tblPr>
        <w:tblW w:w="0" w:type="auto"/>
        <w:tblLook w:val="04A0"/>
      </w:tblPr>
      <w:tblGrid>
        <w:gridCol w:w="2683"/>
        <w:gridCol w:w="2281"/>
        <w:gridCol w:w="4607"/>
      </w:tblGrid>
      <w:tr w:rsidR="00DE5BED" w:rsidRPr="00C35B41" w:rsidTr="00665406">
        <w:tc>
          <w:tcPr>
            <w:tcW w:w="2769" w:type="dxa"/>
          </w:tcPr>
          <w:p w:rsidR="00DE5BED" w:rsidRPr="00C35B41" w:rsidRDefault="00DE5BED" w:rsidP="00665406">
            <w:pPr>
              <w:widowControl w:val="0"/>
              <w:ind w:firstLine="709"/>
              <w:jc w:val="both"/>
              <w:rPr>
                <w:sz w:val="28"/>
              </w:rPr>
            </w:pPr>
            <w:r w:rsidRPr="00C35B41">
              <w:rPr>
                <w:sz w:val="28"/>
              </w:rPr>
              <w:lastRenderedPageBreak/>
              <w:t>Авто</w:t>
            </w:r>
            <w:proofErr w:type="gramStart"/>
            <w:r w:rsidRPr="00C35B41">
              <w:rPr>
                <w:sz w:val="28"/>
              </w:rPr>
              <w:t>р(</w:t>
            </w:r>
            <w:proofErr w:type="spellStart"/>
            <w:proofErr w:type="gramEnd"/>
            <w:r w:rsidRPr="00C35B41">
              <w:rPr>
                <w:sz w:val="28"/>
              </w:rPr>
              <w:t>ы</w:t>
            </w:r>
            <w:proofErr w:type="spellEnd"/>
            <w:r w:rsidRPr="00C35B41">
              <w:rPr>
                <w:sz w:val="28"/>
              </w:rPr>
              <w:t>)</w:t>
            </w:r>
          </w:p>
        </w:tc>
        <w:tc>
          <w:tcPr>
            <w:tcW w:w="2297" w:type="dxa"/>
          </w:tcPr>
          <w:p w:rsidR="00DE5BED" w:rsidRPr="00C35B41" w:rsidRDefault="00DE5BED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  <w:p w:rsidR="00DE5BED" w:rsidRPr="00C35B41" w:rsidRDefault="00DE5BED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DE5BED" w:rsidRPr="00C35B41" w:rsidRDefault="00DE5BED" w:rsidP="00665406">
            <w:pPr>
              <w:widowControl w:val="0"/>
              <w:jc w:val="both"/>
              <w:rPr>
                <w:sz w:val="28"/>
                <w:vertAlign w:val="subscript"/>
              </w:rPr>
            </w:pPr>
            <w:r>
              <w:rPr>
                <w:sz w:val="28"/>
                <w:szCs w:val="28"/>
              </w:rPr>
              <w:t xml:space="preserve">Доц.,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илол.наук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Молостова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</w:tc>
      </w:tr>
      <w:tr w:rsidR="00DE5BED" w:rsidRPr="00C35B41" w:rsidTr="00665406">
        <w:tc>
          <w:tcPr>
            <w:tcW w:w="2769" w:type="dxa"/>
          </w:tcPr>
          <w:p w:rsidR="00DE5BED" w:rsidRPr="00C35B41" w:rsidRDefault="00DE5BED" w:rsidP="00665406">
            <w:pPr>
              <w:widowControl w:val="0"/>
              <w:ind w:firstLine="709"/>
              <w:jc w:val="both"/>
              <w:rPr>
                <w:sz w:val="28"/>
              </w:rPr>
            </w:pPr>
          </w:p>
        </w:tc>
        <w:tc>
          <w:tcPr>
            <w:tcW w:w="2297" w:type="dxa"/>
          </w:tcPr>
          <w:p w:rsidR="00DE5BED" w:rsidRPr="00C35B41" w:rsidRDefault="00DE5BED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  <w:p w:rsidR="00DE5BED" w:rsidRPr="00C35B41" w:rsidRDefault="00DE5BED" w:rsidP="00665406">
            <w:pPr>
              <w:widowControl w:val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 w:rsidRPr="00C35B41">
              <w:rPr>
                <w:sz w:val="28"/>
                <w:szCs w:val="28"/>
                <w:vertAlign w:val="subscript"/>
              </w:rPr>
              <w:t>(дата, подпись)</w:t>
            </w:r>
          </w:p>
        </w:tc>
        <w:tc>
          <w:tcPr>
            <w:tcW w:w="4787" w:type="dxa"/>
          </w:tcPr>
          <w:p w:rsidR="00DE5BED" w:rsidRDefault="00DE5BED" w:rsidP="0066540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Доц., к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олит.наук Сидорова Д.Г.</w:t>
            </w:r>
          </w:p>
          <w:p w:rsidR="00DE5BED" w:rsidRDefault="00DE5BED" w:rsidP="00665406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DE5BED" w:rsidRPr="00C35B41" w:rsidRDefault="00DE5BED" w:rsidP="00665406">
            <w:pPr>
              <w:widowControl w:val="0"/>
              <w:jc w:val="both"/>
              <w:rPr>
                <w:sz w:val="28"/>
                <w:vertAlign w:val="subscript"/>
              </w:rPr>
            </w:pPr>
          </w:p>
        </w:tc>
      </w:tr>
    </w:tbl>
    <w:p w:rsidR="00DE5BED" w:rsidRPr="00C35B41" w:rsidRDefault="00DE5BED" w:rsidP="00DE5BED">
      <w:pPr>
        <w:widowControl w:val="0"/>
        <w:jc w:val="both"/>
        <w:rPr>
          <w:sz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_____________Доц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илол.наук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Марзоева</w:t>
      </w:r>
      <w:proofErr w:type="spellEnd"/>
      <w:r>
        <w:rPr>
          <w:sz w:val="28"/>
          <w:szCs w:val="28"/>
        </w:rPr>
        <w:t xml:space="preserve"> И.В.</w:t>
      </w:r>
    </w:p>
    <w:p w:rsidR="00DE5BED" w:rsidRPr="00C35B41" w:rsidRDefault="00DE5BED" w:rsidP="00DE5BED">
      <w:pPr>
        <w:widowControl w:val="0"/>
        <w:tabs>
          <w:tab w:val="left" w:pos="2835"/>
        </w:tabs>
        <w:jc w:val="both"/>
        <w:rPr>
          <w:sz w:val="28"/>
          <w:szCs w:val="28"/>
        </w:rPr>
      </w:pPr>
    </w:p>
    <w:p w:rsidR="00DE5BED" w:rsidRPr="00C35B41" w:rsidRDefault="00DE5BED" w:rsidP="00DE5BED">
      <w:pPr>
        <w:widowControl w:val="0"/>
        <w:tabs>
          <w:tab w:val="left" w:pos="2835"/>
        </w:tabs>
        <w:ind w:firstLine="709"/>
        <w:jc w:val="both"/>
        <w:rPr>
          <w:sz w:val="28"/>
        </w:rPr>
      </w:pPr>
      <w:r>
        <w:rPr>
          <w:sz w:val="28"/>
          <w:szCs w:val="28"/>
          <w:vertAlign w:val="subscript"/>
        </w:rPr>
        <w:tab/>
      </w:r>
      <w:r w:rsidRPr="00C35B41">
        <w:rPr>
          <w:sz w:val="28"/>
          <w:szCs w:val="28"/>
          <w:vertAlign w:val="subscript"/>
        </w:rPr>
        <w:t>(дата, подпись)</w:t>
      </w:r>
    </w:p>
    <w:p w:rsidR="00DE5BED" w:rsidRPr="00DB3F54" w:rsidRDefault="00DE5BED" w:rsidP="00DE5BED">
      <w:pPr>
        <w:widowControl w:val="0"/>
        <w:jc w:val="both"/>
        <w:rPr>
          <w:sz w:val="28"/>
          <w:szCs w:val="28"/>
        </w:rPr>
      </w:pPr>
      <w:r w:rsidRPr="00DB3F54">
        <w:rPr>
          <w:sz w:val="28"/>
          <w:szCs w:val="28"/>
        </w:rPr>
        <w:t>Программа обсуждена и одобрена на заседании кафедр</w:t>
      </w:r>
      <w:proofErr w:type="gramStart"/>
      <w:r w:rsidRPr="00DB3F54">
        <w:rPr>
          <w:sz w:val="28"/>
          <w:szCs w:val="28"/>
        </w:rPr>
        <w:t xml:space="preserve">ы </w:t>
      </w:r>
      <w:r>
        <w:rPr>
          <w:sz w:val="28"/>
          <w:szCs w:val="28"/>
        </w:rPr>
        <w:t>ИЯ</w:t>
      </w:r>
      <w:r w:rsidRPr="00DB3F54">
        <w:rPr>
          <w:sz w:val="28"/>
          <w:szCs w:val="28"/>
        </w:rPr>
        <w:t xml:space="preserve"> о</w:t>
      </w:r>
      <w:proofErr w:type="gramEnd"/>
      <w:r w:rsidRPr="00DB3F54">
        <w:rPr>
          <w:sz w:val="28"/>
          <w:szCs w:val="28"/>
        </w:rPr>
        <w:t xml:space="preserve">т </w:t>
      </w:r>
      <w:r>
        <w:rPr>
          <w:sz w:val="28"/>
          <w:szCs w:val="28"/>
        </w:rPr>
        <w:t>03.05.2017</w:t>
      </w:r>
      <w:r w:rsidRPr="00DB3F54">
        <w:rPr>
          <w:sz w:val="28"/>
          <w:szCs w:val="28"/>
        </w:rPr>
        <w:t xml:space="preserve">, протокол № </w:t>
      </w:r>
      <w:r>
        <w:rPr>
          <w:sz w:val="28"/>
          <w:szCs w:val="28"/>
        </w:rPr>
        <w:t>10</w:t>
      </w:r>
      <w:r w:rsidRPr="00DB3F54">
        <w:rPr>
          <w:sz w:val="28"/>
          <w:szCs w:val="28"/>
        </w:rPr>
        <w:t>.</w:t>
      </w:r>
    </w:p>
    <w:p w:rsidR="00DE5BED" w:rsidRPr="00DB3F54" w:rsidRDefault="00DE5BED" w:rsidP="00DE5BED">
      <w:pPr>
        <w:widowControl w:val="0"/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268"/>
        <w:gridCol w:w="5103"/>
      </w:tblGrid>
      <w:tr w:rsidR="00DE5BED" w:rsidRPr="00DB3F54" w:rsidTr="00665406">
        <w:trPr>
          <w:trHeight w:val="545"/>
        </w:trPr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</w:t>
            </w:r>
          </w:p>
        </w:tc>
        <w:tc>
          <w:tcPr>
            <w:tcW w:w="2268" w:type="dxa"/>
          </w:tcPr>
          <w:p w:rsidR="00DE5BED" w:rsidRPr="00DB3F54" w:rsidRDefault="00DE5BED" w:rsidP="00665406">
            <w:pPr>
              <w:widowControl w:val="0"/>
            </w:pPr>
            <w:r>
              <w:t>________________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5103" w:type="dxa"/>
            <w:vAlign w:val="center"/>
          </w:tcPr>
          <w:p w:rsidR="00DE5BED" w:rsidRPr="00DB3F54" w:rsidRDefault="00DE5BED" w:rsidP="00665406">
            <w:pPr>
              <w:widowControl w:val="0"/>
            </w:pPr>
            <w:r w:rsidRPr="00A82B12">
              <w:rPr>
                <w:sz w:val="28"/>
                <w:szCs w:val="28"/>
              </w:rPr>
              <w:t xml:space="preserve">Проф. </w:t>
            </w:r>
            <w:proofErr w:type="spellStart"/>
            <w:r w:rsidRPr="00A82B12">
              <w:rPr>
                <w:sz w:val="28"/>
                <w:szCs w:val="28"/>
              </w:rPr>
              <w:t>Закамулина</w:t>
            </w:r>
            <w:proofErr w:type="spellEnd"/>
            <w:r w:rsidRPr="00A82B12">
              <w:rPr>
                <w:sz w:val="28"/>
                <w:szCs w:val="28"/>
              </w:rPr>
              <w:t xml:space="preserve"> М.Н.</w:t>
            </w:r>
          </w:p>
        </w:tc>
      </w:tr>
    </w:tbl>
    <w:p w:rsidR="00DE5BED" w:rsidRPr="00DB3F54" w:rsidRDefault="00DE5BED" w:rsidP="00DE5BED">
      <w:pPr>
        <w:widowControl w:val="0"/>
        <w:shd w:val="clear" w:color="auto" w:fill="FFFFFF"/>
        <w:jc w:val="both"/>
      </w:pPr>
    </w:p>
    <w:p w:rsidR="00DE5BED" w:rsidRDefault="00DE5BED" w:rsidP="00DE5BED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DE5BED" w:rsidRPr="00DB3F54" w:rsidRDefault="00DE5BED" w:rsidP="00DE5BED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3F54">
        <w:rPr>
          <w:sz w:val="28"/>
          <w:szCs w:val="28"/>
        </w:rPr>
        <w:t xml:space="preserve">рограмма </w:t>
      </w:r>
      <w:proofErr w:type="spellStart"/>
      <w:r w:rsidRPr="00DB3F54">
        <w:rPr>
          <w:sz w:val="28"/>
          <w:szCs w:val="28"/>
        </w:rPr>
        <w:t>утвержден</w:t>
      </w:r>
      <w:r>
        <w:rPr>
          <w:sz w:val="28"/>
          <w:szCs w:val="28"/>
        </w:rPr>
        <w:t>ан</w:t>
      </w:r>
      <w:r w:rsidRPr="00DB3F54">
        <w:rPr>
          <w:sz w:val="28"/>
          <w:szCs w:val="28"/>
        </w:rPr>
        <w:t>а</w:t>
      </w:r>
      <w:proofErr w:type="spellEnd"/>
      <w:r w:rsidRPr="00DB3F54">
        <w:rPr>
          <w:sz w:val="28"/>
          <w:szCs w:val="28"/>
        </w:rPr>
        <w:t xml:space="preserve"> заседании </w:t>
      </w:r>
      <w:r>
        <w:rPr>
          <w:sz w:val="28"/>
          <w:szCs w:val="28"/>
        </w:rPr>
        <w:t xml:space="preserve">НТС КГЭУ _______ </w:t>
      </w:r>
      <w:proofErr w:type="gramStart"/>
      <w:r w:rsidRPr="00DB3F54">
        <w:rPr>
          <w:sz w:val="28"/>
          <w:szCs w:val="28"/>
        </w:rPr>
        <w:t>от</w:t>
      </w:r>
      <w:proofErr w:type="gramEnd"/>
      <w:r w:rsidRPr="00DB3F54">
        <w:rPr>
          <w:sz w:val="28"/>
          <w:szCs w:val="28"/>
        </w:rPr>
        <w:t xml:space="preserve"> __</w:t>
      </w:r>
      <w:r>
        <w:rPr>
          <w:sz w:val="28"/>
          <w:szCs w:val="28"/>
        </w:rPr>
        <w:t>_________________</w:t>
      </w:r>
      <w:r w:rsidRPr="00DB3F54">
        <w:rPr>
          <w:sz w:val="28"/>
          <w:szCs w:val="28"/>
        </w:rPr>
        <w:t xml:space="preserve">_, протокол №_____. </w:t>
      </w:r>
    </w:p>
    <w:p w:rsidR="00DE5BED" w:rsidRPr="00DB3F54" w:rsidRDefault="00DE5BED" w:rsidP="00DE5BED">
      <w:pPr>
        <w:widowControl w:val="0"/>
      </w:pPr>
    </w:p>
    <w:p w:rsidR="00DE5BED" w:rsidRDefault="00DE5BED" w:rsidP="00DE5BED">
      <w:pPr>
        <w:widowControl w:val="0"/>
        <w:rPr>
          <w:sz w:val="28"/>
          <w:szCs w:val="28"/>
        </w:rPr>
      </w:pPr>
    </w:p>
    <w:p w:rsidR="00DE5BED" w:rsidRPr="00DB3F54" w:rsidRDefault="00DE5BED" w:rsidP="00DE5BED">
      <w:pPr>
        <w:widowControl w:val="0"/>
        <w:rPr>
          <w:sz w:val="28"/>
          <w:szCs w:val="28"/>
        </w:rPr>
      </w:pPr>
      <w:r w:rsidRPr="00DB3F54">
        <w:rPr>
          <w:sz w:val="28"/>
          <w:szCs w:val="28"/>
        </w:rPr>
        <w:t>Согласовано:</w:t>
      </w:r>
    </w:p>
    <w:p w:rsidR="00DE5BED" w:rsidRPr="00DB3F54" w:rsidRDefault="00DE5BED" w:rsidP="00DE5BED">
      <w:pPr>
        <w:widowControl w:val="0"/>
      </w:pPr>
    </w:p>
    <w:tbl>
      <w:tblPr>
        <w:tblW w:w="10206" w:type="dxa"/>
        <w:tblInd w:w="108" w:type="dxa"/>
        <w:tblLayout w:type="fixed"/>
        <w:tblLook w:val="04A0"/>
      </w:tblPr>
      <w:tblGrid>
        <w:gridCol w:w="2835"/>
        <w:gridCol w:w="2835"/>
        <w:gridCol w:w="4536"/>
      </w:tblGrid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 _____</w:t>
            </w:r>
          </w:p>
        </w:tc>
        <w:tc>
          <w:tcPr>
            <w:tcW w:w="2835" w:type="dxa"/>
          </w:tcPr>
          <w:p w:rsidR="00DE5BED" w:rsidRPr="00DB3F54" w:rsidRDefault="00DE5BED" w:rsidP="00665406">
            <w:pPr>
              <w:widowControl w:val="0"/>
            </w:pPr>
            <w:r w:rsidRPr="00DB3F54">
              <w:t>________________</w:t>
            </w:r>
            <w:r>
              <w:t>_</w:t>
            </w:r>
            <w:r w:rsidRPr="00DB3F54">
              <w:t>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DE5BED" w:rsidRPr="00DB3F54" w:rsidRDefault="00DE5BED" w:rsidP="00665406">
            <w:pPr>
              <w:widowControl w:val="0"/>
            </w:pPr>
            <w:r w:rsidRPr="00DB3F54">
              <w:t>________________________________</w:t>
            </w: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DE5BED" w:rsidRDefault="00DE5BED" w:rsidP="00665406">
            <w:pPr>
              <w:widowControl w:val="0"/>
            </w:pPr>
          </w:p>
          <w:p w:rsidR="00DE5BED" w:rsidRDefault="00DE5BED" w:rsidP="00665406">
            <w:pPr>
              <w:widowControl w:val="0"/>
            </w:pPr>
          </w:p>
          <w:p w:rsidR="00DE5BED" w:rsidRPr="00DB3F54" w:rsidRDefault="00DE5BED" w:rsidP="00665406">
            <w:pPr>
              <w:widowControl w:val="0"/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Заведующий</w:t>
            </w:r>
          </w:p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  <w:r w:rsidRPr="00DB3F54">
              <w:rPr>
                <w:sz w:val="28"/>
                <w:szCs w:val="28"/>
              </w:rPr>
              <w:t>библиотекой</w:t>
            </w:r>
          </w:p>
        </w:tc>
        <w:tc>
          <w:tcPr>
            <w:tcW w:w="2835" w:type="dxa"/>
          </w:tcPr>
          <w:p w:rsidR="00DE5BED" w:rsidRPr="00DB3F54" w:rsidRDefault="00DE5BED" w:rsidP="00665406">
            <w:pPr>
              <w:widowControl w:val="0"/>
            </w:pPr>
            <w:r w:rsidRPr="00DB3F54">
              <w:t>_______________</w:t>
            </w:r>
            <w:r>
              <w:t>_</w:t>
            </w:r>
            <w:r w:rsidRPr="00DB3F54">
              <w:t>___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DE5BED" w:rsidRPr="00DB3F54" w:rsidRDefault="00DE5BED" w:rsidP="00665406">
            <w:pPr>
              <w:widowControl w:val="0"/>
            </w:pPr>
            <w:r w:rsidRPr="00DB3F54">
              <w:t>__________________________________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  <w:vAlign w:val="bottom"/>
          </w:tcPr>
          <w:p w:rsidR="00DE5BED" w:rsidRPr="00DB3F54" w:rsidRDefault="00DE5BED" w:rsidP="00665406">
            <w:pPr>
              <w:widowControl w:val="0"/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программы</w:t>
            </w:r>
          </w:p>
        </w:tc>
        <w:tc>
          <w:tcPr>
            <w:tcW w:w="2835" w:type="dxa"/>
          </w:tcPr>
          <w:p w:rsidR="00DE5BED" w:rsidRPr="00DB3F54" w:rsidRDefault="00DE5BED" w:rsidP="00665406">
            <w:pPr>
              <w:widowControl w:val="0"/>
            </w:pPr>
          </w:p>
        </w:tc>
        <w:tc>
          <w:tcPr>
            <w:tcW w:w="4536" w:type="dxa"/>
          </w:tcPr>
          <w:p w:rsidR="00DE5BED" w:rsidRPr="00DB3F54" w:rsidRDefault="00DE5BED" w:rsidP="00665406">
            <w:pPr>
              <w:widowControl w:val="0"/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</w:pPr>
          </w:p>
        </w:tc>
        <w:tc>
          <w:tcPr>
            <w:tcW w:w="2835" w:type="dxa"/>
          </w:tcPr>
          <w:p w:rsidR="00DE5BED" w:rsidRPr="00DB3F54" w:rsidRDefault="00DE5BED" w:rsidP="00665406">
            <w:pPr>
              <w:widowControl w:val="0"/>
            </w:pPr>
            <w:r w:rsidRPr="00DB3F54">
              <w:t>_____________</w:t>
            </w:r>
            <w:r>
              <w:t>__</w:t>
            </w:r>
            <w:r w:rsidRPr="00DB3F54">
              <w:t>_____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  <w:r w:rsidRPr="00DB3F54">
              <w:rPr>
                <w:vertAlign w:val="subscript"/>
              </w:rPr>
              <w:t>(подпись, дата)</w:t>
            </w:r>
          </w:p>
        </w:tc>
        <w:tc>
          <w:tcPr>
            <w:tcW w:w="4536" w:type="dxa"/>
            <w:vAlign w:val="center"/>
          </w:tcPr>
          <w:p w:rsidR="00DE5BED" w:rsidRPr="00DB3F54" w:rsidRDefault="00DE5BED" w:rsidP="00665406">
            <w:pPr>
              <w:widowControl w:val="0"/>
            </w:pPr>
            <w:r w:rsidRPr="00DB3F54">
              <w:t>__________________________________</w:t>
            </w:r>
          </w:p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</w:pPr>
          </w:p>
        </w:tc>
        <w:tc>
          <w:tcPr>
            <w:tcW w:w="7371" w:type="dxa"/>
            <w:gridSpan w:val="2"/>
            <w:vAlign w:val="bottom"/>
          </w:tcPr>
          <w:p w:rsidR="00DE5BED" w:rsidRPr="00DB3F54" w:rsidRDefault="00DE5BED" w:rsidP="00665406">
            <w:pPr>
              <w:widowControl w:val="0"/>
            </w:pPr>
          </w:p>
        </w:tc>
      </w:tr>
      <w:tr w:rsidR="00DE5BED" w:rsidRPr="00DB3F54" w:rsidTr="00665406">
        <w:tc>
          <w:tcPr>
            <w:tcW w:w="2835" w:type="dxa"/>
            <w:vAlign w:val="center"/>
          </w:tcPr>
          <w:p w:rsidR="00DE5BED" w:rsidRPr="00DB3F54" w:rsidRDefault="00DE5BED" w:rsidP="00665406">
            <w:pPr>
              <w:widowControl w:val="0"/>
            </w:pPr>
          </w:p>
        </w:tc>
        <w:tc>
          <w:tcPr>
            <w:tcW w:w="2835" w:type="dxa"/>
          </w:tcPr>
          <w:p w:rsidR="00DE5BED" w:rsidRPr="00DB3F54" w:rsidRDefault="00DE5BED" w:rsidP="00665406">
            <w:pPr>
              <w:widowControl w:val="0"/>
            </w:pPr>
          </w:p>
        </w:tc>
        <w:tc>
          <w:tcPr>
            <w:tcW w:w="4536" w:type="dxa"/>
            <w:vAlign w:val="center"/>
          </w:tcPr>
          <w:p w:rsidR="00DE5BED" w:rsidRPr="00DB3F54" w:rsidRDefault="00DE5BED" w:rsidP="00665406">
            <w:pPr>
              <w:widowControl w:val="0"/>
              <w:rPr>
                <w:vertAlign w:val="subscript"/>
              </w:rPr>
            </w:pPr>
          </w:p>
        </w:tc>
      </w:tr>
    </w:tbl>
    <w:p w:rsidR="00DE5BED" w:rsidRDefault="00DE5BED" w:rsidP="00DE5BED"/>
    <w:p w:rsidR="00DE5BED" w:rsidRDefault="00DE5BED" w:rsidP="00DE5BED">
      <w:pPr>
        <w:ind w:firstLine="539"/>
        <w:jc w:val="both"/>
        <w:rPr>
          <w:i/>
        </w:rPr>
      </w:pPr>
    </w:p>
    <w:p w:rsidR="00DE5BED" w:rsidRDefault="00DE5BED" w:rsidP="00DE5BED"/>
    <w:p w:rsidR="00DE5BED" w:rsidRDefault="00DE5BED" w:rsidP="00DE5BED"/>
    <w:p w:rsidR="00FC141E" w:rsidRDefault="00FC141E"/>
    <w:sectPr w:rsidR="00FC141E" w:rsidSect="0061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lang w:eastAsia="ru-RU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2">
    <w:nsid w:val="0DFF2491"/>
    <w:multiLevelType w:val="hybridMultilevel"/>
    <w:tmpl w:val="0BD8D6B6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D5581"/>
    <w:multiLevelType w:val="hybridMultilevel"/>
    <w:tmpl w:val="66322AC2"/>
    <w:lvl w:ilvl="0" w:tplc="A5148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EC1F5C"/>
    <w:multiLevelType w:val="hybridMultilevel"/>
    <w:tmpl w:val="E886F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B1BA0"/>
    <w:multiLevelType w:val="hybridMultilevel"/>
    <w:tmpl w:val="EDEAE22C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F0DFA"/>
    <w:multiLevelType w:val="hybridMultilevel"/>
    <w:tmpl w:val="9AFA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44D73"/>
    <w:multiLevelType w:val="hybridMultilevel"/>
    <w:tmpl w:val="0DF857B0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6459BD"/>
    <w:multiLevelType w:val="hybridMultilevel"/>
    <w:tmpl w:val="C33208F8"/>
    <w:lvl w:ilvl="0" w:tplc="9FBED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0701958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E287D52"/>
    <w:multiLevelType w:val="hybridMultilevel"/>
    <w:tmpl w:val="FAF058B8"/>
    <w:lvl w:ilvl="0" w:tplc="B9B29488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A087D"/>
    <w:multiLevelType w:val="hybridMultilevel"/>
    <w:tmpl w:val="97E812DE"/>
    <w:lvl w:ilvl="0" w:tplc="00B0D5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EA3840"/>
    <w:multiLevelType w:val="hybridMultilevel"/>
    <w:tmpl w:val="3E5E2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2034AA"/>
    <w:multiLevelType w:val="hybridMultilevel"/>
    <w:tmpl w:val="557E517E"/>
    <w:lvl w:ilvl="0" w:tplc="E2741C88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D27A42"/>
    <w:multiLevelType w:val="hybridMultilevel"/>
    <w:tmpl w:val="AE9C2690"/>
    <w:lvl w:ilvl="0" w:tplc="9FBED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E41D2C"/>
    <w:multiLevelType w:val="hybridMultilevel"/>
    <w:tmpl w:val="BE2C21FA"/>
    <w:lvl w:ilvl="0" w:tplc="0220C32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0D2E"/>
    <w:multiLevelType w:val="hybridMultilevel"/>
    <w:tmpl w:val="8510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0B588B"/>
    <w:multiLevelType w:val="hybridMultilevel"/>
    <w:tmpl w:val="1070EE10"/>
    <w:lvl w:ilvl="0" w:tplc="D76624DA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F67A4"/>
    <w:multiLevelType w:val="hybridMultilevel"/>
    <w:tmpl w:val="186A1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D66341"/>
    <w:multiLevelType w:val="hybridMultilevel"/>
    <w:tmpl w:val="C7D0EFD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24E9F"/>
    <w:multiLevelType w:val="hybridMultilevel"/>
    <w:tmpl w:val="14405D4C"/>
    <w:lvl w:ilvl="0" w:tplc="C1FC9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F9243D"/>
    <w:multiLevelType w:val="hybridMultilevel"/>
    <w:tmpl w:val="F000D0E4"/>
    <w:lvl w:ilvl="0" w:tplc="3DEA9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357B26"/>
    <w:multiLevelType w:val="hybridMultilevel"/>
    <w:tmpl w:val="0D5AAE0A"/>
    <w:lvl w:ilvl="0" w:tplc="161A6A7C">
      <w:start w:val="1"/>
      <w:numFmt w:val="decimal"/>
      <w:lvlText w:val="%1."/>
      <w:lvlJc w:val="left"/>
      <w:pPr>
        <w:tabs>
          <w:tab w:val="num" w:pos="1414"/>
        </w:tabs>
        <w:ind w:left="1414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830744"/>
    <w:multiLevelType w:val="hybridMultilevel"/>
    <w:tmpl w:val="AA9EDF08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D7485"/>
    <w:multiLevelType w:val="hybridMultilevel"/>
    <w:tmpl w:val="B972E30E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C3019"/>
    <w:multiLevelType w:val="hybridMultilevel"/>
    <w:tmpl w:val="C6D09338"/>
    <w:lvl w:ilvl="0" w:tplc="161A6A7C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7F0F43"/>
    <w:multiLevelType w:val="hybridMultilevel"/>
    <w:tmpl w:val="7396D0A0"/>
    <w:lvl w:ilvl="0" w:tplc="D128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B3029B"/>
    <w:multiLevelType w:val="hybridMultilevel"/>
    <w:tmpl w:val="7A6E32F8"/>
    <w:lvl w:ilvl="0" w:tplc="38F2FE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99E0820"/>
    <w:multiLevelType w:val="hybridMultilevel"/>
    <w:tmpl w:val="AB44C046"/>
    <w:lvl w:ilvl="0" w:tplc="4FEED18E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C31369B"/>
    <w:multiLevelType w:val="hybridMultilevel"/>
    <w:tmpl w:val="924C0184"/>
    <w:lvl w:ilvl="0" w:tplc="9DEA89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F65396"/>
    <w:multiLevelType w:val="hybridMultilevel"/>
    <w:tmpl w:val="BA26F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9"/>
  </w:num>
  <w:num w:numId="5">
    <w:abstractNumId w:val="14"/>
  </w:num>
  <w:num w:numId="6">
    <w:abstractNumId w:val="17"/>
  </w:num>
  <w:num w:numId="7">
    <w:abstractNumId w:val="3"/>
  </w:num>
  <w:num w:numId="8">
    <w:abstractNumId w:val="16"/>
  </w:num>
  <w:num w:numId="9">
    <w:abstractNumId w:val="20"/>
  </w:num>
  <w:num w:numId="10">
    <w:abstractNumId w:val="15"/>
  </w:num>
  <w:num w:numId="11">
    <w:abstractNumId w:val="27"/>
  </w:num>
  <w:num w:numId="12">
    <w:abstractNumId w:val="22"/>
  </w:num>
  <w:num w:numId="13">
    <w:abstractNumId w:val="25"/>
  </w:num>
  <w:num w:numId="14">
    <w:abstractNumId w:val="12"/>
  </w:num>
  <w:num w:numId="15">
    <w:abstractNumId w:val="13"/>
  </w:num>
  <w:num w:numId="16">
    <w:abstractNumId w:val="18"/>
  </w:num>
  <w:num w:numId="17">
    <w:abstractNumId w:val="23"/>
  </w:num>
  <w:num w:numId="18">
    <w:abstractNumId w:val="24"/>
  </w:num>
  <w:num w:numId="19">
    <w:abstractNumId w:val="26"/>
  </w:num>
  <w:num w:numId="20">
    <w:abstractNumId w:val="19"/>
  </w:num>
  <w:num w:numId="21">
    <w:abstractNumId w:val="2"/>
  </w:num>
  <w:num w:numId="22">
    <w:abstractNumId w:val="2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0"/>
  </w:num>
  <w:num w:numId="32">
    <w:abstractNumId w:val="1"/>
  </w:num>
  <w:num w:numId="33">
    <w:abstractNumId w:val="6"/>
  </w:num>
  <w:num w:numId="34">
    <w:abstractNumId w:val="11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BED"/>
    <w:rsid w:val="0049460C"/>
    <w:rsid w:val="00D36927"/>
    <w:rsid w:val="00DE5BED"/>
    <w:rsid w:val="00FC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ED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BED"/>
    <w:pPr>
      <w:keepNext/>
      <w:widowControl w:val="0"/>
      <w:jc w:val="center"/>
      <w:outlineLvl w:val="0"/>
    </w:pPr>
    <w:rPr>
      <w:b/>
      <w:caps/>
      <w:sz w:val="28"/>
      <w:szCs w:val="28"/>
    </w:rPr>
  </w:style>
  <w:style w:type="paragraph" w:styleId="4">
    <w:name w:val="heading 4"/>
    <w:basedOn w:val="a"/>
    <w:next w:val="a"/>
    <w:link w:val="40"/>
    <w:qFormat/>
    <w:rsid w:val="00DE5B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B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BED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DE5BE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E5BE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a3">
    <w:name w:val="Абзац"/>
    <w:basedOn w:val="a"/>
    <w:rsid w:val="00DE5BED"/>
    <w:pPr>
      <w:spacing w:line="312" w:lineRule="auto"/>
      <w:ind w:firstLine="567"/>
      <w:jc w:val="both"/>
    </w:pPr>
    <w:rPr>
      <w:spacing w:val="-4"/>
      <w:szCs w:val="20"/>
    </w:rPr>
  </w:style>
  <w:style w:type="paragraph" w:styleId="a4">
    <w:name w:val="Body Text"/>
    <w:basedOn w:val="a"/>
    <w:link w:val="a5"/>
    <w:unhideWhenUsed/>
    <w:rsid w:val="00DE5BED"/>
    <w:pPr>
      <w:spacing w:after="120" w:line="276" w:lineRule="auto"/>
    </w:pPr>
    <w:rPr>
      <w:rFonts w:eastAsia="Calibri"/>
      <w:smallCaps/>
    </w:rPr>
  </w:style>
  <w:style w:type="character" w:customStyle="1" w:styleId="a5">
    <w:name w:val="Основной текст Знак"/>
    <w:basedOn w:val="a0"/>
    <w:link w:val="a4"/>
    <w:rsid w:val="00DE5BED"/>
    <w:rPr>
      <w:rFonts w:ascii="Times New Roman" w:eastAsia="Calibri" w:hAnsi="Times New Roman" w:cs="Times New Roman"/>
      <w:smallCaps/>
      <w:sz w:val="24"/>
      <w:szCs w:val="24"/>
      <w:lang w:eastAsia="ru-RU"/>
    </w:rPr>
  </w:style>
  <w:style w:type="paragraph" w:styleId="a6">
    <w:name w:val="List"/>
    <w:basedOn w:val="a4"/>
    <w:semiHidden/>
    <w:rsid w:val="00DE5BED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styleId="a7">
    <w:name w:val="footnote text"/>
    <w:basedOn w:val="a"/>
    <w:link w:val="a8"/>
    <w:semiHidden/>
    <w:rsid w:val="00DE5BE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E5B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aliases w:val="текст,Основной текст 1,Нумерованный список !!,Надин стиль"/>
    <w:basedOn w:val="a"/>
    <w:link w:val="aa"/>
    <w:semiHidden/>
    <w:unhideWhenUsed/>
    <w:rsid w:val="00DE5BED"/>
    <w:pPr>
      <w:spacing w:after="120"/>
      <w:ind w:left="283"/>
    </w:p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9"/>
    <w:semiHidden/>
    <w:rsid w:val="00DE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"/>
    <w:link w:val="20"/>
    <w:unhideWhenUsed/>
    <w:rsid w:val="00DE5BED"/>
    <w:pPr>
      <w:spacing w:after="120" w:line="480" w:lineRule="auto"/>
    </w:pPr>
  </w:style>
  <w:style w:type="character" w:customStyle="1" w:styleId="20">
    <w:name w:val="Основной текст 2 Знак"/>
    <w:aliases w:val="Основной текст 2 Знак Знак Знак Знак Знак"/>
    <w:basedOn w:val="a0"/>
    <w:link w:val="2"/>
    <w:rsid w:val="00DE5B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писок с точками"/>
    <w:basedOn w:val="a"/>
    <w:rsid w:val="00DE5BED"/>
    <w:pPr>
      <w:tabs>
        <w:tab w:val="num" w:pos="720"/>
      </w:tabs>
      <w:spacing w:line="312" w:lineRule="auto"/>
      <w:ind w:left="720" w:hanging="360"/>
      <w:jc w:val="both"/>
    </w:pPr>
  </w:style>
  <w:style w:type="paragraph" w:styleId="ac">
    <w:name w:val="Title"/>
    <w:basedOn w:val="a"/>
    <w:link w:val="ad"/>
    <w:qFormat/>
    <w:rsid w:val="00DE5BED"/>
    <w:pPr>
      <w:jc w:val="center"/>
    </w:pPr>
    <w:rPr>
      <w:szCs w:val="20"/>
    </w:rPr>
  </w:style>
  <w:style w:type="character" w:customStyle="1" w:styleId="ad">
    <w:name w:val="Название Знак"/>
    <w:basedOn w:val="a0"/>
    <w:link w:val="ac"/>
    <w:rsid w:val="00DE5B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_список"/>
    <w:basedOn w:val="a"/>
    <w:rsid w:val="00DE5BED"/>
    <w:pPr>
      <w:tabs>
        <w:tab w:val="num" w:pos="1120"/>
      </w:tabs>
      <w:spacing w:line="360" w:lineRule="auto"/>
      <w:ind w:left="1120" w:hanging="336"/>
      <w:jc w:val="both"/>
    </w:pPr>
    <w:rPr>
      <w:sz w:val="28"/>
      <w:szCs w:val="28"/>
    </w:rPr>
  </w:style>
  <w:style w:type="character" w:customStyle="1" w:styleId="da">
    <w:name w:val="da"/>
    <w:basedOn w:val="a0"/>
    <w:rsid w:val="00DE5BED"/>
  </w:style>
  <w:style w:type="character" w:styleId="af">
    <w:name w:val="Hyperlink"/>
    <w:rsid w:val="00DE5BED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DE5BED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DE5BED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DE5BE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page number"/>
    <w:basedOn w:val="a0"/>
    <w:rsid w:val="00DE5BED"/>
  </w:style>
  <w:style w:type="character" w:customStyle="1" w:styleId="af4">
    <w:name w:val="Схема документа Знак"/>
    <w:basedOn w:val="a0"/>
    <w:link w:val="af5"/>
    <w:semiHidden/>
    <w:rsid w:val="00DE5BE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semiHidden/>
    <w:rsid w:val="00DE5B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link w:val="af5"/>
    <w:semiHidden/>
    <w:rsid w:val="00DE5B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Знак Знак"/>
    <w:locked/>
    <w:rsid w:val="00DE5BED"/>
    <w:rPr>
      <w:rFonts w:ascii="Courier New" w:hAnsi="Courier New" w:cs="Courier New"/>
      <w:lang w:val="ru-RU" w:eastAsia="ru-RU" w:bidi="ar-SA"/>
    </w:rPr>
  </w:style>
  <w:style w:type="paragraph" w:styleId="af7">
    <w:name w:val="List Paragraph"/>
    <w:basedOn w:val="a"/>
    <w:uiPriority w:val="34"/>
    <w:qFormat/>
    <w:rsid w:val="00DE5BED"/>
    <w:pPr>
      <w:ind w:left="720"/>
      <w:contextualSpacing/>
    </w:pPr>
    <w:rPr>
      <w:rFonts w:eastAsia="Calibri"/>
      <w:sz w:val="20"/>
      <w:szCs w:val="20"/>
    </w:rPr>
  </w:style>
  <w:style w:type="character" w:customStyle="1" w:styleId="cscf6bbf71">
    <w:name w:val="cscf6bbf71"/>
    <w:basedOn w:val="a0"/>
    <w:rsid w:val="00DE5BED"/>
  </w:style>
  <w:style w:type="character" w:customStyle="1" w:styleId="cs92015f65">
    <w:name w:val="cs92015f65"/>
    <w:basedOn w:val="a0"/>
    <w:rsid w:val="00DE5B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b.kgeu.ru/cgi-bin/irbis64r_15/cgiirbis_64.exe?LNG=&amp;Z21ID=&amp;I21DBN=BIB&amp;P21DBN=BIB&amp;S21STN=1&amp;S21REF=1&amp;S21FMT=fullwebr&amp;C21COM=S&amp;S21CNR=10&amp;S21P01=0&amp;S21P02=1&amp;S21P03=A=&amp;S21STR=%D0%90%D0%B2%D0%B5%D1%82%D0%B8%D1%81%D1%8F%D0%BD%2C%20%D0%9D%2E%20%D0%93%2E" TargetMode="External"/><Relationship Id="rId12" Type="http://schemas.openxmlformats.org/officeDocument/2006/relationships/hyperlink" Target="http://lms.kgeu.ru/enrol/index.php?id=17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lms.kgeu.ru/enrol/index.php?id=1821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lms.kgeu.ru/course/view.php?id=17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4527</Words>
  <Characters>25809</Characters>
  <Application>Microsoft Office Word</Application>
  <DocSecurity>0</DocSecurity>
  <Lines>215</Lines>
  <Paragraphs>60</Paragraphs>
  <ScaleCrop>false</ScaleCrop>
  <Company/>
  <LinksUpToDate>false</LinksUpToDate>
  <CharactersWithSpaces>30276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2017-05-16T17:21:00Z</dcterms:created>
  <dcterms:modified xsi:type="dcterms:W3CDTF">2017-05-16T17:27:00Z</dcterms:modified>
</cp:coreProperties>
</file>