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4E" w:rsidRPr="00A95E1E" w:rsidRDefault="00A95E1E" w:rsidP="00A95E1E">
      <w:pPr>
        <w:jc w:val="center"/>
        <w:rPr>
          <w:sz w:val="28"/>
          <w:szCs w:val="28"/>
          <w:lang w:val="de-DE"/>
        </w:rPr>
      </w:pPr>
      <w:r>
        <w:rPr>
          <w:sz w:val="28"/>
          <w:szCs w:val="28"/>
          <w:lang w:val="de-DE"/>
        </w:rPr>
        <w:t>Energievergleich</w:t>
      </w:r>
    </w:p>
    <w:p w:rsidR="00A95E1E" w:rsidRDefault="00A95E1E" w:rsidP="00A95E1E">
      <w:pPr>
        <w:jc w:val="both"/>
        <w:rPr>
          <w:sz w:val="28"/>
          <w:lang w:val="de-DE"/>
        </w:rPr>
      </w:pPr>
      <w:r>
        <w:rPr>
          <w:sz w:val="28"/>
          <w:lang w:val="de-DE"/>
        </w:rPr>
        <w:t xml:space="preserve">Die Verbrennung von fossiler Energieträger (Kohle, Holz, Öl und Gas) reduziert nicht nur die Energievorräte auf der Erde, sie belastet auch in erheblichem Masse die Umwelt. Schon deshalb interessiert sich die Umweltpolitik sehr stark für die energiepolitischen Fragen. </w:t>
      </w:r>
      <w:proofErr w:type="spellStart"/>
      <w:r>
        <w:rPr>
          <w:sz w:val="28"/>
          <w:lang w:val="de-DE"/>
        </w:rPr>
        <w:t>Energiesparung</w:t>
      </w:r>
      <w:proofErr w:type="spellEnd"/>
      <w:r>
        <w:rPr>
          <w:sz w:val="28"/>
          <w:lang w:val="de-DE"/>
        </w:rPr>
        <w:t xml:space="preserve"> und rationelle Energienutzung stehen im Vordergrund unserer Energiepolitik. Die Förderung und Entwicklung erneuerbarer und regenerativer Energiequellen ist also auch der Umweltschutz. Sonne, Wasser, Wind, Biomassen</w:t>
      </w:r>
      <w:r>
        <w:rPr>
          <w:sz w:val="28"/>
          <w:lang w:val="de-DE"/>
        </w:rPr>
        <w:sym w:font="Symbol" w:char="F02D"/>
      </w:r>
      <w:r>
        <w:rPr>
          <w:sz w:val="28"/>
          <w:lang w:val="de-DE"/>
        </w:rPr>
        <w:t xml:space="preserve"> sie können alle dazu einen Beitrag leisten. Die Nutzung dieser erneuerbaren und daher unerschöpflichen Energiequellen ist heute noch begrenzt. Einige sind sehr teuer, zum Beispiel Sonnenbatterie, anderen sind mit verschiedenen Risiken verbunden, wie Kernenergie. Trotzdem müssen sie mit  den fossilen Energieträger in ihren Wirkungen </w:t>
      </w:r>
      <w:proofErr w:type="spellStart"/>
      <w:r>
        <w:rPr>
          <w:sz w:val="28"/>
          <w:lang w:val="de-DE"/>
        </w:rPr>
        <w:t>vergliechen</w:t>
      </w:r>
      <w:proofErr w:type="spellEnd"/>
      <w:r>
        <w:rPr>
          <w:sz w:val="28"/>
          <w:lang w:val="de-DE"/>
        </w:rPr>
        <w:t xml:space="preserve"> werden. Besser die gesunde und reine Umwelt, als die billige Energie. Jeder Einwohner soll es verstehen und er kann auch aktiv zum Schutz der Umwelt beitragen.</w:t>
      </w:r>
    </w:p>
    <w:p w:rsidR="00A95E1E" w:rsidRPr="00A95E1E" w:rsidRDefault="00A95E1E">
      <w:pPr>
        <w:rPr>
          <w:lang w:val="de-DE"/>
        </w:rPr>
      </w:pPr>
    </w:p>
    <w:sectPr w:rsidR="00A95E1E" w:rsidRPr="00A95E1E"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A95E1E"/>
    <w:rsid w:val="000E0D86"/>
    <w:rsid w:val="0061094E"/>
    <w:rsid w:val="007B1F7B"/>
    <w:rsid w:val="00A9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Company>Grizli777</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2015-01-12T22:04:00Z</dcterms:created>
  <dcterms:modified xsi:type="dcterms:W3CDTF">2015-01-12T22:06:00Z</dcterms:modified>
</cp:coreProperties>
</file>