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25" w:rsidRPr="00F47FA1" w:rsidRDefault="005B2225" w:rsidP="005B2225">
      <w:pPr>
        <w:tabs>
          <w:tab w:val="right" w:leader="underscore" w:pos="9356"/>
        </w:tabs>
        <w:spacing w:before="240" w:after="120"/>
        <w:jc w:val="both"/>
        <w:rPr>
          <w:b/>
          <w:bCs/>
          <w:sz w:val="32"/>
          <w:szCs w:val="32"/>
        </w:rPr>
      </w:pPr>
      <w:r w:rsidRPr="00F47FA1">
        <w:rPr>
          <w:b/>
          <w:bCs/>
          <w:sz w:val="32"/>
          <w:szCs w:val="32"/>
        </w:rPr>
        <w:t xml:space="preserve"> ОЦЕНОЧНЫЕ СРЕДСТВА ДЛЯ ТЕКУЩЕГО КОНТРОЛЯ УСПЕВАЕМОСТИ, ПРОМЕЖУТОЧНОЙ АТТЕСТАЦИИ ПО ИТОГАМ ОСВОЕНИЯ ДИСЦИПЛИНЫ </w:t>
      </w:r>
    </w:p>
    <w:p w:rsidR="005B2225" w:rsidRPr="00F47FA1" w:rsidRDefault="005B2225" w:rsidP="005B2225">
      <w:pPr>
        <w:tabs>
          <w:tab w:val="num" w:pos="0"/>
          <w:tab w:val="left" w:pos="708"/>
          <w:tab w:val="right" w:leader="underscore" w:pos="9356"/>
          <w:tab w:val="right" w:leader="underscore" w:pos="9639"/>
        </w:tabs>
        <w:spacing w:before="120"/>
        <w:jc w:val="both"/>
        <w:rPr>
          <w:sz w:val="32"/>
          <w:szCs w:val="32"/>
        </w:rPr>
      </w:pPr>
      <w:r w:rsidRPr="00F47FA1">
        <w:rPr>
          <w:sz w:val="32"/>
          <w:szCs w:val="32"/>
        </w:rPr>
        <w:t xml:space="preserve">Для текущего контроля успеваемости используются различные виды тестов, защита индивидуальных графических работ, устный опрос. </w:t>
      </w:r>
    </w:p>
    <w:p w:rsidR="005B2225" w:rsidRPr="00F47FA1" w:rsidRDefault="005B2225" w:rsidP="005B2225">
      <w:pPr>
        <w:tabs>
          <w:tab w:val="num" w:pos="0"/>
          <w:tab w:val="right" w:leader="underscore" w:pos="9356"/>
          <w:tab w:val="right" w:leader="underscore" w:pos="9639"/>
        </w:tabs>
        <w:spacing w:before="120"/>
        <w:jc w:val="both"/>
        <w:rPr>
          <w:sz w:val="32"/>
          <w:szCs w:val="32"/>
        </w:rPr>
      </w:pPr>
      <w:r w:rsidRPr="00F47FA1">
        <w:rPr>
          <w:sz w:val="32"/>
          <w:szCs w:val="32"/>
        </w:rPr>
        <w:t>Аттестация по дисциплине – экзамен, зачет.</w:t>
      </w:r>
    </w:p>
    <w:p w:rsidR="005B2225" w:rsidRPr="00F47FA1" w:rsidRDefault="005B2225" w:rsidP="005B2225">
      <w:pPr>
        <w:tabs>
          <w:tab w:val="num" w:pos="0"/>
          <w:tab w:val="right" w:leader="underscore" w:pos="9356"/>
          <w:tab w:val="right" w:leader="underscore" w:pos="9639"/>
        </w:tabs>
        <w:spacing w:before="120"/>
        <w:jc w:val="both"/>
        <w:rPr>
          <w:sz w:val="32"/>
          <w:szCs w:val="32"/>
        </w:rPr>
      </w:pPr>
      <w:r w:rsidRPr="00F47FA1">
        <w:rPr>
          <w:sz w:val="32"/>
          <w:szCs w:val="32"/>
        </w:rPr>
        <w:t>Итоговый контроль знаний  предусматривает выполнение зачетной работы.</w:t>
      </w:r>
    </w:p>
    <w:p w:rsidR="005B2225" w:rsidRPr="00F47FA1" w:rsidRDefault="005B2225" w:rsidP="005B2225">
      <w:pPr>
        <w:pStyle w:val="2"/>
        <w:spacing w:before="120" w:after="0" w:line="240" w:lineRule="auto"/>
        <w:ind w:left="0"/>
        <w:rPr>
          <w:sz w:val="32"/>
          <w:szCs w:val="32"/>
        </w:rPr>
      </w:pPr>
      <w:r w:rsidRPr="00F47FA1">
        <w:rPr>
          <w:sz w:val="32"/>
          <w:szCs w:val="32"/>
        </w:rPr>
        <w:t>Оценка за освоение дисциплины, определяется по сумме баллов  за экзамен (</w:t>
      </w:r>
      <w:r w:rsidRPr="00F47FA1">
        <w:rPr>
          <w:sz w:val="32"/>
          <w:szCs w:val="32"/>
          <w:lang w:val="en-US"/>
        </w:rPr>
        <w:t>max</w:t>
      </w:r>
      <w:r w:rsidRPr="00F47FA1">
        <w:rPr>
          <w:sz w:val="32"/>
          <w:szCs w:val="32"/>
        </w:rPr>
        <w:t xml:space="preserve"> – 100 баллов) и зачетной работе (</w:t>
      </w:r>
      <w:r w:rsidRPr="00F47FA1">
        <w:rPr>
          <w:sz w:val="32"/>
          <w:szCs w:val="32"/>
          <w:lang w:val="en-US"/>
        </w:rPr>
        <w:t>max</w:t>
      </w:r>
      <w:r w:rsidRPr="00F47FA1">
        <w:rPr>
          <w:sz w:val="32"/>
          <w:szCs w:val="32"/>
        </w:rPr>
        <w:t xml:space="preserve"> – 100 баллов). </w:t>
      </w:r>
    </w:p>
    <w:p w:rsidR="001E1881" w:rsidRPr="00F47FA1" w:rsidRDefault="001E1881">
      <w:pPr>
        <w:rPr>
          <w:sz w:val="32"/>
          <w:szCs w:val="32"/>
        </w:rPr>
      </w:pPr>
    </w:p>
    <w:sectPr w:rsidR="001E1881" w:rsidRPr="00F47FA1" w:rsidSect="001E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п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5B2225"/>
    <w:rsid w:val="001E1881"/>
    <w:rsid w:val="003C37C8"/>
    <w:rsid w:val="005B2225"/>
    <w:rsid w:val="00E6282F"/>
    <w:rsid w:val="00F4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п" w:eastAsiaTheme="minorHAnsi" w:hAnsi="п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B2225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B22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Hata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3</cp:revision>
  <dcterms:created xsi:type="dcterms:W3CDTF">2014-02-16T05:18:00Z</dcterms:created>
  <dcterms:modified xsi:type="dcterms:W3CDTF">2014-03-09T23:36:00Z</dcterms:modified>
</cp:coreProperties>
</file>