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4157">
        <w:rPr>
          <w:rFonts w:ascii="Times New Roman" w:hAnsi="Times New Roman" w:cs="Times New Roman"/>
          <w:sz w:val="28"/>
          <w:szCs w:val="28"/>
        </w:rPr>
        <w:t>Аварийный (автономный) режим работы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Режим, в котором электроснабжение оборудования обеспечивается за счет энергии запасенной в аккумуляторной батарее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Автоматический выключатель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Защитный отключающий компонент, размыкающий цепь протекания тока при заранее заданной величине.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Аккумуляторная батарея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Источник энергии для ИБП / UPS на случай отсутствия или неудовлетворительного качества питающей сети. Напряжение аккумуляторной батареи зависит от схемотехнических решений выбранных производителем ИБП при его проектировании. Обычно аккумуляторная батарея собирается из свинцово-кислотных герметичных необслуживаемых аккумуляторов, в случае особых требований используются никель-кадмиевые аккумуляторы. При длительном времени работы стоимость батареи ИБП начинает занимать значительную долю в стоимости системы. Срок службы батареи колеблется от 3 до 10 лет в зависимости от типа примененных батарей и условий их эксплуатации.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Активная мощность (действующая мощность)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Термин, используемый для описания произведения эффективного значения тока, напряжения и коэффициента мощности. Выражается в Ваттах (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) или Киловаттах (кВт). Физически представляет собой мощность, реально потребляемую оборудованием.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Активная нагрузка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Нагрузка, у которой входной коэффициент мощности равен «1», примером может послужить лампочка накаливания или ИБП с коррекцией входного коэффициента мощности. Мощность такой нагрузки, измеренная в Ваттах (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) совпадает с мощностью в Вольт-амперах (ВА).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Ампер (А) или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киловольтампер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(кА)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Единица измерения силы электрического тока. Ток равен одному Амперу при его протекании через проводник сопротивлением 1 Ом при приложенном напряжении 1 Вольт.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Б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Байпас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Bypass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Режим работы ИБП – в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вход ИБП напрямую или через корректирующие и фильтрующие цепи соединен с выходом ИБП. В таком режиме ИБП практически не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влиять на качество выходного напряжения. В режим байпаса ИБП переводят либо принудительно с панели управления, либо ИБП переходит в этот режим самостоятельно при перегрузке или неисправности. 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 Часть схемы ИБП – эта часть схемы обеспечивает работу режима байпас. Бывает электронной (статический байпас) и механической (сервисный байпас). </w:t>
      </w:r>
      <w:r w:rsidRPr="0006415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байпас защищает нагрузку ИБП от перегрузки, а оборудование от отключения питания при аварии в ИБП. Механический байпас предназначен для отключения ИБП от сети при обслуживании без отключения защищаемого оборудования. 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Бустер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Устройство, позволяющее повышать или понижать выходное напряжение за счет переключения обмоток автотрансформатора или за счет специфических схемотехнических решений. Применяется в линейно-интерактивных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Ватт (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) или Киловатт (кВт)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Единица измерения активной мощности. Электрически определяется как мощность, выделяемая в нагрузке при приложенном к ней напряжении 1 Вольт и силе тока в 1 Ампер.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Вольт (В) или Киловольт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Единица измерения напряжения.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Вольтампер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(ВА) или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Киловольтампер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Единица измерения полной мощности, определяется как произведение среднеквадратических (эффективных) значений напряжения и тока в цепи.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Время переключения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Время перехода ИБП в автономный режим и обратно. У аппаратов класса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Line-interactive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составляет от 5 до 20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мсек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, может вызывать сбои в подключенной нагрузке. В аппаратах класса </w:t>
      </w:r>
      <w:proofErr w:type="spellStart"/>
      <w:proofErr w:type="gramStart"/>
      <w:r w:rsidRPr="000641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n-line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время переключения не существует (равно нулю).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Входное напряжение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Напряжение, получаемое ИБП из внешней электросети от питающей подстанции или от дизель-генераторной установки (ДГУ).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Входной изолирующий трансформатор ИБП (UPS)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Трансформатор, включаемый во входную цепь ИБП для обеспечения гальванической развязки его внутренних узлов и входной электросети. Применяется во избежание короткого замыкания цепей ИБП, комплектуемого негерметичной аккумуляторной батареей с жидким электролитом, если существует вероятность его утечки. Также применяется при необходимости гальванической развязки цепи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Bypass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Входной коэффициент мощности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Определяет, как ведут себя входные цепи ИБП по отношению к входной сети, т.е. какую нагрузку и с каким коэффициентом мощности представляет собой ИБП для питающей сети или ДГУ.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Входной номинальный ток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lastRenderedPageBreak/>
        <w:t>Среднеквадратичное значение тока, потребляемого ИБП при условии его 100%-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загрузки.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Выпрямитель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Устройство, преобразующее переменный ток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постоянный. В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ИБП выпрямитель также выполняет функцию коррекции входного коэффициента мощности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Выходное напряжение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Напряжение, обеспечиваемое выходными цепями ИБП для питания защищаемого оборудования. Обычно имеется возможность пользователю самостоятельно выбирать величину выходного напряжения из ряда – 220, 230, 240 Вольт.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Выходной изолирующий трансформатор ИБП (UPS)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Трансформатор, включаемый в выходную цепь ИБП для обеспечения гальванической развязки между ИБП и его нагрузкой. В трехфазных системах применяется трансформатор "треугольник-звезда". Он образует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выходную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нагрузки, полностью изолированную от входной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ИБП. Таким образом, удается полностью защититься от помех по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входной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, широко распространенных на промышленных.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Выходной коэффициент мощности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Определяет оборудование с какими коэффициентами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мощности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возможно подключать к данному ИБП, т.е. допустимое соотношение полной и активной мощности на выходе инвертора ИБП. Например, выходной коэффициент мощности 0,8 показывает, что к ИБП с полной мощностью 100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можно подключить оборудование с активной мощностью не более 80 кВт с коэффициентом мощности 0,8 (полная мощность оборудования составит 100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). Но оборудование 80 кВт с коэффициентом мощности 0,7 к такому ИБП подключить уже не удастся, потому что его полная мощность составит 114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Выходной номинальный ток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Среднеквадратичное значение тока, которое могут обеспечить выходные цепи ИБП при условии их 100%-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загрузки в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с нормированным коэффициентом мощности и при номинальном значении выходного напряжения.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Г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Гальваническая развязка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Схемотехническое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при котором электрические цепи, не имеют замкнутой электрической связи между входом и выходом. Гальваническая развязка осуществляется трансформаторами, либо оптоэлектронными приборами.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Генератор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Общее название устройства для генерирования электрического напряжения или тока, или какой-либо другой энергии.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lastRenderedPageBreak/>
        <w:t>Герц (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см. Частота.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Дельта преобразование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Принцип дельта преобразования. Принцип такого преобразования заключаются в том, что двойному преобразованию в ИБП / UPS подвергается не вся энергия, потребляемая от сети, а только ее часть (до 15%) необходимая для поддержания стабильного выходного напряжения (отсюда и такое название принципа), а это ведет к уменьшению потерь и естественно повышению КПД. Кроме этого значительно повышается входной коэффициент мощности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Децибел акустический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Единица измерения уровня шума с наложенным на измеритель фильтром, учитывающим особенность восприятия шума слуховым аппаратом человека (нелинейность частотной характеристики уха). В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обычно измеряются шумовые характеристики ИБП / UPS.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Диапазон входного напряжения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Верхний и нижний пороги входного напряжения, при которых ИБП переходит на питание от аккумуляторной батареи. Чем шире этот диапазон, тем меньше ИБП переходит на батарею, сохраняя ее емкость и, в конечном счете, срок службы.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Диапазон частот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Допустимое отклонение входной или выходной частоты ИБП / UPS от номинального значения в установившемся состоянии.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Дизель-генераторная установка (ДГУ)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Устройство, состоящее из двигателя внутреннего сгорания и электрического генератора, применяемое для аварийного питания оборудования.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Динамическая нестабильность выходного напряжения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ИБП / UPS – нестабильность значения выходного напряжения при скачкообразном изменении значения нагрузки на выходе ИБП (обычно данные приводятся при изменении мощности нагрузки от 0 до 100% и от 100% до 0). Чем ниже это значение, тем выше динамические характеристики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Дрейф частоты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Дрейф частоты это постепенное увеличение или уменьшение ее среднего значения при постоянной нагрузке.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Е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Емкость аккумулятора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Способность накапливать и отдавать электроэнергию постоянного тока, определяет время автономной работы ИБП. Измеряется в Ампер-часах или Ватт-часах. В случае относительно быстрого разряда аккумулятора применяется более </w:t>
      </w:r>
      <w:r w:rsidRPr="00064157">
        <w:rPr>
          <w:rFonts w:ascii="Times New Roman" w:hAnsi="Times New Roman" w:cs="Times New Roman"/>
          <w:sz w:val="28"/>
          <w:szCs w:val="28"/>
        </w:rPr>
        <w:lastRenderedPageBreak/>
        <w:t>удобное понятие – мощность отдаваемая батареей при разряде до определенного порогового значения напряжения за определенный период времени.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157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Заземление (земля)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Выравнивание потенциалов металлических поверхностей оборудования с потенциалом земли (нулевым) для обеспечения безопасности обслуживающего персонала, обеспечивается с помощью заземляющего проводника. Также служит для подавления синфазной помехи по фазному и нейтральному питающим проводникам. Правила выполнения заземления строго регламентируются в нормативной документации.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Зарядное устройство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Часть ИБП, которая обеспечивает поддержание аккумуляторной батареи в заряженном состоянии. В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ИБП зарядное устройство работает по сложному алгоритму, обеспечивающим максимальный срок эксплуатации аккумуляторной батареи ИБП, при условии рекомендованного диапазона температуры окружающей среды, и быстрый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термокомпенсированный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заряд.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И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Инвертор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Часть схемы ИБП, которая служит для преобразования постоянного напряжения батареи в переменное напряжение на выходе источника. В ИБП класса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инвертор работает только в автономном режиме ИБП и формирует ступенчатую аппроксимацию синусоиды. В ИБП класса </w:t>
      </w:r>
      <w:proofErr w:type="spellStart"/>
      <w:proofErr w:type="gramStart"/>
      <w:r w:rsidRPr="000641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n-line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инвертор вырабатывает на выходе практически идеальную синусоиду и работает в любом режиме (кроме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Bypass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), получая на свой вход в автономном режиме питание от аккумуляторов, а в нормальном режиме - от входной сети после выпрямления и стабилизации входного переменного напряжения.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Индуктивность (L)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Любое устройство, в состав деталей которого входит железо, имеет некоторое количество магнитной инерции. Эта инерция препятствует любым изменениям тока. Характеристика контура, которая вызывает эту магнитную инерцию, известна под названием самоиндукция. Она измеряется в Генри и обозначается как L.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Источник бесперебойного питания, ИБП,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Устройство, поддерживающее заданное качество выходного напряжения при наличии неполадок во входном напряжении за счет использования энергии аккумуляторных батарей (пропадание, искажения формы, отклонения номинала и т.д.). ИБП с двойным преобразованием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обеспечивают защиту от любых неполадок питающей энергосети.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57">
        <w:rPr>
          <w:rFonts w:ascii="Times New Roman" w:hAnsi="Times New Roman" w:cs="Times New Roman"/>
          <w:sz w:val="28"/>
          <w:szCs w:val="28"/>
        </w:rPr>
        <w:lastRenderedPageBreak/>
        <w:t>кВА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(Кило-вольт-амперы)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Полная мощность оборудования, характеризует токи, например, текущие по проводам между ИБП и нагрузкой. ПО ПОЛНОЙ МОЩНОСТИ с необходимым запасом 10-20% выбирается мощность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кВт (Киловатты)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Активная мощность оборудования, характеризует мощность, потребляемую нагрузкой. Исходя из активной мощности, в сочетании с необходимым временем работы выбирается емкость внешней батареи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КНИ входного тока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Характеризует отклонения формы входного тока ИБП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синусоидальной. Чем больше значение этого параметра, тем хуже это для оборудования, подключенного к той же питающей сети и самой сети, в этом случае ухудшается электромагнитная совместимость, увеличивается нагрев проводов и т. д., кроме того, этот параметр напрямую влияет на запас по мощности ДГУ при согласовании ее работы с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КНИ выходного напряжения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157">
        <w:rPr>
          <w:rFonts w:ascii="Times New Roman" w:hAnsi="Times New Roman" w:cs="Times New Roman"/>
          <w:sz w:val="28"/>
          <w:szCs w:val="28"/>
        </w:rPr>
        <w:t>Характеризует отклонения формы выходного напряжения от синусоидальной, обычно приводится для линейной (двигатели, некоторые виды осветительных приборов) и нелинейной нагрузки.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Чем выше это значение, тем хуже качество выходного напряжения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Короткое замыкание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Режим, при котором сопротивление нагрузки приближается к нулю. Ток в цепи в этом случае ограничивается выходным сопротивлением питающей сети и сопротивлением питающих проводников. В случае короткого замыкания на выходе ИБП ток ограничивается выходным инвертором ИБП или его выходным трансформатором. На практике токов короткого замыкания никогда не достигают, поскольку в цепях устанавливаются предохранители или автоматические размыкатели цепи.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Коэффициент мощности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Числовое значение, определяющее соотношение между активной мощностью и полной мощностью потребляемой оборудованием. В случае линейных напряжений и токов, протекающих в цепях, коэффициент мощности совпадает с косинусом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и. В случае единичного коэффициента мощности ток и напряжение совпадают по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фазе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и оборудование потребляет только активную мощность – это идеальный вариант, поскольку за низкое значение коэффициента мощности на предприятие может быть наложен штраф. В применении к ИБП бывает входной коэффициент мощности и выходной коэффициент мощности.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Коэффициент нелинейных искажений (КНИ или коэффициент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несинусоидальности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lastRenderedPageBreak/>
        <w:t>Определяет веса высших гармоник переменного напряжения по отношению к основной гармонике. Чем КНИ меньше, тем ближе форма напряжения к чистой синусоиде. Например: синусоидальная форма сигнала (КНИ=0), форма сигнала отлична от синусоидальной, но искажения не заметны на глаз (КНИ&lt;3%), отклонение формы сигнала от синусоидальной заметно на глаз (КНИ&gt;5%), сигнал имеет трапецеидальную или ступенчатую форму (КНИ&lt;21%), сигнал имеет прямоугольную форму (КНИ=43%).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КПД (эффективность)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Параметр, который характеризует потери мощности в ИБП, рассчитывается как отношение мощности ИБП отдаваемой в нагрузку (в кВт), к мощности ИБП потребляемой из питающей сети (в кВт). Чем выше это число, тем меньше потери мощности и расходы.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157">
        <w:rPr>
          <w:rFonts w:ascii="Times New Roman" w:hAnsi="Times New Roman" w:cs="Times New Roman"/>
          <w:sz w:val="28"/>
          <w:szCs w:val="28"/>
        </w:rPr>
        <w:t>Крест</w:t>
      </w:r>
      <w:r w:rsidRPr="00064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64157">
        <w:rPr>
          <w:rFonts w:ascii="Times New Roman" w:hAnsi="Times New Roman" w:cs="Times New Roman"/>
          <w:sz w:val="28"/>
          <w:szCs w:val="28"/>
        </w:rPr>
        <w:t>фактор</w:t>
      </w:r>
      <w:r w:rsidRPr="0006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4157">
        <w:rPr>
          <w:rFonts w:ascii="Times New Roman" w:hAnsi="Times New Roman" w:cs="Times New Roman"/>
          <w:sz w:val="28"/>
          <w:szCs w:val="28"/>
        </w:rPr>
        <w:t>ИБП</w:t>
      </w:r>
      <w:r w:rsidRPr="00064157">
        <w:rPr>
          <w:rFonts w:ascii="Times New Roman" w:hAnsi="Times New Roman" w:cs="Times New Roman"/>
          <w:sz w:val="28"/>
          <w:szCs w:val="28"/>
          <w:lang w:val="en-US"/>
        </w:rPr>
        <w:t xml:space="preserve"> / UPS (Crest Factor)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 Российской терминологии коэффициент амплитуды – показатель, характеризующий способность ИБП питать нелинейную нагрузку, потребляющую импульсный ток. Определяется как отношение максимальной амплитуды импульсного тока в нелинейной нагрузке к амплитуде тока гармонической формы при эквивалентной потребляемой мощности.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Критичная нагрузка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Оборудование, функционирование которого влияет на непрерывный технологический процесс или бизнес-процессы, простой такого оборудования или нарушение функционирования которого в результате сбоя электроснабжения может привести к финансовым или другим потерям.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Л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Линейная нагрузка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Нагрузка, в которой ток и напряжение связаны между собой линейным законом, например: нагреватели, электролампы, электродвигатели и т.д.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Локальная вычислительная сеть, ЛВС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Два или более компьютеров, соединенные между собой для обмена данными.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М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Мощность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Скорость выполнения работы или энергия в единицу времени. Механическая мощность часто измеряется в лошадиных силах, а электрическая - в киловаттах.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Мощность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Мощность, которую может обеспечить ИБП для питания нагрузки. Различают полную (S) и активную (Р) мощности. Для большинства компьютерных нагрузок они связаны между собой примерным соотношением S [ВА]= 1.4*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[Вт].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Мягкий старт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lastRenderedPageBreak/>
        <w:t>Дополнительный способ улучшения совместимости ИБП и его питающей сети. При переключении ИБП из режима работы от батарей в режим работы от входной сети, нет «удара» по ней в момент переключения, нагрузка передается плавно. Чем больше значение времени, в течение которого возможна передача нагрузки на входную сеть, тем меньше это вызывает в ней «возмущений» и тем лучше для оборудования, подключенного к этой сети. Это свойство ИБП напрямую влияет на запас по мощности ДГУ при согласовании ее работы с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Нагрузка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Сумма мощностей единиц оборудования, подключенных к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Один из проводников, условно считающийся обратным в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пятипроводной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четырехпроводной или трехпроводной системе переменных токов. Потенциал этого проводника близок к потенциалу заземляющего проводника. В трехфазных сетях (пяти или четырехпроводных) с нелинейной нагрузкой, даже при условии равномерной загрузки всех трех фаз на нейтральный провод ложиться повышенная токовая нагрузка. Теоретически максимальный ток через нейтральный проводник может в 1,7 раза превышать ток в фазном проводнике.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Нелинейная нагрузка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Нагрузка (оборудование), в которой ток и напряжение связаны между собой нелинейным законом (компьютер, монитор…), т.е. любая цепь, в которой присутствуют полупроводниковые элементы.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Неполадки в электросети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Любые отклонения параметров питающего напряжения от установленных стандартами значений. Качество электрической энергии в Российской Федерации нормируется в ГОСТ 13109-97 «Нормы качества электрической энергии в системах электроснабжения общего назначения» и определяет номиналы и допустимые отклонения следующих параметров электросети: 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питающее напряжение сети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220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с предельно допустимым отклонением ±10%;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частота напряжения питающей сети - 50 Гц с предельно допустимым отклонением ±0,4 Гц;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КНИ питающего напряжения - менее 8% в течение длительного промежутка времени и менее 12% кратковременно.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 Основные неполадки сетевого питания: 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полное пропадание напряжения в сети (авария в сети);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долговременные и кратковременные проседания и всплески напряжения;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высоковольтные импульсные помехи;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высокочастотный шум;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lastRenderedPageBreak/>
        <w:t>отклонение частоты за пределы допустимых значений.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 Наиболее распространенным видом неполадок в больших городах являются долговременные проседания напряжения, а в сельской местности к ним добавляются аварии в электросети и высоковольтные импульсные помехи 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Непрерывная подзарядка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Режим заряда батареи, при котором батарея ИБП всегда находится под напряжением плавающего заряда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Floating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Charge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Tакой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заряда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мнению некоторых специалистов не оптимален для батареи, поскольку вызывает прохождение постоянного тока через батарею, ускоряя ее деградацию. Часто применяет режим циклического заряда батареи – ABM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Battery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).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Номинальная входная мощность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Значение полной и активной мощностей ИБП, которое ИБП, определенной модели, может потреблять из питающей сети для обеспечения питания нормированным по всем параметрам напряжением номинальной нагрузки сколь угодно долго.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Номинальная выходная мощность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Значение полной и активной мощностей оборудования, которое ИБП, определенной модели, может сколь угодно долго обеспечивать качественным, нормированным по всем параметрам напряжением.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Номинальная частота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Частота входного или выходного напряжения ИБП, на которое рассчитан агрегат. Нередко ИБП имеет возможность работы в режиме преобразователя частоты, например входной частоты 50 Гц в выходную частоту 60 или 400 Гц.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Номинальное входное напряжение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Это напряжение, на величину которого рассчитаны все параметры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Номинальное выходное напряжение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Это напряжение, на формирование которого рассчитаны все узлы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Номинальный ток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Номинальный непрерывный ток установки или аппаратуры определяет среднеквадратичное значение переменного тока или величину постоянного тока в Амперах, которое может поддерживаться при нормальном режиме работы без превышения установленных пределов температуры.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Нормальный режим работы ИБП (UPS)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Режим работы ИБП, при котором нагрузка питается за счет энергии, отбираемой из электросети, а аккумуляторные батареи отключены или подзаряжаются.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О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Однофазная нагрузка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lastRenderedPageBreak/>
        <w:t xml:space="preserve">Нагрузка или источник переменного тока, обычно имеющие три входных или три выходных клеммы, соответственно. Три клеммы - для подключения фазного, нейтрального и заземляющего проводников. 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Однофазные и трехфазные ИБП / UPS (1ф и 3ф)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ИБП по конфигурации фаз входов и выходов различаются на три вида: однофазный вход - однофазный выход (1:1 или 1ф / 1ф), трехфазный вход - однофазный выход (3:1 или 3ф / 1ф), трехфазный вход - трехфазный выход (3:3 или 3ф / 3ф).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15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Параллельное резервирование, наращивание мощности системы ИБП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Способ построения системы бесперебойного электроснабжения (СБЭ), целью которого является либо повышение надежности (резервирование), либо увеличение общей выходной мощности СБЭ (масштабирование). Достигается параллельным соединением нескольких ИБП с объединением их входов и выходов. Работоспособность такой системы обеспечивается специальной схемой синхронизации фаз выходного напряжения. В случае аппаратного резервирования при исправности всех соединенных параллельно ИБП нагрузка равномерно распределяется между ними, а в случае выхода из строя одного из источников - перераспределяется между исправными,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неисправный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ИБП отключается от системы. У различных производителей отличаются алгоритмы управления и протоколы обмены информацией в параллельной системе.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Переменный ток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Электрический ток, который периодически изменяет свое направление и амплитудное значение при протекании через проводник или контур. Величина переменного тока растет от нуля до максимального значения, затем возвращается к нулю, а далее происходит то же самое в противоположном направлении. Одно полное изменение происходит за один период или 360 градусов. В случае переменного тока с частотой 50 Герц изменение направления тока происходит 50 раз в секунду.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Период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Время, в течение которого происходит полное изменение переменного тока или напряжения от нуля до положительного максимума, нуля, отрицательного максимума и снова до нуля. Количество периодов в секунду представляет собой частоту, величина которой выражается в Герцах (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). Для сети с частотой 50 Гц период составляет 20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Полная мощность (кажущаяся мощность)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, ВА)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Термин, используемый в случае, когда ток и напряжение находятся в разных фазах или имеют несинусоидальную форму, что обуславливает протекание реактивных (излишних) составляющих токов в цепях. В результате говорят о </w:t>
      </w:r>
      <w:r w:rsidRPr="00064157">
        <w:rPr>
          <w:rFonts w:ascii="Times New Roman" w:hAnsi="Times New Roman" w:cs="Times New Roman"/>
          <w:sz w:val="28"/>
          <w:szCs w:val="28"/>
        </w:rPr>
        <w:lastRenderedPageBreak/>
        <w:t xml:space="preserve">кажущейся мощности и выражают ее в Вольт-амперах (ВА) или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Киловольтамперах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).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Последовательное резервирование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Способ построения системы бесперебойного электроснабжения (СБЭ), целью которого является повышение надежности системы электроснабжения критичного оборудования путем последовательного соединения нескольких ИБП, один из которых является основным, а другие - резервными. Для соединения по такой схеме каждый ИБП должен иметь отдельный вход цепи выпрямителя и цепи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Bypass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. В то время как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ИБП питает нагрузку, резервные источники работают в холостом режиме, потребляя минимальную мощность. При обнаружении признаков неисправности внутренних узлов основной ИБП переключается в режим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Bypass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, и всю нагрузку берет на себя следующий по схеме резервный источник, который питает оборудование через цепь байпаса основного ИБП.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Постоянный ток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Электрический ток, который течет только в одном направлении при данном напряжении. Величина постоянного тока обычно неизменна для конкретной нагрузки.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Протокол SNMP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) - протокол для контроля работы сетевых устройств, определяет набор средств, используемых программами управления сетями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- NMS), для получения информации о работе сетевых устройств. Для описания сетевых устройств SNMP использует М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В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- Информационные базы управления).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Протокол ТСР/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Р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Межсетевой протокол для обеспечения соединения различных сетей.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15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Рабочая станция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Любой сетевой компьютер, не являющийся сервером.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Реактивность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Присутствует при наличии в цепи индуктивности и/или емкости.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Bypass</w:t>
      </w:r>
      <w:proofErr w:type="spellEnd"/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Только для ИБП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класса VFI. В этом режиме нагрузка питается непосредственно от сети отфильтрованным и защищенным от выбросов напряжением. Позволяет повысить надежность и избежать применения ИБП большей, чем это необходимо, мощности.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Резервирование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lastRenderedPageBreak/>
        <w:t>Методы построения системы бесперебойного электроснабжения, направленные на обеспечение бесперебойного электроснабжения защищаемого оборудования даже при неисправности ИБП или какой-либо его функциональной части. ИБП может иметь резервированные внутренние блоки (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модульный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ИБП) или резервирование достигается благодаря использованию нескольких ИБП, включаемых параллельно или последовательно.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Свертка (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шатдаун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Свертка работы локальной вычислительной сети. Заключается в корректном завершении работы серверов и рабочих станций с сохранением данных в запущенных приложениях.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Сервер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Сетевой компьютер, имеющий ресурсы, которыми могут пользоваться другие компьютеры и/или выполняющий специализированные функции.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Сетевой адаптер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Устройство, позволяющее компьютеру или какому-либо другому устройству подсоединиться к ЛВС.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Система бесперебойного питания (СБП)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Обеспечивает электроснабжение оборудования напряжением с нормированными параметрами при полном отсутствии напряжения в питающей электросети или недопустимо высоком отклонении параметров сетевого напряжения от номинальных значений (см. "Неполадки в сети"). Различают два основных типа СБП: источники бесперебойного питания (ИБП) и генераторные установки (ДГУ и БГУ).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Среднеквадратичное значение (эффективное значение, RMS)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Используется для измерения переменного тока и напряжения. Приборы, измеряющие такое значение, имеют маркировку «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RMS», дешевые «китайские»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мультиметры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измеряют среднеквадратичное значение только для синусоидальной волны, для несинусоидальных значений, они имеют значительную погрешность.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Срок эксплуатации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Обычно имеется в виду срок службы аккумуляторной батареи, который сильно зависит от температуры окружающей среды, количества и глубины разрядов батареи, режима заряда батареи. На практике для 5-летних батарей срок службы составляет 3-6 лет, для 10-летних – 7-10 лет.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Стабилизация (напряжения и др.)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Способность поддерживать какую-либо величину как можно ближе к номинальному значению.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Статическая нестабильность выходного напряжения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lastRenderedPageBreak/>
        <w:t>Отношение отклонения выходного напряжения от номинального к величине номинального значения при медленных изменениях входного напряжения или величины нагрузки на ИБП. Чем ниже это значение, тем выше качество стабилизации выходного напряжения.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Стойка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kmount</w:t>
      </w:r>
      <w:proofErr w:type="spellEnd"/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Стандартизованная стойка для размещения оборудования. Наибольшее распространение получила стойка с шириной 19 дюймов.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Сухие контакты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Контакты интерфейсного разъема ИБП, которые физически замыкаются или размыкаются в зависимости от состояния ИБП, т.е. изменяют свое сопротивление от бесконечности до нуля. Реализуется на реле, имеет также название AS400.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Т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Температура окружающей среды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Температура среды, в которой функционирует оборудование, в частности ИБП или СБП. Может выражаться в градусах Цельсия или Фаренгейта.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57">
        <w:rPr>
          <w:rFonts w:ascii="Times New Roman" w:hAnsi="Times New Roman" w:cs="Times New Roman"/>
          <w:sz w:val="28"/>
          <w:szCs w:val="28"/>
        </w:rPr>
        <w:t>Термокомпенсированный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 xml:space="preserve"> заряд батареи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157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для компенсации влияния температуры окружающей среды. Любое изменение температуры окружающей среды в том месте, где находятся батареи ИБП, должно приводить к изменению напряжения заряда батареи. Если этого не происходит, то батарея может оказаться перезаряженной или 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недозаряженной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Ток (I)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Сила потока электричества. Постоянный ток течет от отрицательного полюса к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положительному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. Переменный ток меняет свое направление. Теоретически при расчете тока и мощности общепризнано направление от положительного полюса к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отрицательному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. Измеряется в Амперах.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Ф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Фаза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Один из проводников в питающей сети. Потенциал этого проводника меняется с частотой 50 Гц относительно нейтрального проводника. В трехфазной питающей сети форма напряжения каждой фазы представляет собой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синусоиду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 xml:space="preserve"> сдвинутую на 120° относительно других фаз.</w:t>
      </w:r>
      <w:r w:rsidRPr="00064157">
        <w:rPr>
          <w:rFonts w:ascii="Times New Roman" w:hAnsi="Times New Roman" w:cs="Times New Roman"/>
          <w:sz w:val="28"/>
          <w:szCs w:val="28"/>
        </w:rPr>
        <w:cr/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Фильтр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Часть схемы, которая служит для подавления помех, приникающих из сети в ИБП и из ИБП в сеть. Для дополнительного уменьшения искажений входного тока применяется 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Фильтрация напряжения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lastRenderedPageBreak/>
        <w:t>Очищение или выделение основной гармоники, в частности, синусоиды на фоне шумов и различных помех, измеряется в дБ.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Форма напряжения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Закономерность изменения величины напряжения. В идеальном случае синусоидальная форма, т.е. подчиняющаяся закону U=</w:t>
      </w:r>
      <w:proofErr w:type="spellStart"/>
      <w:proofErr w:type="gramStart"/>
      <w:r w:rsidRPr="00064157">
        <w:rPr>
          <w:rFonts w:ascii="Times New Roman" w:hAnsi="Times New Roman" w:cs="Times New Roman"/>
          <w:sz w:val="28"/>
          <w:szCs w:val="28"/>
        </w:rPr>
        <w:t>Um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64157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064157">
        <w:rPr>
          <w:rFonts w:ascii="Times New Roman" w:hAnsi="Times New Roman" w:cs="Times New Roman"/>
          <w:sz w:val="28"/>
          <w:szCs w:val="28"/>
        </w:rPr>
        <w:t>(w*t).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Х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Холодный старт ИБП / UPS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Способность ИБП включаться и обеспечивать питанием критичную нагрузку при отсутствии входного напряжения в питающей сети, получая электроэнергию от аккумуляторной батареи.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Ч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Частота напряжения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Количество циклов изменения знака (полных периодов) напряжения или тока за 1 секунду. Измеряется в Герцах (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064157">
        <w:rPr>
          <w:rFonts w:ascii="Times New Roman" w:hAnsi="Times New Roman" w:cs="Times New Roman"/>
          <w:sz w:val="28"/>
          <w:szCs w:val="28"/>
        </w:rPr>
        <w:t>). Частота напряжения 50 Гц означает, что напряжение меняет свой знак 50 раз в секунду.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Э</w:t>
      </w:r>
    </w:p>
    <w:p w:rsidR="00064157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Электромагнитная совместимость</w:t>
      </w:r>
    </w:p>
    <w:p w:rsidR="005E07ED" w:rsidRPr="00064157" w:rsidRDefault="00064157" w:rsidP="000641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>Свойство оборудования не создавать помех работе другого оборудования.</w:t>
      </w:r>
      <w:bookmarkEnd w:id="0"/>
    </w:p>
    <w:sectPr w:rsidR="005E07ED" w:rsidRPr="0006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57"/>
    <w:rsid w:val="00064157"/>
    <w:rsid w:val="005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4144</Words>
  <Characters>23624</Characters>
  <Application>Microsoft Office Word</Application>
  <DocSecurity>0</DocSecurity>
  <Lines>196</Lines>
  <Paragraphs>55</Paragraphs>
  <ScaleCrop>false</ScaleCrop>
  <Company>*</Company>
  <LinksUpToDate>false</LinksUpToDate>
  <CharactersWithSpaces>27713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2015-12-06T07:07:00Z</dcterms:created>
  <dcterms:modified xsi:type="dcterms:W3CDTF">2015-12-06T07:08:00Z</dcterms:modified>
</cp:coreProperties>
</file>