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C63C9B" w:rsidRPr="0068088A" w:rsidRDefault="00C63C9B" w:rsidP="00C63C9B">
      <w:pPr>
        <w:ind w:firstLine="709"/>
        <w:jc w:val="center"/>
      </w:pPr>
      <w:r w:rsidRPr="0068088A">
        <w:t>(Продолжительность лабораторной работы – 4 часа)</w:t>
      </w:r>
    </w:p>
    <w:p w:rsidR="00C63C9B" w:rsidRPr="0068088A" w:rsidRDefault="00C63C9B" w:rsidP="00C63C9B">
      <w:pPr>
        <w:ind w:firstLine="709"/>
      </w:pP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ЦЕЛЬ РАБОТЫ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both"/>
      </w:pPr>
      <w:r w:rsidRPr="0068088A"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ОБОРУДОВАНИЕ И МАТЕРИАЛЫ, НЕОБХОДИМЫЕ ДЛЯ РАБОТЫ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both"/>
      </w:pPr>
      <w:r w:rsidRPr="0068088A">
        <w:tab/>
        <w:t>Линдберг Г.У.”Определитель и характеристика семейств рыб мировой фауны”, 1971.; Сацскан, В.И. “Экология и биологическая продуктивность океана”, 1996; Гриценко О.Ф. и др., “Промысловые рыбы России”, 2007.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ТЕОРЕТИЧЕСКОЕ ВВЕДЕНИЕ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jc w:val="center"/>
        <w:rPr>
          <w:rStyle w:val="FontStyle41"/>
        </w:rPr>
      </w:pPr>
      <w:r w:rsidRPr="0068088A">
        <w:rPr>
          <w:rStyle w:val="FontStyle41"/>
        </w:rPr>
        <w:t>Краткая промыслово-экологическая характеристика Тихого океана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Бассейн Тихого, или Великого, океана, занимает примерно половину аквато</w:t>
      </w:r>
      <w:r w:rsidRPr="0068088A">
        <w:rPr>
          <w:rStyle w:val="FontStyle43"/>
        </w:rPr>
        <w:softHyphen/>
        <w:t>рии всего Мирового океана (вместе с окраинными морями это составляет около 179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. Его объем - 710 млн. км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 xml:space="preserve">, средняя глубина - </w:t>
      </w:r>
      <w:smartTag w:uri="urn:schemas-microsoft-com:office:smarttags" w:element="metricconverter">
        <w:smartTagPr>
          <w:attr w:name="ProductID" w:val="3980 м"/>
        </w:smartTagPr>
        <w:r w:rsidRPr="0068088A">
          <w:rPr>
            <w:rStyle w:val="FontStyle43"/>
          </w:rPr>
          <w:t>3980 м</w:t>
        </w:r>
      </w:smartTag>
      <w:r w:rsidRPr="0068088A">
        <w:rPr>
          <w:rStyle w:val="FontStyle43"/>
        </w:rPr>
        <w:t xml:space="preserve">, максимальная </w:t>
      </w:r>
      <w:smartTag w:uri="urn:schemas-microsoft-com:office:smarttags" w:element="metricconverter">
        <w:smartTagPr>
          <w:attr w:name="ProductID" w:val="-11022 м"/>
        </w:smartTagPr>
        <w:r w:rsidRPr="0068088A">
          <w:rPr>
            <w:rStyle w:val="FontStyle43"/>
          </w:rPr>
          <w:t>-11022 м</w:t>
        </w:r>
      </w:smartTag>
      <w:r w:rsidRPr="0068088A">
        <w:rPr>
          <w:rStyle w:val="FontStyle43"/>
        </w:rPr>
        <w:t xml:space="preserve"> (в Марианском желобе).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Шельфовые зоны развиты слабо, их площадь составляет лишь около 2,5% от всей акватории океана. Шельфы наиболее развиты на севере и западе Тихого океана, где расположены наиболее биопродуктивные и значимые в промысло</w:t>
      </w:r>
      <w:r w:rsidRPr="0068088A">
        <w:rPr>
          <w:rStyle w:val="FontStyle43"/>
        </w:rPr>
        <w:softHyphen/>
        <w:t>вом отношении Берингово, Охотское, Японское, Желтое, Восточно-Китайское и Южно-Китайское моря, а также районы, прилегающие к индонезийскому архи</w:t>
      </w:r>
      <w:r w:rsidRPr="0068088A">
        <w:rPr>
          <w:rStyle w:val="FontStyle43"/>
        </w:rPr>
        <w:softHyphen/>
        <w:t>пелагу. Кроме того, более 2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занято мелководьями у берегов Австралии, Новой Зеландии и Тасмании.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Наиболее узок шельф у берегов Америки, особенно Южной. В центральной части океана, несколько южнее экватора, расположены многочисленные подня</w:t>
      </w:r>
      <w:r w:rsidRPr="0068088A">
        <w:rPr>
          <w:rStyle w:val="FontStyle43"/>
        </w:rPr>
        <w:softHyphen/>
        <w:t>тия дна и архипелаги островов. В высоких широтах океана (на севере и юге) те</w:t>
      </w:r>
      <w:r w:rsidRPr="0068088A">
        <w:rPr>
          <w:rStyle w:val="FontStyle43"/>
        </w:rPr>
        <w:softHyphen/>
        <w:t>чения образуют циклонические круговороты, в тропиках и субтропиках - анти</w:t>
      </w:r>
      <w:r w:rsidRPr="0068088A">
        <w:rPr>
          <w:rStyle w:val="FontStyle43"/>
        </w:rPr>
        <w:softHyphen/>
        <w:t>циклонические.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Велика роль Тихого океана в мировом промысле гидробионтов. Если в Ми</w:t>
      </w:r>
      <w:r w:rsidRPr="0068088A">
        <w:rPr>
          <w:rStyle w:val="FontStyle43"/>
        </w:rPr>
        <w:softHyphen/>
        <w:t xml:space="preserve">ровом океане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было выловлено 82,5 млн. т рыб и промысловых живот</w:t>
      </w:r>
      <w:r w:rsidRPr="0068088A">
        <w:rPr>
          <w:rStyle w:val="FontStyle43"/>
        </w:rPr>
        <w:softHyphen/>
        <w:t>ных, то в Тихом океане - 51,3 млн. т, или 62,2% всего мирового улова.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Важнейшими промысловыми районами в Тихом океане являются: СЗТО (47% всего улова в Тихом океане), ЮВТО (27%), ЦЗТО (15%) и СВТО (6%).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Слабое развитие шельфов привело к доминированию пелагического рыбо</w:t>
      </w:r>
      <w:r w:rsidRPr="0068088A">
        <w:rPr>
          <w:rStyle w:val="FontStyle43"/>
        </w:rPr>
        <w:softHyphen/>
        <w:t>ловства (около 90% общего улова в Тихом океане).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Современная средняя рыбопродуктивность Тихого океана (в пересчете на единицу акватории) составляет 180-200 кг/км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, что ниже, чем рыбопродуктив</w:t>
      </w:r>
      <w:r w:rsidRPr="0068088A">
        <w:rPr>
          <w:rStyle w:val="FontStyle43"/>
        </w:rPr>
        <w:softHyphen/>
        <w:t>ность Атлантического океана, в котором биопродуктивные шельфовые зоны от</w:t>
      </w:r>
      <w:r w:rsidRPr="0068088A">
        <w:rPr>
          <w:rStyle w:val="FontStyle43"/>
        </w:rPr>
        <w:softHyphen/>
        <w:t>носительно более развиты.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По биологической продуктивности в Тихом океане можно выделить сле</w:t>
      </w:r>
      <w:r w:rsidRPr="0068088A">
        <w:rPr>
          <w:rStyle w:val="FontStyle43"/>
        </w:rPr>
        <w:softHyphen/>
        <w:t>дующие наиболее продуктивные районы.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Район СЗТО </w:t>
      </w:r>
      <w:r w:rsidRPr="0068088A">
        <w:rPr>
          <w:rStyle w:val="FontStyle43"/>
        </w:rPr>
        <w:t>(Берингово, Охотское и Японское моря). Это богатейшие, в основном шельфовые, моря Тихого океана. В частности, Охотское море некото</w:t>
      </w:r>
      <w:r w:rsidRPr="0068088A">
        <w:rPr>
          <w:rStyle w:val="FontStyle43"/>
        </w:rPr>
        <w:softHyphen/>
        <w:t>рые ученые считают самым богатым в мире по рыбным ресурсам и по биомассе кормового бентоса (220-400 г/м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). В СЗТО расположены основные российские промыслы минтая, сардины-иваси, сайры, сельди, лососей и других ценных промысловых рыб, а из беспозвоночных - знаменитого камчатского королевско</w:t>
      </w:r>
      <w:r w:rsidRPr="0068088A">
        <w:rPr>
          <w:rStyle w:val="FontStyle43"/>
        </w:rPr>
        <w:softHyphen/>
        <w:t>го краба.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Курило-Камчатский район </w:t>
      </w:r>
      <w:r w:rsidRPr="0068088A">
        <w:rPr>
          <w:rStyle w:val="FontStyle43"/>
        </w:rPr>
        <w:t>со среднегодовой первичной продуктивностью более 250 мг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день и с летней биомассой кормового мезопланктона в слое 0-</w:t>
      </w:r>
      <w:smartTag w:uri="urn:schemas-microsoft-com:office:smarttags" w:element="metricconverter">
        <w:smartTagPr>
          <w:attr w:name="ProductID" w:val="100 м"/>
        </w:smartTagPr>
        <w:r w:rsidRPr="0068088A">
          <w:rPr>
            <w:rStyle w:val="FontStyle43"/>
          </w:rPr>
          <w:t>100 м</w:t>
        </w:r>
      </w:smartTag>
      <w:r w:rsidRPr="0068088A">
        <w:rPr>
          <w:rStyle w:val="FontStyle43"/>
        </w:rPr>
        <w:t xml:space="preserve"> 200-500 </w:t>
      </w:r>
      <w:r w:rsidRPr="0068088A">
        <w:rPr>
          <w:rStyle w:val="FontStyle43"/>
        </w:rPr>
        <w:lastRenderedPageBreak/>
        <w:t>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 xml:space="preserve"> и более. Это основной район промысла сайры, кальмаров, миктофид и место нагула дальневосточных лососей.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Перуанско-Чилийский район </w:t>
      </w:r>
      <w:r w:rsidRPr="0068088A">
        <w:rPr>
          <w:rStyle w:val="FontStyle43"/>
        </w:rPr>
        <w:t>с первичной продукцией, достигающей в зо</w:t>
      </w:r>
      <w:r w:rsidRPr="0068088A">
        <w:rPr>
          <w:rStyle w:val="FontStyle43"/>
        </w:rPr>
        <w:softHyphen/>
        <w:t>нах апвеллинга нескольких граммов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день и биомассой мезопланктона 100-200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 xml:space="preserve"> и более, а в зонах апвеллинга - до 500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 xml:space="preserve"> и более. В районе имеются большие запасы перуанского анчоуса (</w:t>
      </w:r>
      <w:r w:rsidRPr="0068088A">
        <w:rPr>
          <w:rStyle w:val="FontStyle43"/>
          <w:lang w:val="en-US"/>
        </w:rPr>
        <w:t>Engraulis</w:t>
      </w:r>
      <w:r w:rsidRPr="0068088A">
        <w:rPr>
          <w:rStyle w:val="FontStyle43"/>
        </w:rPr>
        <w:t xml:space="preserve"> </w:t>
      </w:r>
      <w:r w:rsidRPr="0068088A">
        <w:rPr>
          <w:rStyle w:val="FontStyle43"/>
          <w:lang w:val="en-US"/>
        </w:rPr>
        <w:t>ringens</w:t>
      </w:r>
      <w:r w:rsidRPr="0068088A">
        <w:rPr>
          <w:rStyle w:val="FontStyle43"/>
        </w:rPr>
        <w:t xml:space="preserve">), годовой вылов которого превысил в рекордном </w:t>
      </w:r>
      <w:smartTag w:uri="urn:schemas-microsoft-com:office:smarttags" w:element="metricconverter">
        <w:smartTagPr>
          <w:attr w:name="ProductID" w:val="1972 г"/>
        </w:smartTagPr>
        <w:r w:rsidRPr="0068088A">
          <w:rPr>
            <w:rStyle w:val="FontStyle43"/>
          </w:rPr>
          <w:t>1972 г</w:t>
        </w:r>
      </w:smartTag>
      <w:r w:rsidRPr="0068088A">
        <w:rPr>
          <w:rStyle w:val="FontStyle43"/>
        </w:rPr>
        <w:t>. 12 млн. т, а также перуанской ставриды и восточной скумбрии.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Алеутский район, </w:t>
      </w:r>
      <w:r w:rsidRPr="0068088A">
        <w:rPr>
          <w:rStyle w:val="FontStyle43"/>
        </w:rPr>
        <w:t>прилегающий с юга к Алеутским островам, с первичной продуктивностью более 150 мг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день и с биомассой кормового зоопланк</w:t>
      </w:r>
      <w:r w:rsidRPr="0068088A">
        <w:rPr>
          <w:rStyle w:val="FontStyle43"/>
        </w:rPr>
        <w:softHyphen/>
        <w:t>тона 100-500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 xml:space="preserve"> и более. Это район морского нагула дальневосточных лосо</w:t>
      </w:r>
      <w:r w:rsidRPr="0068088A">
        <w:rPr>
          <w:rStyle w:val="FontStyle43"/>
        </w:rPr>
        <w:softHyphen/>
        <w:t>сей. Кроме того, здесь ведется промысел морских окуней и камбаловых рыб.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Канадско-Североамериканский </w:t>
      </w:r>
      <w:r w:rsidRPr="0068088A">
        <w:rPr>
          <w:rStyle w:val="FontStyle43"/>
        </w:rPr>
        <w:t>район (включая Орегонский апвеллинг), с первичной продуктивностью более 200 мг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день и с биомассой мезопланк-тона 200-500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>. Это район массового промысла калифорнийской сардины, калифорнийского анчоуса, калифорнийской ставриды и тихоокеанского хека.</w:t>
      </w:r>
    </w:p>
    <w:p w:rsidR="00C63C9B" w:rsidRPr="0068088A" w:rsidRDefault="00C63C9B" w:rsidP="00C63C9B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Центрально-Американский район </w:t>
      </w:r>
      <w:r w:rsidRPr="0068088A">
        <w:rPr>
          <w:rStyle w:val="FontStyle43"/>
        </w:rPr>
        <w:t>(Панамский залив и прилегающие воды) с первичной продуктивностью 200-500 мг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день и с биомассой мезопланк-тона 100-500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>. В районе имеются богатые рыбные ресурсы, которые про</w:t>
      </w:r>
      <w:r w:rsidRPr="0068088A">
        <w:rPr>
          <w:rStyle w:val="FontStyle43"/>
        </w:rPr>
        <w:softHyphen/>
        <w:t>мыслом недостаточно освоены.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большинстве других районов Тихого океана биологическая продуктив</w:t>
      </w:r>
      <w:r w:rsidRPr="0068088A">
        <w:rPr>
          <w:rStyle w:val="FontStyle43"/>
        </w:rPr>
        <w:softHyphen/>
        <w:t>ность несколько меньше; так, по биомассе мезопланктона она не превышает 100</w:t>
      </w:r>
      <w:r w:rsidRPr="0068088A">
        <w:rPr>
          <w:rStyle w:val="FontStyle43"/>
        </w:rPr>
        <w:softHyphen/>
        <w:t>200 мг/м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>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Основные объекты рыболовства в Тихом океане - минтай, сардина-иваси, ан</w:t>
      </w:r>
      <w:r w:rsidRPr="0068088A">
        <w:rPr>
          <w:rStyle w:val="FontStyle43"/>
        </w:rPr>
        <w:softHyphen/>
        <w:t>чоусы, восточная скумбрия, тунцы, сайра и др. рыбы. В Тихом океане, по оцен</w:t>
      </w:r>
      <w:r w:rsidRPr="0068088A">
        <w:rPr>
          <w:rStyle w:val="FontStyle43"/>
        </w:rPr>
        <w:softHyphen/>
        <w:t>кам ученых, еще существуют значительные резервы для увеличения вылова гид-робионтов.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СССР и Россия активно вели и продолжают вести промысел в Тихом океане. Основными промысловыми районами до последних лет были районы СВТО (наши дальневосточные моря) и ЮВТО (обширный район океанического про</w:t>
      </w:r>
      <w:r w:rsidRPr="0068088A">
        <w:rPr>
          <w:rStyle w:val="FontStyle43"/>
        </w:rPr>
        <w:softHyphen/>
        <w:t>мысла перуанской ставриды, промысловые скопления которой были открыты здесь в начале 80-х годов текущего столетия калининградскими промысловыми разведчиками).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Однако в последние годы промысел в ЮВТО значительно сократился из-за удаленности района от портов базирования флота, и основой российского про</w:t>
      </w:r>
      <w:r w:rsidRPr="0068088A">
        <w:rPr>
          <w:rStyle w:val="FontStyle43"/>
        </w:rPr>
        <w:softHyphen/>
        <w:t>мысла в Тихом океане остались только дальневосточные моря - Берингово, Охотское и Японское, а также прилегающие районы открытой части Тихого океана.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Ниже более подробно рассматриваются некоторые продуктивные районы Тихого океана, имеющие (или имевшие) значение для отечественного рыболов</w:t>
      </w:r>
      <w:r w:rsidRPr="0068088A">
        <w:rPr>
          <w:rStyle w:val="FontStyle43"/>
        </w:rPr>
        <w:softHyphen/>
        <w:t>ства.</w:t>
      </w:r>
    </w:p>
    <w:p w:rsidR="00C63C9B" w:rsidRPr="0068088A" w:rsidRDefault="00C63C9B" w:rsidP="00C63C9B">
      <w:pPr>
        <w:pStyle w:val="Style11"/>
        <w:widowControl/>
        <w:spacing w:line="240" w:lineRule="auto"/>
        <w:ind w:firstLine="709"/>
      </w:pPr>
    </w:p>
    <w:p w:rsidR="00C63C9B" w:rsidRPr="0068088A" w:rsidRDefault="00C63C9B" w:rsidP="00C63C9B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68088A">
        <w:rPr>
          <w:rStyle w:val="FontStyle41"/>
        </w:rPr>
        <w:t>Северо-западная часть Тихого океана (СЗТО)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Район включает в себя западную часть Берингова моря, Охотское, Японское, Желтое, Восточно-Китайское моря и прилегающие районы открытой части Ти</w:t>
      </w:r>
      <w:r w:rsidRPr="0068088A">
        <w:rPr>
          <w:rStyle w:val="FontStyle43"/>
        </w:rPr>
        <w:softHyphen/>
        <w:t>хого океана.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Акватория СЗТО составляет 20,5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. Высокая биопродуктивность вод района определяется мощными течениями - теплым Куросио и холодным Ойя-сио (Камчатским).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Район занимает первое место в мире по вылову рыб и беспозвоночных (24,2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., что составляет свыше 29% всего улова в Мировом океане и 47% мирового улова в Тихом океане).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По величине мирового вылова рыб в этом районе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на первом месте был минтай (рыба из семейства тресковых) с годовым уловом 3.5 млн. т, на вто</w:t>
      </w:r>
      <w:r w:rsidRPr="0068088A">
        <w:rPr>
          <w:rStyle w:val="FontStyle43"/>
        </w:rPr>
        <w:softHyphen/>
        <w:t>ром - рыбы семейства горбылевых (2,6 млн. т), на третьем - сардина-иваси (2,5 млн. т), затем ставридовые (855 тыс. т), рыба-сабля (759 тыс. т), восточная скум</w:t>
      </w:r>
      <w:r w:rsidRPr="0068088A">
        <w:rPr>
          <w:rStyle w:val="FontStyle43"/>
        </w:rPr>
        <w:softHyphen/>
        <w:t>брия (669 тыс. т), японский анчоус (663 тыс. т), тунцы, макрели и мечерылые (558 тыс. т), сайра (382 тыс. т), лососи (303 тыс. т, в том числе в 1992 году было поймано 164 тыс. т кеты, 100 тыс. т горбуши, 27 тыс. т кижуча и 12 тыс. т нер</w:t>
      </w:r>
      <w:r w:rsidRPr="0068088A">
        <w:rPr>
          <w:rStyle w:val="FontStyle43"/>
        </w:rPr>
        <w:softHyphen/>
        <w:t>ки), тихоокеанская треска (234 тыс. т), камбаловые (208 тыс. т), плоскоголов (159 тыс. т) и тихоокеанская сельдь (120 тыс. т).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>Среди промысловых беспозвоночных лидерами являются гребешки и другие двустворчатые моллюски с выловом 1992 года более, чем 1,5 млн. т (в том числе было поймано 743 тыс. т гребешков), на втором месте - головоногие моллюски (кальмары, осьминоги и каракатицы) с выловом в 942 тыс. т, на третьем месте -крабы (856 тыс. т), на четвертом - креветки (716 тыс. т), на пятом - гигантские устрицы (648 тыс. т).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Рост уловов минтая в конце 70-х годов ХХ века совпал по времени с падени</w:t>
      </w:r>
      <w:r w:rsidRPr="0068088A">
        <w:rPr>
          <w:rStyle w:val="FontStyle43"/>
        </w:rPr>
        <w:softHyphen/>
        <w:t>ем уловов морских окуней, состояние запасов которых по-прежнему остается на низком уровне.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Запасы пелагических рыб (сардины-иваси, скумбрии, анчоусов, сайры), как и в других районах Мирового океана, здесь подвержены значительным многолет</w:t>
      </w:r>
      <w:r w:rsidRPr="0068088A">
        <w:rPr>
          <w:rStyle w:val="FontStyle43"/>
        </w:rPr>
        <w:softHyphen/>
        <w:t>ним колебаниям численности. Так, с 70-х годов нашего столетия происходило очередное значительное увеличение численности сардины-иваси, причем ее го</w:t>
      </w:r>
      <w:r w:rsidRPr="0068088A">
        <w:rPr>
          <w:rStyle w:val="FontStyle43"/>
        </w:rPr>
        <w:softHyphen/>
        <w:t xml:space="preserve">довой вылов вырос в 200 раз. Уже в конце 80-х годов начался очередной спад ее численности. Так, с 1987 по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общий годовой вылов сардины-иваси здесь упал с 5,3 млн. т до 2,5 млн. т, то есть более чем вдвое. Запасы и уловы восточ</w:t>
      </w:r>
      <w:r w:rsidRPr="0068088A">
        <w:rPr>
          <w:rStyle w:val="FontStyle43"/>
        </w:rPr>
        <w:softHyphen/>
        <w:t xml:space="preserve">ной скумбрии в СЗТО также снизились: если </w:t>
      </w:r>
      <w:smartTag w:uri="urn:schemas-microsoft-com:office:smarttags" w:element="metricconverter">
        <w:smartTagPr>
          <w:attr w:name="ProductID" w:val="1987 г"/>
        </w:smartTagPr>
        <w:r w:rsidRPr="0068088A">
          <w:rPr>
            <w:rStyle w:val="FontStyle43"/>
          </w:rPr>
          <w:t>1987 г</w:t>
        </w:r>
      </w:smartTag>
      <w:r w:rsidRPr="0068088A">
        <w:rPr>
          <w:rStyle w:val="FontStyle43"/>
        </w:rPr>
        <w:t xml:space="preserve">. годовой улов этой рыбы составлял 1,1 млн. т, то в 1992 - лишь 0,7 млн. т. Вдвое выросли запасы и уловы японского анчоуса (годовой улов </w:t>
      </w:r>
      <w:smartTag w:uri="urn:schemas-microsoft-com:office:smarttags" w:element="metricconverter">
        <w:smartTagPr>
          <w:attr w:name="ProductID" w:val="1987 г"/>
        </w:smartTagPr>
        <w:r w:rsidRPr="0068088A">
          <w:rPr>
            <w:rStyle w:val="FontStyle43"/>
          </w:rPr>
          <w:t>1987 г</w:t>
        </w:r>
      </w:smartTag>
      <w:r w:rsidRPr="0068088A">
        <w:rPr>
          <w:rStyle w:val="FontStyle43"/>
        </w:rPr>
        <w:t xml:space="preserve">. - 308 тыс. т,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- 663 тыс. т).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Находятся на очень низком уровне и плохо восстанавливаются в этом районе запасы тихоокеанской сельди и ставриды.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 xml:space="preserve">Промысел рыб и других гидробионтов в СВТО ведут: Китай (вылов этой страны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составил более 8,7 млн. т), Япония (более 7,3 млн. т), на третьем месте - Россия (3,2 млн. т), затем Южная Корея (более 1,9 млн. т) и Северная Ко</w:t>
      </w:r>
      <w:r w:rsidRPr="0068088A">
        <w:rPr>
          <w:rStyle w:val="FontStyle43"/>
        </w:rPr>
        <w:softHyphen/>
        <w:t>рея (более 1,6 млн. т).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 xml:space="preserve">Россия здесь добывает в основном минтая (более 2,3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., или 73% всего российского улова в этом районе), а также сардину-иваси (165 тыс. т), тихоокеанскую треску (154 тыс. т), дальневосточных лососей - кету, горбушу, кижуча и нерку, (их российский годовой вылов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составил 115 тыс. т) и тихоокеанскую сельдь (109 тыс. т).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Таким образом, в СЗТО Россия вылавливает около 58% всего своего улова в Мировом океане. Однако от вылова всех стран в СЗТО Россия добывает здесь лишь 13,3%.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Поскольку СЗТО является важнейшим для России промысловым районом, ниже приводятся сведения о входящих в него морях: Беринговом, Охотском и Японском.</w:t>
      </w:r>
    </w:p>
    <w:p w:rsidR="00C63C9B" w:rsidRDefault="00C63C9B" w:rsidP="00C63C9B">
      <w:pPr>
        <w:pStyle w:val="Style26"/>
        <w:widowControl/>
        <w:ind w:firstLine="709"/>
      </w:pPr>
    </w:p>
    <w:p w:rsidR="00C63C9B" w:rsidRPr="0068088A" w:rsidRDefault="00C63C9B" w:rsidP="00C63C9B">
      <w:pPr>
        <w:pStyle w:val="Style26"/>
        <w:widowControl/>
        <w:ind w:firstLine="709"/>
        <w:rPr>
          <w:rStyle w:val="FontStyle42"/>
          <w:b/>
        </w:rPr>
      </w:pPr>
      <w:r w:rsidRPr="0068088A">
        <w:rPr>
          <w:rStyle w:val="FontStyle42"/>
          <w:b/>
        </w:rPr>
        <w:t>Берингово море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Берингово море ограничено с запада Чукоткой и Камчаткой, с востока - се</w:t>
      </w:r>
      <w:r w:rsidRPr="0068088A">
        <w:rPr>
          <w:rStyle w:val="FontStyle43"/>
        </w:rPr>
        <w:softHyphen/>
        <w:t>верной частью Аляски, а с юга - грядой Алеутских островов. Акватория моря составляет 2,3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, средняя глубина - </w:t>
      </w:r>
      <w:smartTag w:uri="urn:schemas-microsoft-com:office:smarttags" w:element="metricconverter">
        <w:smartTagPr>
          <w:attr w:name="ProductID" w:val="1598 м"/>
        </w:smartTagPr>
        <w:r w:rsidRPr="0068088A">
          <w:rPr>
            <w:rStyle w:val="FontStyle43"/>
          </w:rPr>
          <w:t>1598 м</w:t>
        </w:r>
      </w:smartTag>
      <w:r w:rsidRPr="0068088A">
        <w:rPr>
          <w:rStyle w:val="FontStyle43"/>
        </w:rPr>
        <w:t xml:space="preserve">, максимальная (в Камчатском проливе) - </w:t>
      </w:r>
      <w:smartTag w:uri="urn:schemas-microsoft-com:office:smarttags" w:element="metricconverter">
        <w:smartTagPr>
          <w:attr w:name="ProductID" w:val="5,5 км"/>
        </w:smartTagPr>
        <w:r w:rsidRPr="0068088A">
          <w:rPr>
            <w:rStyle w:val="FontStyle43"/>
          </w:rPr>
          <w:t>5,5 км</w:t>
        </w:r>
      </w:smartTag>
      <w:r w:rsidRPr="0068088A">
        <w:rPr>
          <w:rStyle w:val="FontStyle43"/>
        </w:rPr>
        <w:t>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Море состоит из двух частей, различающихся по глубине - северо-восточной мелководной (до </w:t>
      </w:r>
      <w:smartTag w:uri="urn:schemas-microsoft-com:office:smarttags" w:element="metricconverter">
        <w:smartTagPr>
          <w:attr w:name="ProductID" w:val="200 м"/>
        </w:smartTagPr>
        <w:r w:rsidRPr="0068088A">
          <w:rPr>
            <w:rStyle w:val="FontStyle43"/>
          </w:rPr>
          <w:t>200 м</w:t>
        </w:r>
      </w:smartTag>
      <w:r w:rsidRPr="0068088A">
        <w:rPr>
          <w:rStyle w:val="FontStyle43"/>
        </w:rPr>
        <w:t>) и юго-западной глубоководной.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Климат северной части моря - суровый, температура воды на поверхности летом не превышает 5-6° С. Однако в южную часть моря теплые воды проникают с юга через проливы Алеутской гряды, температура воды здесь выше - 9-10°С. Завихрения течений приводят к возникновению апвеллингов и росту биологиче</w:t>
      </w:r>
      <w:r w:rsidRPr="0068088A">
        <w:rPr>
          <w:rStyle w:val="FontStyle43"/>
        </w:rPr>
        <w:softHyphen/>
        <w:t>ской продуктивности. На северном мелководье весной здесь интенсивно разви</w:t>
      </w:r>
      <w:r w:rsidRPr="0068088A">
        <w:rPr>
          <w:rStyle w:val="FontStyle43"/>
        </w:rPr>
        <w:softHyphen/>
        <w:t>вается фитопланктон, в весенне-летний период - зоопланктон, причем биомасса зоопланктона достигает 1 - 2,5 г/м</w:t>
      </w:r>
      <w:r w:rsidRPr="0068088A">
        <w:rPr>
          <w:rStyle w:val="FontStyle43"/>
          <w:vertAlign w:val="superscript"/>
        </w:rPr>
        <w:t>3</w:t>
      </w:r>
      <w:r w:rsidRPr="0068088A">
        <w:rPr>
          <w:rStyle w:val="FontStyle43"/>
        </w:rPr>
        <w:t>. На севере Берингова моря высока биомасса бентоса (более 800 г/м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Ихтиофауна Берингова моря насчитывает 315 видов. Большинство из них -холодноводные бореальные виды, на севере есть и арктические. Промысловое значение имеют 25 видов рыб. Наиболее важны для промысла: сельдь, минтай, треска, сайка, камбалы, палтусы, морские окуни, терпуги, макрурусы, угольная рыба, навага и др.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Наиболее ценные в пищевом отношении рыбы - тихоокеанские лососи, голь</w:t>
      </w:r>
      <w:r w:rsidRPr="0068088A">
        <w:rPr>
          <w:rStyle w:val="FontStyle43"/>
        </w:rPr>
        <w:softHyphen/>
        <w:t>цы и корюшки.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Кроме рыб здесь добывают китов, котиков, тюленей, крабов, креветок, водо</w:t>
      </w:r>
      <w:r w:rsidRPr="0068088A">
        <w:rPr>
          <w:rStyle w:val="FontStyle43"/>
        </w:rPr>
        <w:softHyphen/>
        <w:t>росли и др. Промысел в Беринговом море ведут Россия, Япония и США. Улов России составляет около 600 тыс. т, из них большая часть - минтай. Кроме мин</w:t>
      </w:r>
      <w:r w:rsidRPr="0068088A">
        <w:rPr>
          <w:rStyle w:val="FontStyle43"/>
        </w:rPr>
        <w:softHyphen/>
        <w:t xml:space="preserve">тая объектами российского промысла являются лососевые (горбуша, красная, кижуч, чавыча), треска, </w:t>
      </w:r>
      <w:r w:rsidRPr="0068088A">
        <w:rPr>
          <w:rStyle w:val="FontStyle43"/>
        </w:rPr>
        <w:lastRenderedPageBreak/>
        <w:t>камбалы и палтусы, макрурусы, сельдь, навага, бычки, камчатские крабы и др.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Рыбопродуктивность Берингова моря (1500 кг/км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) соответствует наиболее продуктивным районам Мирового океана.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Под воздействием интенсивного промысла уловы и запасы некоторых гидро-бионтов - трески, камбал, сельдей, лососей, камчатских крабов снижаются.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Наиболее ценные объекты российского промысла - лососевые рыбы. Их вы</w:t>
      </w:r>
      <w:r w:rsidRPr="0068088A">
        <w:rPr>
          <w:rStyle w:val="FontStyle43"/>
        </w:rPr>
        <w:softHyphen/>
        <w:t>лов составляет около 40 тыс. т в год (в том числе 22 тыс. т горбуши, 10 тыс. т кеты, по 2 тыс. т кижуча и чавычи). Основные районы промысла лососевых рас</w:t>
      </w:r>
      <w:r w:rsidRPr="0068088A">
        <w:rPr>
          <w:rStyle w:val="FontStyle43"/>
        </w:rPr>
        <w:softHyphen/>
        <w:t>положены у восточных берегов Камчатки и в западной части Берингова моря.</w:t>
      </w:r>
    </w:p>
    <w:p w:rsidR="00C63C9B" w:rsidRPr="0068088A" w:rsidRDefault="00C63C9B" w:rsidP="00C63C9B">
      <w:pPr>
        <w:pStyle w:val="Style26"/>
        <w:widowControl/>
        <w:ind w:firstLine="709"/>
      </w:pPr>
    </w:p>
    <w:p w:rsidR="00C63C9B" w:rsidRPr="0068088A" w:rsidRDefault="00C63C9B" w:rsidP="00C63C9B">
      <w:pPr>
        <w:pStyle w:val="Style26"/>
        <w:widowControl/>
        <w:ind w:firstLine="709"/>
        <w:rPr>
          <w:rStyle w:val="FontStyle42"/>
          <w:b/>
        </w:rPr>
      </w:pPr>
      <w:r w:rsidRPr="0068088A">
        <w:rPr>
          <w:rStyle w:val="FontStyle42"/>
          <w:b/>
        </w:rPr>
        <w:t>Охотское море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Охотское море отделено от Тихого океана полустровом Камчатка, Куриль</w:t>
      </w:r>
      <w:r w:rsidRPr="0068088A">
        <w:rPr>
          <w:rStyle w:val="FontStyle43"/>
        </w:rPr>
        <w:softHyphen/>
        <w:t>скими островами и островом Хоккайдо. Его акватория составляет более 1,6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. Максимальная глубина - </w:t>
      </w:r>
      <w:smartTag w:uri="urn:schemas-microsoft-com:office:smarttags" w:element="metricconverter">
        <w:smartTagPr>
          <w:attr w:name="ProductID" w:val="3657 м"/>
        </w:smartTagPr>
        <w:r w:rsidRPr="0068088A">
          <w:rPr>
            <w:rStyle w:val="FontStyle43"/>
          </w:rPr>
          <w:t>3657 м</w:t>
        </w:r>
      </w:smartTag>
      <w:r w:rsidRPr="0068088A">
        <w:rPr>
          <w:rStyle w:val="FontStyle43"/>
        </w:rPr>
        <w:t>. Впадает река Амур. Температура воды ле</w:t>
      </w:r>
      <w:r w:rsidRPr="0068088A">
        <w:rPr>
          <w:rStyle w:val="FontStyle43"/>
        </w:rPr>
        <w:softHyphen/>
        <w:t>том варьирует от 1,5 до 15°С (чаще 5-6°), зимой 1,8-2,0°.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Соленость варьирует от 31-34 промиллей в открытой части моря до 25-30 промиллей в заливах и устьях рек.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С октября по июнь Охотское море покрыто льдом. Северная и юго-западная части моря представляют собой обширные мелководья с глубинами менее </w:t>
      </w:r>
      <w:smartTag w:uri="urn:schemas-microsoft-com:office:smarttags" w:element="metricconverter">
        <w:smartTagPr>
          <w:attr w:name="ProductID" w:val="1000 м"/>
        </w:smartTagPr>
        <w:r w:rsidRPr="0068088A">
          <w:rPr>
            <w:rStyle w:val="FontStyle43"/>
          </w:rPr>
          <w:t>1000 м</w:t>
        </w:r>
      </w:smartTag>
      <w:r w:rsidRPr="0068088A">
        <w:rPr>
          <w:rStyle w:val="FontStyle43"/>
        </w:rPr>
        <w:t xml:space="preserve"> (69% акватории). При продвижении на юг глубина увеличивается, на юго-востоке моря расположена глубоководная котловина с максимальной глубиной </w:t>
      </w:r>
      <w:smartTag w:uri="urn:schemas-microsoft-com:office:smarttags" w:element="metricconverter">
        <w:smartTagPr>
          <w:attr w:name="ProductID" w:val="3657 м"/>
        </w:smartTagPr>
        <w:r w:rsidRPr="0068088A">
          <w:rPr>
            <w:rStyle w:val="FontStyle43"/>
          </w:rPr>
          <w:t>3657 м</w:t>
        </w:r>
      </w:smartTag>
      <w:r w:rsidRPr="0068088A">
        <w:rPr>
          <w:rStyle w:val="FontStyle43"/>
        </w:rPr>
        <w:t>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Охотское море, хотя и не самое северное, но самое холодное из морей Тихо</w:t>
      </w:r>
      <w:r w:rsidRPr="0068088A">
        <w:rPr>
          <w:rStyle w:val="FontStyle43"/>
        </w:rPr>
        <w:softHyphen/>
        <w:t>го океана, его климат носит более континентальный характер, чем климат Бе</w:t>
      </w:r>
      <w:r w:rsidRPr="0068088A">
        <w:rPr>
          <w:rStyle w:val="FontStyle43"/>
        </w:rPr>
        <w:softHyphen/>
        <w:t>рингова моря. Пенжинский залив является как бы "рефрижератором" моря. Вдоль континента основное холодное течение направлено с севера на юг, посте</w:t>
      </w:r>
      <w:r w:rsidRPr="0068088A">
        <w:rPr>
          <w:rStyle w:val="FontStyle43"/>
        </w:rPr>
        <w:softHyphen/>
        <w:t>пенно отклоняясь к востоку. На юге моря климат более теплый: через южные проливы Курильских островов сюда проникают теплые воды течения Куросио.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Общая направленность циркуляции вод в Охотском море - циклоническая (в северном полушарии - против часовой стрелки, в южном - по часовой). В море имеется промежуточный слой воды, примерно на глубине </w:t>
      </w:r>
      <w:smartTag w:uri="urn:schemas-microsoft-com:office:smarttags" w:element="metricconverter">
        <w:smartTagPr>
          <w:attr w:name="ProductID" w:val="150 м"/>
        </w:smartTagPr>
        <w:r w:rsidRPr="0068088A">
          <w:rPr>
            <w:rStyle w:val="FontStyle43"/>
          </w:rPr>
          <w:t>150 м</w:t>
        </w:r>
      </w:smartTag>
      <w:r w:rsidRPr="0068088A">
        <w:rPr>
          <w:rStyle w:val="FontStyle43"/>
        </w:rPr>
        <w:t>, который не пропускает кислород, содержащийся в поверхностных слоях, на глубину, а так</w:t>
      </w:r>
      <w:r w:rsidRPr="0068088A">
        <w:rPr>
          <w:rStyle w:val="FontStyle43"/>
        </w:rPr>
        <w:softHyphen/>
        <w:t>же не пропускает биогенные элементы, содержащиеся в глубинных слоях, к по</w:t>
      </w:r>
      <w:r w:rsidRPr="0068088A">
        <w:rPr>
          <w:rStyle w:val="FontStyle43"/>
        </w:rPr>
        <w:softHyphen/>
        <w:t>верхности.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Охотское море является одним из самых биопродуктивных в мире по разви</w:t>
      </w:r>
      <w:r w:rsidRPr="0068088A">
        <w:rPr>
          <w:rStyle w:val="FontStyle43"/>
        </w:rPr>
        <w:softHyphen/>
        <w:t>тию бентоса: оно занимает по этому показателю второе место после Азовского моря (400 г/м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). Больше всего бентоса здесь на северном мелководье, в водах западного шельфа Камчатки и восточного шельфа Сахалина.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По мнению известного исследователя дальневосточных морей П.Ю. Шмидта, Охотское море по своим рыбным богатствам занимает первое место не только среди наших дальневосточных морей, но и всех известных нам морей.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Фауна рыб (ихтиофауна) Охотского моря включает более 300 видов, боль</w:t>
      </w:r>
      <w:r w:rsidRPr="0068088A">
        <w:rPr>
          <w:rStyle w:val="FontStyle43"/>
        </w:rPr>
        <w:softHyphen/>
        <w:t>шей частью холодноводных. Лишь на юге и юго-западе моря, где климат более теплый, обитают и представители южнобореальной и субтропической фаун: ке</w:t>
      </w:r>
      <w:r w:rsidRPr="0068088A">
        <w:rPr>
          <w:rStyle w:val="FontStyle43"/>
        </w:rPr>
        <w:softHyphen/>
        <w:t>фали, скумбрия, сайра, анчоусы и др.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Промысловых видов насчитывается около 30. Промысел базируется на таких рыбах, как минтай, сельдь, треска, навага, камбалы, песчанка, морские окуни, тихоокеанские лососи и др. Именно последняя группа (лососевые - кета, горбу</w:t>
      </w:r>
      <w:r w:rsidRPr="0068088A">
        <w:rPr>
          <w:rStyle w:val="FontStyle43"/>
        </w:rPr>
        <w:softHyphen/>
        <w:t>ша, нерка и др.) являются главным богатством Охотского моря. Лососи зимуют в водах Тихого океана, к юго-востоку от Курильских островов, затем идут на не</w:t>
      </w:r>
      <w:r w:rsidRPr="0068088A">
        <w:rPr>
          <w:rStyle w:val="FontStyle43"/>
        </w:rPr>
        <w:softHyphen/>
        <w:t>рест в реки западной Камчатки, Сахалина и северного побережья Охотского мо</w:t>
      </w:r>
      <w:r w:rsidRPr="0068088A">
        <w:rPr>
          <w:rStyle w:val="FontStyle43"/>
        </w:rPr>
        <w:softHyphen/>
        <w:t>ря.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Именно Охотское море дает России большую часть всего российского выло</w:t>
      </w:r>
      <w:r w:rsidRPr="0068088A">
        <w:rPr>
          <w:rStyle w:val="FontStyle43"/>
        </w:rPr>
        <w:softHyphen/>
        <w:t>ва лососевых рыб. Однако их численность сильно сократилась из-за японского дрифтерного промысла лососевых в открытом море. Из лососевых главную роль играет горбуша. Большая часть горбуши здесь добывается в водах Южно</w:t>
      </w:r>
      <w:r w:rsidRPr="0068088A">
        <w:rPr>
          <w:rStyle w:val="FontStyle43"/>
        </w:rPr>
        <w:softHyphen/>
        <w:t xml:space="preserve">Курильской гряды островов, примерно треть - в водах восточного Сахалина и небольшая часть - у западной Камчатки, </w:t>
      </w:r>
      <w:r w:rsidRPr="0068088A">
        <w:rPr>
          <w:rStyle w:val="FontStyle43"/>
        </w:rPr>
        <w:lastRenderedPageBreak/>
        <w:t>на материковом побережье Охотского моря, у юго-западного и северо-западного побережья Сахалина.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Добывается также немного кеты, в основном в районе материкового побере</w:t>
      </w:r>
      <w:r w:rsidRPr="0068088A">
        <w:rPr>
          <w:rStyle w:val="FontStyle43"/>
        </w:rPr>
        <w:softHyphen/>
        <w:t>жья моря, у западной Камчатки и северо-западного Сахалина. Кроме того, в во</w:t>
      </w:r>
      <w:r w:rsidRPr="0068088A">
        <w:rPr>
          <w:rStyle w:val="FontStyle43"/>
        </w:rPr>
        <w:softHyphen/>
        <w:t>дах западной Камчатки вылавливают небольшое количество красной, кижуча, чавычи и гольцов.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Однако основу российского рыболовства в Охотском море составляет мин</w:t>
      </w:r>
      <w:r w:rsidRPr="0068088A">
        <w:rPr>
          <w:rStyle w:val="FontStyle43"/>
        </w:rPr>
        <w:softHyphen/>
        <w:t>тай (около половины всего нашего вылова рыбы в этом районе, доходящего до 1,7 млн. т и более). Кроме минтая большую роль в промысле играют сардина-иваси, сельдь, сайра, треска, навага, камбалы, терпуги, мойва, песчанка, бычки, морские окуни, корюшка, лемонема, тунцы, макрурусы, акулы и другие виды рыб, из беспозвоночных - камчатский краб, из водорослей - ламинария и ан-фельция; на подводных фермах разводят устриц, гребешков и мидий.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В целом биоресурсы Охотского моря используются весьма интенсивно.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</w:t>
      </w:r>
      <w:smartTag w:uri="urn:schemas-microsoft-com:office:smarttags" w:element="metricconverter">
        <w:smartTagPr>
          <w:attr w:name="ProductID" w:val="1984 г"/>
        </w:smartTagPr>
        <w:r w:rsidRPr="0068088A">
          <w:rPr>
            <w:rStyle w:val="FontStyle43"/>
          </w:rPr>
          <w:t>1984 г</w:t>
        </w:r>
      </w:smartTag>
      <w:r w:rsidRPr="0068088A">
        <w:rPr>
          <w:rStyle w:val="FontStyle43"/>
        </w:rPr>
        <w:t>. СССР установил в Охотском море свою 200-мильную рыболовную зону. В результате в центральной части Охотского моря образовался участок "открытого моря", где другие страны, особенно Япония, начали вести активный рыбный промысел. В отдельные сезоны здесь концентрируются до 60 больших иностранных рыбодобывающих судов. В результате запасы основных промы</w:t>
      </w:r>
      <w:r w:rsidRPr="0068088A">
        <w:rPr>
          <w:rStyle w:val="FontStyle43"/>
        </w:rPr>
        <w:softHyphen/>
        <w:t>словых рыб здесь были поставлены под угрозу "разграбления". В настоящее время применяются жесткие меры для сохранения биоресурсов Охотского моря.</w:t>
      </w:r>
    </w:p>
    <w:p w:rsidR="00C63C9B" w:rsidRPr="0068088A" w:rsidRDefault="00C63C9B" w:rsidP="00C63C9B">
      <w:pPr>
        <w:pStyle w:val="Style26"/>
        <w:widowControl/>
        <w:ind w:firstLine="709"/>
      </w:pPr>
    </w:p>
    <w:p w:rsidR="00C63C9B" w:rsidRPr="0068088A" w:rsidRDefault="00C63C9B" w:rsidP="00C63C9B">
      <w:pPr>
        <w:pStyle w:val="Style26"/>
        <w:widowControl/>
        <w:ind w:firstLine="709"/>
        <w:rPr>
          <w:rStyle w:val="FontStyle42"/>
          <w:b/>
        </w:rPr>
      </w:pPr>
      <w:r w:rsidRPr="0068088A">
        <w:rPr>
          <w:rStyle w:val="FontStyle42"/>
          <w:b/>
        </w:rPr>
        <w:t>Японское море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Японское море ограничивается с запада российским континентальным При</w:t>
      </w:r>
      <w:r w:rsidRPr="0068088A">
        <w:rPr>
          <w:rStyle w:val="FontStyle43"/>
        </w:rPr>
        <w:softHyphen/>
        <w:t>морьем, с юго-запада - Корейским полуостровом, с востока - островом Сахалин и Японскими островами. Море омывает берега России, Северной и Южной Ко</w:t>
      </w:r>
      <w:r w:rsidRPr="0068088A">
        <w:rPr>
          <w:rStyle w:val="FontStyle43"/>
        </w:rPr>
        <w:softHyphen/>
        <w:t>реи, а также Японии. С Охотским морем Японское соединено проливами: Татар</w:t>
      </w:r>
      <w:r w:rsidRPr="0068088A">
        <w:rPr>
          <w:rStyle w:val="FontStyle43"/>
        </w:rPr>
        <w:softHyphen/>
        <w:t>ским, Невельского и Лаперуза, а с Тихим океаном - Сангарским проливом, с Восточно-Китайским и Желтым морями - Корейскими проливами.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Акватория моря составляет 1,06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, его максимальная глубина - </w:t>
      </w:r>
      <w:smartTag w:uri="urn:schemas-microsoft-com:office:smarttags" w:element="metricconverter">
        <w:smartTagPr>
          <w:attr w:name="ProductID" w:val="3720 м"/>
        </w:smartTagPr>
        <w:r w:rsidRPr="0068088A">
          <w:rPr>
            <w:rStyle w:val="FontStyle43"/>
          </w:rPr>
          <w:t>3720 м</w:t>
        </w:r>
      </w:smartTag>
      <w:r w:rsidRPr="0068088A">
        <w:rPr>
          <w:rStyle w:val="FontStyle43"/>
        </w:rPr>
        <w:t>. Имеются заливы - Восточно-Корейский и Петра Великого. Здесь расположе</w:t>
      </w:r>
      <w:r w:rsidRPr="0068088A">
        <w:rPr>
          <w:rStyle w:val="FontStyle43"/>
        </w:rPr>
        <w:softHyphen/>
        <w:t>ны главные российские порты: Владивосток, Находка, Восточный. Шельфы раз</w:t>
      </w:r>
      <w:r w:rsidRPr="0068088A">
        <w:rPr>
          <w:rStyle w:val="FontStyle43"/>
        </w:rPr>
        <w:softHyphen/>
        <w:t>виты слабо (лишь северная часть Татарского пролива, Приморье и залив Петра Великого).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отличие от Охотского и Берингова морей глубоководная впадина Японско</w:t>
      </w:r>
      <w:r w:rsidRPr="0068088A">
        <w:rPr>
          <w:rStyle w:val="FontStyle43"/>
        </w:rPr>
        <w:softHyphen/>
        <w:t>го моря заполнена очень холодной водой с постоянной температурой около 0С. Летом прогревается лишь верхний слой до глубины 200-</w:t>
      </w:r>
      <w:smartTag w:uri="urn:schemas-microsoft-com:office:smarttags" w:element="metricconverter">
        <w:smartTagPr>
          <w:attr w:name="ProductID" w:val="250 м"/>
        </w:smartTagPr>
        <w:r w:rsidRPr="0068088A">
          <w:rPr>
            <w:rStyle w:val="FontStyle43"/>
          </w:rPr>
          <w:t>250 м</w:t>
        </w:r>
      </w:smartTag>
      <w:r w:rsidRPr="0068088A">
        <w:rPr>
          <w:rStyle w:val="FontStyle43"/>
        </w:rPr>
        <w:t>. Температура во</w:t>
      </w:r>
      <w:r w:rsidRPr="0068088A">
        <w:rPr>
          <w:rStyle w:val="FontStyle43"/>
        </w:rPr>
        <w:softHyphen/>
        <w:t>ды зимой на поверхности варьирует от нуля (на севере) до 12° (на юге), однако летом прогревается до 17-26°. Поэтому северная часть Японского моря зимой покрыта льдами, тогда как южная - теплая за счет проникающих сюда с юга теп</w:t>
      </w:r>
      <w:r w:rsidRPr="0068088A">
        <w:rPr>
          <w:rStyle w:val="FontStyle43"/>
        </w:rPr>
        <w:softHyphen/>
        <w:t>лых тихоокеанских вод.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Из Татарского пролива в южном направлении движется холодное примор</w:t>
      </w:r>
      <w:r w:rsidRPr="0068088A">
        <w:rPr>
          <w:rStyle w:val="FontStyle43"/>
        </w:rPr>
        <w:softHyphen/>
        <w:t>ское течение.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Соленость воды в Японском море варьирует от 27,5 промиллей у берегов до 34,8 промиллей в его открытой части.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недалеком геологическом прошлом, перед ледниковой эпохой, уровень суши в зоне Японского и Охотского морей был выше, чем сейчас, поэтому Японские острова, Сахалин и Курильские острова составляли с азиатским мате</w:t>
      </w:r>
      <w:r w:rsidRPr="0068088A">
        <w:rPr>
          <w:rStyle w:val="FontStyle43"/>
        </w:rPr>
        <w:softHyphen/>
        <w:t>риком единое целое. В тот период Японское море было внутренним пресновод</w:t>
      </w:r>
      <w:r w:rsidRPr="0068088A">
        <w:rPr>
          <w:rStyle w:val="FontStyle43"/>
        </w:rPr>
        <w:softHyphen/>
        <w:t>ным водоемом, а Охотское соединялось с океаном всего одним проливом.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Несколько позднее произошло опускание суши и эти моря слились с Тихим океаном проливами, довольно глубоководными у Берингова и Охотского морей и относительно мелководными - у Японского моря.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Японское море является так же, как и Берингово и Японское, довольно про</w:t>
      </w:r>
      <w:r w:rsidRPr="0068088A">
        <w:rPr>
          <w:rStyle w:val="FontStyle43"/>
        </w:rPr>
        <w:softHyphen/>
        <w:t>дуктивным по развитию планктона. Тепловодные планктонные виды в изобилии поступают сюда с юга, вместе с Цусимским течением.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Ихтиофауна Японского моря насчитывает 615 видов, из них 40 имеют про</w:t>
      </w:r>
      <w:r w:rsidRPr="0068088A">
        <w:rPr>
          <w:rStyle w:val="FontStyle43"/>
        </w:rPr>
        <w:softHyphen/>
        <w:t>мысловое значение. Состав фауны рыб здесь весьма различается в различных участках моря. В основном она бореальная, но на северо-</w:t>
      </w:r>
      <w:r w:rsidRPr="0068088A">
        <w:rPr>
          <w:rStyle w:val="FontStyle43"/>
        </w:rPr>
        <w:lastRenderedPageBreak/>
        <w:t>западе моря - более хо-лодноводная (навага, треска, сельдь, камбала, терпуги), а на юге - субтропиче</w:t>
      </w:r>
      <w:r w:rsidRPr="0068088A">
        <w:rPr>
          <w:rStyle w:val="FontStyle43"/>
        </w:rPr>
        <w:softHyphen/>
        <w:t>ская и тропическая (скумбрия, ставрида, тунцы, сайра, анчоус).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Общий улов рыб всеми странами здесь достигает 1,5 млн. т в год, в том числе годовой вылов России - более 300 тыс. т.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Важнейший объект рыболовства - сардина-иваси, запасы которой испыты</w:t>
      </w:r>
      <w:r w:rsidRPr="0068088A">
        <w:rPr>
          <w:rStyle w:val="FontStyle43"/>
        </w:rPr>
        <w:softHyphen/>
        <w:t xml:space="preserve">вают значительные многолетние колебания (уловы от 20 тыс. т до 3 млн. т за год). В ХХ веке "вспышка" численности сардины-иваси здесь наблюдалась в 1936-1941 гг., затем, с </w:t>
      </w:r>
      <w:smartTag w:uri="urn:schemas-microsoft-com:office:smarttags" w:element="metricconverter">
        <w:smartTagPr>
          <w:attr w:name="ProductID" w:val="1943 г"/>
        </w:smartTagPr>
        <w:r w:rsidRPr="0068088A">
          <w:rPr>
            <w:rStyle w:val="FontStyle43"/>
          </w:rPr>
          <w:t>1943 г</w:t>
        </w:r>
      </w:smartTag>
      <w:r w:rsidRPr="0068088A">
        <w:rPr>
          <w:rStyle w:val="FontStyle43"/>
        </w:rPr>
        <w:t>. по 70-е, - депрессия запасов в связи с изменением условий размножения и обитания молоди, до середины 80-х г. - рост запасов, а затем - новое снижение.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Из других рыб некоторую роль играют также минтай с возможным годовым выловом до 70 тыс. т, лососевые (горбуша и кета) с годовым выловом около 8 тыс. т (в реке Амур, северном Приморье и на юго-западе острова Сахалин), сельдь, бычки, корюшка, камбалы, треска и навага. В Японском море, как и в Охотском, добывают водоросли - ламинарию и анфельцию, а на подводных фермах разводят и собирают устриц, гребешков и мидий.</w:t>
      </w:r>
    </w:p>
    <w:p w:rsidR="00C63C9B" w:rsidRPr="0068088A" w:rsidRDefault="00C63C9B" w:rsidP="00C63C9B">
      <w:pPr>
        <w:pStyle w:val="Style26"/>
        <w:widowControl/>
        <w:ind w:firstLine="709"/>
        <w:jc w:val="left"/>
      </w:pPr>
    </w:p>
    <w:p w:rsidR="00C63C9B" w:rsidRPr="0068088A" w:rsidRDefault="00C63C9B" w:rsidP="00C63C9B">
      <w:pPr>
        <w:pStyle w:val="Style26"/>
        <w:widowControl/>
        <w:ind w:firstLine="709"/>
        <w:rPr>
          <w:rStyle w:val="FontStyle42"/>
          <w:b/>
          <w:i w:val="0"/>
        </w:rPr>
      </w:pPr>
      <w:r w:rsidRPr="0068088A">
        <w:rPr>
          <w:rStyle w:val="FontStyle42"/>
          <w:b/>
          <w:i w:val="0"/>
        </w:rPr>
        <w:t>Эколого-биологическая характеристика некоторых объектов промысла СЗТО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Лососевые рыбы. </w:t>
      </w:r>
      <w:r w:rsidRPr="0068088A">
        <w:rPr>
          <w:rStyle w:val="FontStyle43"/>
        </w:rPr>
        <w:t xml:space="preserve">Лососевые (семейство </w:t>
      </w:r>
      <w:r w:rsidRPr="0068088A">
        <w:rPr>
          <w:rStyle w:val="FontStyle43"/>
          <w:lang w:val="en-US"/>
        </w:rPr>
        <w:t>Salmonidae</w:t>
      </w:r>
      <w:r w:rsidRPr="0068088A">
        <w:rPr>
          <w:rStyle w:val="FontStyle43"/>
        </w:rPr>
        <w:t>) представлены в бассей</w:t>
      </w:r>
      <w:r w:rsidRPr="0068088A">
        <w:rPr>
          <w:rStyle w:val="FontStyle43"/>
        </w:rPr>
        <w:softHyphen/>
        <w:t>не северной части Тихого океана 12 видами. Они являются типично проходными рыбами анадромного типа.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реках Азии нерестятся 10 видов, наиболее важные из которых - горбуша, кета, кижуч, красная, нерка, чавыча, сима и пенжинский лосось.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Годовой вылов лососевых в СЗТО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составлял около 300 тыс. т. Наи</w:t>
      </w:r>
      <w:r w:rsidRPr="0068088A">
        <w:rPr>
          <w:rStyle w:val="FontStyle43"/>
        </w:rPr>
        <w:softHyphen/>
        <w:t>большее промысловое значение имеет горбуша, кета, нерка, кижуч и чавыча.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Интенсивное освоение запасов основных стад тихоокеанских лососей нача</w:t>
      </w:r>
      <w:r w:rsidRPr="0068088A">
        <w:rPr>
          <w:rStyle w:val="FontStyle43"/>
        </w:rPr>
        <w:softHyphen/>
        <w:t>лось во второй половине XIX века, и уже в конце века произошел перелов, на</w:t>
      </w:r>
      <w:r w:rsidRPr="0068088A">
        <w:rPr>
          <w:rStyle w:val="FontStyle43"/>
        </w:rPr>
        <w:softHyphen/>
        <w:t>пример, в водах острова Хоккайдо. В середине XX века общие уловы лососевых в северной части Тихого океана составляли около 0,5 млн. т ежегодно, а в на</w:t>
      </w:r>
      <w:r w:rsidRPr="0068088A">
        <w:rPr>
          <w:rStyle w:val="FontStyle43"/>
        </w:rPr>
        <w:softHyphen/>
        <w:t>стоящее время они снизились приблизительно до 0,3 млн. т в год.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Интересно, что в нечетные годы вылов тихоокеанских лососей заметно больше, чем в четные. Происходит это потому, что основной объект промысла -горбуша - имеет двухлетнюю цикличность в урожайности поколений: в четные годы она выше, а в нечетные ниже. Ученые связывают это с изменениями сол</w:t>
      </w:r>
      <w:r w:rsidRPr="0068088A">
        <w:rPr>
          <w:rStyle w:val="FontStyle43"/>
        </w:rPr>
        <w:softHyphen/>
        <w:t>нечной активности и с взаимоотношениями между численностью родителей и потомства.</w:t>
      </w:r>
    </w:p>
    <w:p w:rsidR="00C63C9B" w:rsidRDefault="00C63C9B" w:rsidP="00C63C9B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68088A">
        <w:rPr>
          <w:rStyle w:val="FontStyle43"/>
        </w:rPr>
        <w:t>Второй по величине уловов вид лососевых в СЗТО - это кета.</w:t>
      </w:r>
      <w:r>
        <w:rPr>
          <w:rStyle w:val="FontStyle43"/>
        </w:rPr>
        <w:t xml:space="preserve"> 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У берегов Северной Америки кета уступает место нерке, которая является наиболее многочисленным видом лососевых на Аляске из Британской Колум</w:t>
      </w:r>
      <w:r w:rsidRPr="0068088A">
        <w:rPr>
          <w:rStyle w:val="FontStyle43"/>
        </w:rPr>
        <w:softHyphen/>
        <w:t>бии.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Кижуч и чавыча составляют в уловах значительно меньшую долю, а вылов симы - на порядок ниже.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По продолжительности пресноводного периода жизни тихоокеанских лосо</w:t>
      </w:r>
      <w:r w:rsidRPr="0068088A">
        <w:rPr>
          <w:rStyle w:val="FontStyle43"/>
        </w:rPr>
        <w:softHyphen/>
        <w:t>сей разделяют на две группы: одна с очень коротким периодом жизни в пресных водах (горбуша, кета), другая с длительным (сима, нерка, кижуч). У горбуши и кеты пресноводный этап жизни длится от одного до нескольких месяцев, а у ло</w:t>
      </w:r>
      <w:r w:rsidRPr="0068088A">
        <w:rPr>
          <w:rStyle w:val="FontStyle43"/>
        </w:rPr>
        <w:softHyphen/>
        <w:t>сосевых второй группы - от года до 4 лет. Чавыча занимает промежуточное ме</w:t>
      </w:r>
      <w:r w:rsidRPr="0068088A">
        <w:rPr>
          <w:rStyle w:val="FontStyle43"/>
        </w:rPr>
        <w:softHyphen/>
        <w:t>сто, проводя в пресной воде от нескольких месяцев до года.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Горбуша достигает максимальной массы </w:t>
      </w:r>
      <w:smartTag w:uri="urn:schemas-microsoft-com:office:smarttags" w:element="metricconverter">
        <w:smartTagPr>
          <w:attr w:name="ProductID" w:val="5,5 кг"/>
        </w:smartTagPr>
        <w:r w:rsidRPr="0068088A">
          <w:rPr>
            <w:rStyle w:val="FontStyle43"/>
          </w:rPr>
          <w:t>5,5 кг</w:t>
        </w:r>
      </w:smartTag>
      <w:r w:rsidRPr="0068088A">
        <w:rPr>
          <w:rStyle w:val="FontStyle43"/>
        </w:rPr>
        <w:t xml:space="preserve">, кета - </w:t>
      </w:r>
      <w:smartTag w:uri="urn:schemas-microsoft-com:office:smarttags" w:element="metricconverter">
        <w:smartTagPr>
          <w:attr w:name="ProductID" w:val="15 кг"/>
        </w:smartTagPr>
        <w:r w:rsidRPr="0068088A">
          <w:rPr>
            <w:rStyle w:val="FontStyle43"/>
          </w:rPr>
          <w:t>15 кг</w:t>
        </w:r>
      </w:smartTag>
      <w:r w:rsidRPr="0068088A">
        <w:rPr>
          <w:rStyle w:val="FontStyle43"/>
        </w:rPr>
        <w:t xml:space="preserve">, кижуч - </w:t>
      </w:r>
      <w:smartTag w:uri="urn:schemas-microsoft-com:office:smarttags" w:element="metricconverter">
        <w:smartTagPr>
          <w:attr w:name="ProductID" w:val="14 кг"/>
        </w:smartTagPr>
        <w:r w:rsidRPr="0068088A">
          <w:rPr>
            <w:rStyle w:val="FontStyle43"/>
          </w:rPr>
          <w:t>14 кг</w:t>
        </w:r>
      </w:smartTag>
      <w:r w:rsidRPr="0068088A">
        <w:rPr>
          <w:rStyle w:val="FontStyle43"/>
        </w:rPr>
        <w:t xml:space="preserve">, чавыча - </w:t>
      </w:r>
      <w:smartTag w:uri="urn:schemas-microsoft-com:office:smarttags" w:element="metricconverter">
        <w:smartTagPr>
          <w:attr w:name="ProductID" w:val="61,2 кг"/>
        </w:smartTagPr>
        <w:r w:rsidRPr="0068088A">
          <w:rPr>
            <w:rStyle w:val="FontStyle43"/>
          </w:rPr>
          <w:t>61,2 кг</w:t>
        </w:r>
      </w:smartTag>
      <w:r w:rsidRPr="0068088A">
        <w:rPr>
          <w:rStyle w:val="FontStyle43"/>
        </w:rPr>
        <w:t>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Главной причиной высокого темпа роста и довольно большой биомассы ти</w:t>
      </w:r>
      <w:r w:rsidRPr="0068088A">
        <w:rPr>
          <w:rStyle w:val="FontStyle43"/>
        </w:rPr>
        <w:softHyphen/>
        <w:t>хоокеанских лососей является то, что в морской и океанический период своей жизни они осваивают кормовую базу на огромной акватории - около 18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, нагуливаясь в Охотском и Беринговом морях, а также в открытых водах Ти</w:t>
      </w:r>
      <w:r w:rsidRPr="0068088A">
        <w:rPr>
          <w:rStyle w:val="FontStyle43"/>
        </w:rPr>
        <w:softHyphen/>
        <w:t>хого океана.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Основные нерестилища лососей в СЗТО расположены в реках и озерах Кам</w:t>
      </w:r>
      <w:r w:rsidRPr="0068088A">
        <w:rPr>
          <w:rStyle w:val="FontStyle43"/>
        </w:rPr>
        <w:softHyphen/>
        <w:t>чатки.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>В целом, запасы отдельных видов и стада лососей в СЗТО заметно снизи</w:t>
      </w:r>
      <w:r w:rsidRPr="0068088A">
        <w:rPr>
          <w:rStyle w:val="FontStyle43"/>
        </w:rPr>
        <w:softHyphen/>
        <w:t>лись, и требуются постоянные меры по регулированию промысла, чтобы восста</w:t>
      </w:r>
      <w:r w:rsidRPr="0068088A">
        <w:rPr>
          <w:rStyle w:val="FontStyle43"/>
        </w:rPr>
        <w:softHyphen/>
        <w:t>новить их природную величину.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Предполагается, что при проведении комплекса мер по восстановлению за</w:t>
      </w:r>
      <w:r w:rsidRPr="0068088A">
        <w:rPr>
          <w:rStyle w:val="FontStyle43"/>
        </w:rPr>
        <w:softHyphen/>
        <w:t>пасов лососевых рыб их среднегодовая биомасса может достичь 3-4 млн. т, то есть вырасти в 30 раз по сравнению с современной.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Сардина-иваси. </w:t>
      </w:r>
      <w:r w:rsidRPr="0068088A">
        <w:rPr>
          <w:rStyle w:val="FontStyle43"/>
        </w:rPr>
        <w:t>Нерест этой рыбы происходит у побережья Японских остро</w:t>
      </w:r>
      <w:r w:rsidRPr="0068088A">
        <w:rPr>
          <w:rStyle w:val="FontStyle43"/>
        </w:rPr>
        <w:softHyphen/>
        <w:t>вов, в субтропических водах Куросио и его ветви - Цусимского течения, а нагул - далеко на севере Тихого океана в зоне субарктического гидрологического фронта (раздела водных масс) и в холодной северной части Японского моря. Та</w:t>
      </w:r>
      <w:r w:rsidRPr="0068088A">
        <w:rPr>
          <w:rStyle w:val="FontStyle43"/>
        </w:rPr>
        <w:softHyphen/>
        <w:t>ким образом, по этому признаку значительной разобщенности репродуктивной (нерестовой) и нагульной частей ареала - сардина-иваси напоминает атлантиче-ско-скандинавскую сельдь. Эти виды схожи также характерными колебаниями (флуктуациями) численности по многолетним периодам, связанными с периоди</w:t>
      </w:r>
      <w:r w:rsidRPr="0068088A">
        <w:rPr>
          <w:rStyle w:val="FontStyle43"/>
        </w:rPr>
        <w:softHyphen/>
        <w:t>ческими изменениями активности Солнца и, возможно, изменениями скорости вращения Земли вокруг своей оси. В истории промысла сардины-иваси известно несколько периодов увеличения ее запасов (1560-1580 гг., 1690-1720 гг., 1790</w:t>
      </w:r>
      <w:r w:rsidRPr="0068088A">
        <w:rPr>
          <w:rStyle w:val="FontStyle43"/>
        </w:rPr>
        <w:softHyphen/>
        <w:t>1840 гг., 1910-1950 гг., 1972-1990 гг.). Величина запасов сардины-иваси в благо</w:t>
      </w:r>
      <w:r w:rsidRPr="0068088A">
        <w:rPr>
          <w:rStyle w:val="FontStyle43"/>
        </w:rPr>
        <w:softHyphen/>
        <w:t>приятные периоды может в 100 раз превышать их уровень в неблагоприятные годы.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Сайра. </w:t>
      </w:r>
      <w:r w:rsidRPr="0068088A">
        <w:rPr>
          <w:rStyle w:val="FontStyle43"/>
        </w:rPr>
        <w:t>Ареал сайры расположен между 25 и 50 градусами северной широты, где она относительно равномерно распределена в умеренно теплых и субтропи</w:t>
      </w:r>
      <w:r w:rsidRPr="0068088A">
        <w:rPr>
          <w:rStyle w:val="FontStyle43"/>
        </w:rPr>
        <w:softHyphen/>
        <w:t>ческих водах Тихого океана от берегов Азии вплоть до Северной Америки, об</w:t>
      </w:r>
      <w:r w:rsidRPr="0068088A">
        <w:rPr>
          <w:rStyle w:val="FontStyle43"/>
        </w:rPr>
        <w:softHyphen/>
        <w:t>разуя несколько популяций. В водах, примыкающих к Японским островам (с океанической стороны) и к Южным Курильским островам, обитает основное промысловое стадо, которое образует наиболее плотные промысловые скопле</w:t>
      </w:r>
      <w:r w:rsidRPr="0068088A">
        <w:rPr>
          <w:rStyle w:val="FontStyle43"/>
        </w:rPr>
        <w:softHyphen/>
        <w:t>ния в биопродуктивных фронтальных зонах взаимодействия теплых вод Куро-сио и холодных вод Ойясио. Как и у других массовых пелагических рыб, репро</w:t>
      </w:r>
      <w:r w:rsidRPr="0068088A">
        <w:rPr>
          <w:rStyle w:val="FontStyle43"/>
        </w:rPr>
        <w:softHyphen/>
        <w:t>дуктивная (нерестовая) часть ареала сайры расположена в более теплых его уча</w:t>
      </w:r>
      <w:r w:rsidRPr="0068088A">
        <w:rPr>
          <w:rStyle w:val="FontStyle43"/>
        </w:rPr>
        <w:softHyphen/>
        <w:t>стках на юге, а нагульная - далеко на севере.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Уловы сайры, как и сардины-иваси, подвержены значительной межгодовой изменчивости. Промысел ведется специальными бортовыми ловушками с при</w:t>
      </w:r>
      <w:r w:rsidRPr="0068088A">
        <w:rPr>
          <w:rStyle w:val="FontStyle43"/>
        </w:rPr>
        <w:softHyphen/>
        <w:t>влечением на электросвет. Используется сайра в основном для приготовления очень вкусных консервов.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Минтай. </w:t>
      </w:r>
      <w:r w:rsidRPr="0068088A">
        <w:rPr>
          <w:rStyle w:val="FontStyle43"/>
        </w:rPr>
        <w:t>Минтай - наиболее многочисленный и широко распространенный представитель семейства тресковых рыб в северной части Тихого океана. Его ареал занимает практически все прибрежные воды северной части Тихого океа</w:t>
      </w:r>
      <w:r w:rsidRPr="0068088A">
        <w:rPr>
          <w:rStyle w:val="FontStyle43"/>
        </w:rPr>
        <w:softHyphen/>
        <w:t>на, от Чукотского моря на севере до залива Монтерей у берегов Северной Аме</w:t>
      </w:r>
      <w:r w:rsidRPr="0068088A">
        <w:rPr>
          <w:rStyle w:val="FontStyle43"/>
        </w:rPr>
        <w:softHyphen/>
        <w:t>рики и до северной части Корейского пролива у берегов Азии и острова Хонсю. В пределах этого ареала можно выделить ряд районов, где минтай образует про</w:t>
      </w:r>
      <w:r w:rsidRPr="0068088A">
        <w:rPr>
          <w:rStyle w:val="FontStyle43"/>
        </w:rPr>
        <w:softHyphen/>
        <w:t>мысловые скопления. В Японском море такие скопления образуются в период его нереста в заливах Корейском и Петра Великого, у западного Сахалина, се</w:t>
      </w:r>
      <w:r w:rsidRPr="0068088A">
        <w:rPr>
          <w:rStyle w:val="FontStyle43"/>
        </w:rPr>
        <w:softHyphen/>
        <w:t>верного Хоккайдо и вдоль всего российского Приморья.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северной части Тихого океана промыслом интенсивно используются все стада минтая, кроме стад залива Аляска и юго-восточной части Берингова моря. При наилучшем состоянии запасов уловы этой рыбы в СЗТО и СВТО достигали 6,3 млн. т в год.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вылов составил около 5 млн. т, в том числе 3,6 млн. т в</w:t>
      </w:r>
    </w:p>
    <w:p w:rsidR="00C63C9B" w:rsidRPr="0068088A" w:rsidRDefault="00C63C9B" w:rsidP="00C63C9B">
      <w:pPr>
        <w:pStyle w:val="Style18"/>
        <w:widowControl/>
        <w:spacing w:line="240" w:lineRule="auto"/>
        <w:ind w:firstLine="709"/>
        <w:jc w:val="left"/>
        <w:rPr>
          <w:rStyle w:val="FontStyle43"/>
        </w:rPr>
      </w:pPr>
      <w:r w:rsidRPr="0068088A">
        <w:rPr>
          <w:rStyle w:val="FontStyle43"/>
        </w:rPr>
        <w:t>СЗТО и 1,4 млн. т в СВТО.</w:t>
      </w:r>
    </w:p>
    <w:p w:rsidR="00C63C9B" w:rsidRPr="0068088A" w:rsidRDefault="00C63C9B" w:rsidP="00C63C9B">
      <w:pPr>
        <w:pStyle w:val="Style11"/>
        <w:widowControl/>
        <w:spacing w:line="240" w:lineRule="auto"/>
        <w:ind w:firstLine="709"/>
      </w:pPr>
    </w:p>
    <w:p w:rsidR="00C63C9B" w:rsidRPr="0068088A" w:rsidRDefault="00C63C9B" w:rsidP="00C63C9B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68088A">
        <w:rPr>
          <w:rStyle w:val="FontStyle41"/>
        </w:rPr>
        <w:t>Юго-восточная часть Тихого океана (ЮВТО)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Этот район примыкает к побережью Перу и Чили и простирается на запад до 110 градуса западной долготы. Акватория ЮВТО составляет около 16,5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. Шельф занимает лишь 3,6% всей акватории, поэтому биотоп района ЮВТО благоприятен лишь для пелагического сообщества видов.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Мощное воздействие на район оказывает Перуанское (или Гумбольдтово) течение, берущее свое начало в приантарктических водах.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>Этот район занимал первое место в Мировом океане по вылову рыбы 1966</w:t>
      </w:r>
      <w:r w:rsidRPr="0068088A">
        <w:rPr>
          <w:rStyle w:val="FontStyle43"/>
        </w:rPr>
        <w:softHyphen/>
        <w:t>1974 гг., когда происходила мощная вспышка численности перуанского анчоуса и годовой вылов рыб здесь достигал 10-14 млн. т. Позднее он несколько снизил</w:t>
      </w:r>
      <w:r w:rsidRPr="0068088A">
        <w:rPr>
          <w:rStyle w:val="FontStyle43"/>
        </w:rPr>
        <w:softHyphen/>
        <w:t xml:space="preserve">ся и варьировал в пределах 512 млн. т в год (в </w:t>
      </w:r>
      <w:smartTag w:uri="urn:schemas-microsoft-com:office:smarttags" w:element="metricconverter">
        <w:smartTagPr>
          <w:attr w:name="ProductID" w:val="1980 г"/>
        </w:smartTagPr>
        <w:r w:rsidRPr="0068088A">
          <w:rPr>
            <w:rStyle w:val="FontStyle43"/>
          </w:rPr>
          <w:t>1980 г</w:t>
        </w:r>
      </w:smartTag>
      <w:r w:rsidRPr="0068088A">
        <w:rPr>
          <w:rStyle w:val="FontStyle43"/>
        </w:rPr>
        <w:t>. - 6,2; 1986 - 12; 1992 - 14 млн. т).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 долю пелагических видов - анчоуса, сардины и ставриды, приходится до 90% всего улова; все пелагические виды рыб составляют 96% улова.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на первом месте по величине годового улова - перуанский анчоус (5,4 млн. т, или 39,2% годового улова). На втором - чилийско-перуанская став</w:t>
      </w:r>
      <w:r w:rsidRPr="0068088A">
        <w:rPr>
          <w:rStyle w:val="FontStyle43"/>
        </w:rPr>
        <w:softHyphen/>
        <w:t xml:space="preserve">рида (3,4 млн. т, или 24,4 % улова), на третьем - чилийско-перуанская сардина (3,1 млн. т, или 22,3% улова). Кроме этих рыб в ЮВТО добывают также арау-канскую сельдь (годовой улов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- 452 тыс. т), тунцов, пеламиду и мечеры-лых (269 тыс. т), макруронуса (214 тыс. т) и восточную скумбрию (103 тыс. т). Из беспозвоночных главную роль в промысле играют креветки (134 тыс. т), кальмары (119 тыс. т) и двустворчатые моллюски (87 тыс. т).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Промысел гидробионтов в ЮВТО ведут такие страны, как Перу (годовой улов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 - 6,8 млн. т), Чили (6,4 млн. т), Эквадор (341 тыс. т), Колумбия (79 тыс. т), Южная Корея (36 тыс. т) и Россия (32 тыс.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Исследуя историю рыболовства в этом районе Мирового океана, можно уви</w:t>
      </w:r>
      <w:r w:rsidRPr="0068088A">
        <w:rPr>
          <w:rStyle w:val="FontStyle43"/>
        </w:rPr>
        <w:softHyphen/>
        <w:t>деть, что в годы падения численности анчоуса здесь возрастали запасы и уловы сардины, их динамика находится как бы в противофазе в зависимости от изме</w:t>
      </w:r>
      <w:r w:rsidRPr="0068088A">
        <w:rPr>
          <w:rStyle w:val="FontStyle43"/>
        </w:rPr>
        <w:softHyphen/>
        <w:t>нений климата и океанологических условий.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С начала 80-х годов текущего столетия здесь впервые начал работать круп</w:t>
      </w:r>
      <w:r w:rsidRPr="0068088A">
        <w:rPr>
          <w:rStyle w:val="FontStyle43"/>
        </w:rPr>
        <w:softHyphen/>
        <w:t>нотоннажный рыбопромысловый флот СССР, ведя пелагический траловый лов чилийско-перуанской ставриды за пределами 200-мильных экономических зон Чили и Перу; в открытой части ЮВТО в восьмидесятые годы наши уловы дос</w:t>
      </w:r>
      <w:r w:rsidRPr="0068088A">
        <w:rPr>
          <w:rStyle w:val="FontStyle43"/>
        </w:rPr>
        <w:softHyphen/>
        <w:t>тигали 0,6-1,2 млн. т в год. Честь открытия этого богатого рыбой промыслового района принадлежит нашим землякам - калининградцам (управлению "Запрыб-промразведка").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Основной объект промысла - чилийско-перуанская ставрида (</w:t>
      </w:r>
      <w:r w:rsidRPr="0068088A">
        <w:rPr>
          <w:rStyle w:val="FontStyle43"/>
          <w:lang w:val="en-US"/>
        </w:rPr>
        <w:t>Trachuras</w:t>
      </w:r>
      <w:r w:rsidRPr="0068088A">
        <w:rPr>
          <w:rStyle w:val="FontStyle43"/>
        </w:rPr>
        <w:t xml:space="preserve"> </w:t>
      </w:r>
      <w:r w:rsidRPr="0068088A">
        <w:rPr>
          <w:rStyle w:val="FontStyle43"/>
          <w:lang w:val="en-US"/>
        </w:rPr>
        <w:t>simmetricus</w:t>
      </w:r>
      <w:r w:rsidRPr="0068088A">
        <w:rPr>
          <w:rStyle w:val="FontStyle43"/>
        </w:rPr>
        <w:t xml:space="preserve"> </w:t>
      </w:r>
      <w:r w:rsidRPr="0068088A">
        <w:rPr>
          <w:rStyle w:val="FontStyle43"/>
          <w:lang w:val="en-US"/>
        </w:rPr>
        <w:t>murphyi</w:t>
      </w:r>
      <w:r w:rsidRPr="0068088A">
        <w:rPr>
          <w:rStyle w:val="FontStyle43"/>
        </w:rPr>
        <w:t>) обладает очень широким ареалом - от Эквадора до южных районов Чили, включая Галапагосские острова и Восточно-Тихоокеанское под</w:t>
      </w:r>
      <w:r w:rsidRPr="0068088A">
        <w:rPr>
          <w:rStyle w:val="FontStyle43"/>
        </w:rPr>
        <w:softHyphen/>
        <w:t>нятие, а по широте - от берегов Перу и Чили до ЮЗТО (включительно). У этого вида основные районы нереста и обитания молоди расположены у берегов Перу и Чили, а крупные взрослые рыбы в периоды роста численности уходят от бере</w:t>
      </w:r>
      <w:r w:rsidRPr="0068088A">
        <w:rPr>
          <w:rStyle w:val="FontStyle43"/>
        </w:rPr>
        <w:softHyphen/>
        <w:t>гов на запад, в открытую часть Тихого океана, где осваивают кормовую базу (планктон) на огромной акватории океана. По мере роста они уходят все дальше в океан, на значительные расстояния к западу. В годы "Эль-Ниньо", когда зна</w:t>
      </w:r>
      <w:r w:rsidRPr="0068088A">
        <w:rPr>
          <w:rStyle w:val="FontStyle43"/>
        </w:rPr>
        <w:softHyphen/>
        <w:t>чительно повышается температура воды в районе, запасы ставриды уменьшают</w:t>
      </w:r>
      <w:r w:rsidRPr="0068088A">
        <w:rPr>
          <w:rStyle w:val="FontStyle43"/>
        </w:rPr>
        <w:softHyphen/>
        <w:t>ся (и наоборот).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настоящее время российский флот практически полностью выведен из ЮВТО ввиду экономической неэффективности работы в таком удаленном рай</w:t>
      </w:r>
      <w:r w:rsidRPr="0068088A">
        <w:rPr>
          <w:rStyle w:val="FontStyle43"/>
        </w:rPr>
        <w:softHyphen/>
        <w:t>оне.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В ЮВТО представляют определенный интерес для промысла недостаточно эксплуатируемые ресурсы крупных пелагических хищников - тунцов и акул, а также неиспользуемые ресурсы глубоководных рыб и беспозвоночных подвод</w:t>
      </w:r>
      <w:r w:rsidRPr="0068088A">
        <w:rPr>
          <w:rStyle w:val="FontStyle43"/>
        </w:rPr>
        <w:softHyphen/>
        <w:t>ных гор и возвышенностей в этой части Тихого океана - хребтов Наска, Салаи-Гомес и др.</w:t>
      </w:r>
    </w:p>
    <w:p w:rsidR="00C63C9B" w:rsidRDefault="00C63C9B" w:rsidP="00C63C9B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C63C9B" w:rsidRPr="0068088A" w:rsidRDefault="00C63C9B" w:rsidP="00C63C9B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C63C9B" w:rsidRPr="0068088A" w:rsidRDefault="00C63C9B" w:rsidP="00C63C9B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68088A">
        <w:rPr>
          <w:rStyle w:val="FontStyle41"/>
        </w:rPr>
        <w:t>Краткая промыслово-экологическая характеристика Индийского океана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отличие от Атлантического и Тихого, Индийский океан почти целиком расположен в Южном полушарии. Только самые северные участки океана, со</w:t>
      </w:r>
      <w:r w:rsidRPr="0068088A">
        <w:rPr>
          <w:rStyle w:val="FontStyle43"/>
        </w:rPr>
        <w:softHyphen/>
        <w:t>ставляющие лишь пятую часть его акватории, находятся севернее экватора в тропической и экваториальной зонах. На юге Индийский океан ограничен Ан</w:t>
      </w:r>
      <w:r w:rsidRPr="0068088A">
        <w:rPr>
          <w:rStyle w:val="FontStyle43"/>
        </w:rPr>
        <w:softHyphen/>
        <w:t>тарктидой, а его самая южная часть входит в выделяемый некоторыми океаноло</w:t>
      </w:r>
      <w:r w:rsidRPr="0068088A">
        <w:rPr>
          <w:rStyle w:val="FontStyle43"/>
        </w:rPr>
        <w:softHyphen/>
        <w:t>гами самостоятельный Южный океан.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>Акватория Индийского океана (76,2 млн. 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) несколько меньше акватории Атлантического. Средняя глубина его - </w:t>
      </w:r>
      <w:smartTag w:uri="urn:schemas-microsoft-com:office:smarttags" w:element="metricconverter">
        <w:smartTagPr>
          <w:attr w:name="ProductID" w:val="3711 м"/>
        </w:smartTagPr>
        <w:r w:rsidRPr="0068088A">
          <w:rPr>
            <w:rStyle w:val="FontStyle43"/>
          </w:rPr>
          <w:t>3711 м</w:t>
        </w:r>
      </w:smartTag>
      <w:r w:rsidRPr="0068088A">
        <w:rPr>
          <w:rStyle w:val="FontStyle43"/>
        </w:rPr>
        <w:t>, максимальная (</w:t>
      </w:r>
      <w:smartTag w:uri="urn:schemas-microsoft-com:office:smarttags" w:element="metricconverter">
        <w:smartTagPr>
          <w:attr w:name="ProductID" w:val="7209 м"/>
        </w:smartTagPr>
        <w:r w:rsidRPr="0068088A">
          <w:rPr>
            <w:rStyle w:val="FontStyle43"/>
          </w:rPr>
          <w:t>7209 м</w:t>
        </w:r>
      </w:smartTag>
      <w:r w:rsidRPr="0068088A">
        <w:rPr>
          <w:rStyle w:val="FontStyle43"/>
        </w:rPr>
        <w:t>) располо</w:t>
      </w:r>
      <w:r w:rsidRPr="0068088A">
        <w:rPr>
          <w:rStyle w:val="FontStyle43"/>
        </w:rPr>
        <w:softHyphen/>
        <w:t>жена в глубоководном Зондском желобе. Шельф занимает 6,1% всей акватории, что меньше, чем в Атлантическом, но больше, чем в Тихом океане.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Почти все моря и заливы Индийского океана находятся в его северной и вос</w:t>
      </w:r>
      <w:r w:rsidRPr="0068088A">
        <w:rPr>
          <w:rStyle w:val="FontStyle43"/>
        </w:rPr>
        <w:softHyphen/>
        <w:t>точной частях (Аравийское море с Аденским, Оманским и Персидским залива</w:t>
      </w:r>
      <w:r w:rsidRPr="0068088A">
        <w:rPr>
          <w:rStyle w:val="FontStyle43"/>
        </w:rPr>
        <w:softHyphen/>
        <w:t>ми; Бенгальский залив, Андаманское и Красное моря). У побережья Австралии расположены: Арафурское и Тиморское моря, а также Большой Австралийский залив.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Южнее Африки и Австралии Индийский океан свободно сообщается с Ти</w:t>
      </w:r>
      <w:r w:rsidRPr="0068088A">
        <w:rPr>
          <w:rStyle w:val="FontStyle43"/>
        </w:rPr>
        <w:softHyphen/>
        <w:t>хим и Атлантическим.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Наиболее широкий шельф в Индийском океане занимает северо-восточную часть Аравийского моря, а также располагается вдоль побережья западного Ин</w:t>
      </w:r>
      <w:r w:rsidRPr="0068088A">
        <w:rPr>
          <w:rStyle w:val="FontStyle43"/>
        </w:rPr>
        <w:softHyphen/>
        <w:t>достана, северного побережья острова Шри-Ланка и на севере Бенгальского за</w:t>
      </w:r>
      <w:r w:rsidRPr="0068088A">
        <w:rPr>
          <w:rStyle w:val="FontStyle43"/>
        </w:rPr>
        <w:softHyphen/>
        <w:t>лива.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Средняя величина первичной продуктивности Индийского океана составляет 170-</w:t>
      </w:r>
      <w:smartTag w:uri="urn:schemas-microsoft-com:office:smarttags" w:element="metricconverter">
        <w:smartTagPr>
          <w:attr w:name="ProductID" w:val="220 граммов"/>
        </w:smartTagPr>
        <w:r w:rsidRPr="0068088A">
          <w:rPr>
            <w:rStyle w:val="FontStyle43"/>
          </w:rPr>
          <w:t>220 граммов</w:t>
        </w:r>
      </w:smartTag>
      <w:r w:rsidRPr="0068088A">
        <w:rPr>
          <w:rStyle w:val="FontStyle43"/>
        </w:rPr>
        <w:t xml:space="preserve"> С/м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 xml:space="preserve"> в год (почти не отличается от таковой в Мировом океане).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Особенностью процессов биопродуцирования в Индийском океане является ярко выраженная сезонность в развитии апвеллингов в экваториальной и тропи</w:t>
      </w:r>
      <w:r w:rsidRPr="0068088A">
        <w:rPr>
          <w:rStyle w:val="FontStyle43"/>
        </w:rPr>
        <w:softHyphen/>
        <w:t>ческой его зонах (в отличие от высокоширотных апвеллингов в Атлантическом и Тихом океанах). Поэтому пищевые цепи здесь обычно короткие и малоэффек</w:t>
      </w:r>
      <w:r w:rsidRPr="0068088A">
        <w:rPr>
          <w:rStyle w:val="FontStyle43"/>
        </w:rPr>
        <w:softHyphen/>
        <w:t>тивные, так как около 30% первичной продукции не включается в повторный цикл и рассеивается. С другой стороны, Индийский океан, в отличие от Атлан</w:t>
      </w:r>
      <w:r w:rsidRPr="0068088A">
        <w:rPr>
          <w:rStyle w:val="FontStyle43"/>
        </w:rPr>
        <w:softHyphen/>
        <w:t>тического и Тихого, лишен самой биопродуктивной (северной высокоширотной) зоны, что снижает его общую биологическую продуктивность. Указанные спе</w:t>
      </w:r>
      <w:r w:rsidRPr="0068088A">
        <w:rPr>
          <w:rStyle w:val="FontStyle43"/>
        </w:rPr>
        <w:softHyphen/>
        <w:t>цифические особенности Индийского океана приводят к изобилию здесь низших звеньев трофической цепи, например, мелких мезопелагических рыб, причем эти звенья не в полной мере используются консументами высших порядков. Общий запас мелких мезопелагических рыб в Индийском океане оценивается в 350 млн. т. Если в Индийском океане биомасса этой группы составляет 4,57 т/км</w:t>
      </w:r>
      <w:r w:rsidRPr="0068088A">
        <w:rPr>
          <w:rStyle w:val="FontStyle43"/>
          <w:vertAlign w:val="superscript"/>
        </w:rPr>
        <w:t>2</w:t>
      </w:r>
      <w:r w:rsidRPr="0068088A">
        <w:rPr>
          <w:rStyle w:val="FontStyle43"/>
        </w:rPr>
        <w:t>, то в Атлантическом - 1,75, а в Тихом - 2,25.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Однако биоресурсы Индийского океана слабее (в основном по причинам экономико-географического характера) освоены промыслом, чем биоресурсы Тихого или Атлантического.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88 млн. т гидробионтов, добытых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в Мировом океане, в Индий</w:t>
      </w:r>
      <w:r w:rsidRPr="0068088A">
        <w:rPr>
          <w:rStyle w:val="FontStyle43"/>
        </w:rPr>
        <w:softHyphen/>
        <w:t>ском было добыто лишь 7 млн. т (в Атлантическом - при примерно той же аква</w:t>
      </w:r>
      <w:r w:rsidRPr="0068088A">
        <w:rPr>
          <w:rStyle w:val="FontStyle43"/>
        </w:rPr>
        <w:softHyphen/>
        <w:t>тории - 23,8 млн. т, в Тихом - 51,4 млн. т), то есть лишь около 9%.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Основой рыбного промысла в Индийском океане являются скомброидные рыбы (скумбрии, тунцы и др.), которых здесь добывается около 1 млн. т в год (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.), ставридовые (314 тыс. т), сельдевые (сардинелла с годовым выловом около 300 тыс. т), горбылевые (около 300 тыс. т), акулы и скаты (около 170 тыс. т в год).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Промысловая статистика ФАО ООН подразделяет Индийский океан на три региона: западную часть (ЗИО), восточную (ВИО) и Антарктическую (АЧИО).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Западная </w:t>
      </w:r>
      <w:r w:rsidRPr="0068088A">
        <w:rPr>
          <w:rStyle w:val="FontStyle43"/>
        </w:rPr>
        <w:t>часть Индийского океана включает Аравийское море, Персидский залив, а также восточные шельфы Африки и прилегающие участки открытой части Индийского океана, включая воды Мальдивских, Сейшельских, Комор</w:t>
      </w:r>
      <w:r w:rsidRPr="0068088A">
        <w:rPr>
          <w:rStyle w:val="FontStyle43"/>
        </w:rPr>
        <w:softHyphen/>
        <w:t>ских, Амирантских и Маскаренских островов, а также Маврикия и Мадагаскара.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Аравийском море наиболее биопродуктивны зоны прибрежных апвеллин-гов, в частности, прибрежные воды Аравии и западного Индостана. По величине первичной продукции это одни из наиболее биопродуктивных районов Мирово</w:t>
      </w:r>
      <w:r w:rsidRPr="0068088A">
        <w:rPr>
          <w:rStyle w:val="FontStyle43"/>
        </w:rPr>
        <w:softHyphen/>
        <w:t>го океана. Воды Аравийского моря наиболее благоприятны для пелагических рыб, которые здесь составляют 71% в уловах в среднем. Главным объектом про</w:t>
      </w:r>
      <w:r w:rsidRPr="0068088A">
        <w:rPr>
          <w:rStyle w:val="FontStyle43"/>
        </w:rPr>
        <w:softHyphen/>
        <w:t>мысла является индийская сардинелла, которой здесь добывают около 100 тыс. т ежегодно (в основном кустарными орудиями лова).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>Персидский залив расположен целиком внутри материковой отмели. Хотя здесь имеется богатая промысловая ихтиофауна (тунцы, мечерылые, акулы, ставридовые, сельдевые, мелкие скумбриевые и др.), добыча рыбы здесь не иг</w:t>
      </w:r>
      <w:r w:rsidRPr="0068088A">
        <w:rPr>
          <w:rStyle w:val="FontStyle43"/>
        </w:rPr>
        <w:softHyphen/>
        <w:t>рает большой роли, так как прибрежные государства (Иран, Ирак, Кувейт, Сау</w:t>
      </w:r>
      <w:r w:rsidRPr="0068088A">
        <w:rPr>
          <w:rStyle w:val="FontStyle43"/>
        </w:rPr>
        <w:softHyphen/>
        <w:t>довская Аравия, Бахрейн, Катар, Объединенные Арабские Эмираты) занимаются в основном нефтедобычей. Годовой улов рыбы здесь не превышает 7090 тыс. т.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водах Мальдивских островов главный объект рыболовства - тунцы, из ко</w:t>
      </w:r>
      <w:r w:rsidRPr="0068088A">
        <w:rPr>
          <w:rStyle w:val="FontStyle43"/>
        </w:rPr>
        <w:softHyphen/>
        <w:t>торых 70% составляет пятнистый тунец.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80% тунцов, акул и мечерылых, добываемых в открытых водах Индийского океана, вылавливается Японией и Южной Кореей, некоторую долю добывают российские тунцеловы и мальдивские рыбаки.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западной части Индийского океана имеются промысловые скопления ме-зопелагических рыб (светящихся анчоусов рода </w:t>
      </w:r>
      <w:r w:rsidRPr="0068088A">
        <w:rPr>
          <w:rStyle w:val="FontStyle43"/>
          <w:lang w:val="en-US"/>
        </w:rPr>
        <w:t>Diaphus</w:t>
      </w:r>
      <w:r w:rsidRPr="0068088A">
        <w:rPr>
          <w:rStyle w:val="FontStyle43"/>
        </w:rPr>
        <w:t>)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Восточная </w:t>
      </w:r>
      <w:r w:rsidRPr="0068088A">
        <w:rPr>
          <w:rStyle w:val="FontStyle43"/>
        </w:rPr>
        <w:t>часть Индийского океана (ВИО) включает Бенгальский залив, во</w:t>
      </w:r>
      <w:r w:rsidRPr="0068088A">
        <w:rPr>
          <w:rStyle w:val="FontStyle43"/>
        </w:rPr>
        <w:softHyphen/>
        <w:t>ды Андаманских и Никобарских островов, воды, прилегающие к западному по</w:t>
      </w:r>
      <w:r w:rsidRPr="0068088A">
        <w:rPr>
          <w:rStyle w:val="FontStyle43"/>
        </w:rPr>
        <w:softHyphen/>
        <w:t>бережью островов Суматра и Ява, шельф северной и западной Австралии, Большой Австралийский залив и прилегающие воды открытой части Индийско</w:t>
      </w:r>
      <w:r w:rsidRPr="0068088A">
        <w:rPr>
          <w:rStyle w:val="FontStyle43"/>
        </w:rPr>
        <w:softHyphen/>
        <w:t>го океана.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северной части Бенгальского залива имеется широкий шельф. Во всей прибрежной зоне залива есть ряд апвеллингов нестационарного характера. Кро</w:t>
      </w:r>
      <w:r w:rsidRPr="0068088A">
        <w:rPr>
          <w:rStyle w:val="FontStyle43"/>
        </w:rPr>
        <w:softHyphen/>
        <w:t>ме того, на формирование высокой биологической продуктивности залива ока</w:t>
      </w:r>
      <w:r w:rsidRPr="0068088A">
        <w:rPr>
          <w:rStyle w:val="FontStyle43"/>
        </w:rPr>
        <w:softHyphen/>
        <w:t>зывает мощное влияние сток одной из крупнейших рек азиатского континента -Ганга, опресняющее влияние которого прослеживается на всей акватории залива (воды Бенгальского залива имеют соленость 26-34 промилли).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Ихтиофауна насчитывает 475 видов рыб. Рыболовство наиболее активно ве</w:t>
      </w:r>
      <w:r w:rsidRPr="0068088A">
        <w:rPr>
          <w:rStyle w:val="FontStyle43"/>
        </w:rPr>
        <w:softHyphen/>
        <w:t>дется в зимний период, когда усиливаются северо-восточные муссонные ветры. Вблизи берегов и эстуариев рек много рыб из семейств анчоусовых, сельдевых, ставридовых, лутьяновых, ворчуновых и горбылевых. К нерито-океанической экологической группе можно отнести ряд представителей скумбриевых, ставри</w:t>
      </w:r>
      <w:r w:rsidRPr="0068088A">
        <w:rPr>
          <w:rStyle w:val="FontStyle43"/>
        </w:rPr>
        <w:softHyphen/>
        <w:t>довых, а к собственно океанической - кархариновых акул, скатов, тунцов и др.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 xml:space="preserve">Промысловые скопления рыб наиболее часто можно встретить на глубинах до </w:t>
      </w:r>
      <w:smartTag w:uri="urn:schemas-microsoft-com:office:smarttags" w:element="metricconverter">
        <w:smartTagPr>
          <w:attr w:name="ProductID" w:val="60 м"/>
        </w:smartTagPr>
        <w:r w:rsidRPr="0068088A">
          <w:rPr>
            <w:rStyle w:val="FontStyle43"/>
          </w:rPr>
          <w:t>60 м</w:t>
        </w:r>
      </w:smartTag>
      <w:r w:rsidRPr="0068088A">
        <w:rPr>
          <w:rStyle w:val="FontStyle43"/>
        </w:rPr>
        <w:t>. Это сардинеллы, ящероголовы, анчоусы, пальцеперы, спаровые (мор</w:t>
      </w:r>
      <w:r w:rsidRPr="0068088A">
        <w:rPr>
          <w:rStyle w:val="FontStyle43"/>
        </w:rPr>
        <w:softHyphen/>
        <w:t>ские караси), горбылевые, индийская скумбрия и др. По оценкам специалистов, только у западного побережья Индии можно добывать без ущерба для запасов 8</w:t>
      </w:r>
      <w:r w:rsidRPr="0068088A">
        <w:rPr>
          <w:rStyle w:val="FontStyle43"/>
        </w:rPr>
        <w:softHyphen/>
        <w:t>12 млн. т рыб. Уже сейчас доля вылова в Бенгальском заливе в отдельные годы составляет до 80% от всего вылова в Индийском океане.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Примерно 50% от всего улова составляют пелагические виды - индийская скумбрия и сардинелла, около 30% - пристипома из семейства ворчуновых (по-мадасиевых). В целом улов рыбы, по мнению ихтиологов, можно увеличить без ущерба для воспроизводства примерно в 10 раз.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В открытых водах восточной части Индийского океана, особенно в остров</w:t>
      </w:r>
      <w:r w:rsidRPr="0068088A">
        <w:rPr>
          <w:rStyle w:val="FontStyle43"/>
        </w:rPr>
        <w:softHyphen/>
        <w:t>ных зонах, ведется промысел тунцов, акул и мечерылых.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Большие запасы рыб имеются в водах индоокеанского шельфа Австралии, их запасы оцениваются в 20 млн. т. Особенно рыбопродуктивны воды мелководья северной Австралии. Здесь большие запасы рыб из семейств ворчуновых, став</w:t>
      </w:r>
      <w:r w:rsidRPr="0068088A">
        <w:rPr>
          <w:rStyle w:val="FontStyle43"/>
        </w:rPr>
        <w:softHyphen/>
        <w:t>ридовых, сребробрюшковых, сельдевых и др. Промысловый интерес представ</w:t>
      </w:r>
      <w:r w:rsidRPr="0068088A">
        <w:rPr>
          <w:rStyle w:val="FontStyle43"/>
        </w:rPr>
        <w:softHyphen/>
        <w:t>ляют также: Большой Австралийский залив, воды южной Австралии, где имеют</w:t>
      </w:r>
      <w:r w:rsidRPr="0068088A">
        <w:rPr>
          <w:rStyle w:val="FontStyle43"/>
        </w:rPr>
        <w:softHyphen/>
        <w:t>ся большие запасы сардины, анчоуса, скумбрии, ставриды, полосатого и других тунцов.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Открытые воды юго-восточной части Индийского океана менее биопродук</w:t>
      </w:r>
      <w:r w:rsidRPr="0068088A">
        <w:rPr>
          <w:rStyle w:val="FontStyle43"/>
        </w:rPr>
        <w:softHyphen/>
        <w:t>тивны, чем юго-западной, так как они содержат меньше биогенных элементов.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Антарктические </w:t>
      </w:r>
      <w:r w:rsidRPr="0068088A">
        <w:rPr>
          <w:rStyle w:val="FontStyle43"/>
        </w:rPr>
        <w:t>воды Индийского океана (АЧИО). Ихтиофауна этого рай</w:t>
      </w:r>
      <w:r w:rsidRPr="0068088A">
        <w:rPr>
          <w:rStyle w:val="FontStyle43"/>
        </w:rPr>
        <w:softHyphen/>
        <w:t>она представлена 44 видами рыб, относящихся к 16 семействам. Промысловое значение имеют только нототениевые и белокровные рыбы, а также антарктиче</w:t>
      </w:r>
      <w:r w:rsidRPr="0068088A">
        <w:rPr>
          <w:rStyle w:val="FontStyle43"/>
        </w:rPr>
        <w:softHyphen/>
        <w:t>ский криль, которые здесь весьма перспективны для промыслового освоения. В целом же биоресурсы этого района беднее, чем биоресурсы антарктической час</w:t>
      </w:r>
      <w:r w:rsidRPr="0068088A">
        <w:rPr>
          <w:rStyle w:val="FontStyle43"/>
        </w:rPr>
        <w:softHyphen/>
        <w:t>ти Атлантического океана.</w:t>
      </w:r>
    </w:p>
    <w:p w:rsidR="00C63C9B" w:rsidRPr="0068088A" w:rsidRDefault="00C63C9B" w:rsidP="00C63C9B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lastRenderedPageBreak/>
        <w:t xml:space="preserve">В открытых водах </w:t>
      </w:r>
      <w:r w:rsidRPr="0068088A">
        <w:rPr>
          <w:rStyle w:val="FontStyle43"/>
        </w:rPr>
        <w:t>Индийского океана имеются весьма перспективные для развития промысла скопления акул (146 видов из 21 семейства), наиболее массо</w:t>
      </w:r>
      <w:r w:rsidRPr="0068088A">
        <w:rPr>
          <w:rStyle w:val="FontStyle43"/>
        </w:rPr>
        <w:softHyphen/>
        <w:t>вые из которых голубая (или синяя) акула, обыкновенная лисья акула, белоперая серая акула. Добываются они обычно как прилов при ярусном промысле тунцов. Из тунцов - объектов ярусного лова - наибольшее промысловое значение имеют желтоперый, большеглазый, длинноперый, австралийский и длиннохвостый тунцы. Кроме того, считается перспективным развитие кошелькового промысла полосатого, индотихоокеанского пятнистого тунцов, ауксид и ярусного про</w:t>
      </w:r>
      <w:r w:rsidRPr="0068088A">
        <w:rPr>
          <w:rStyle w:val="FontStyle43"/>
        </w:rPr>
        <w:softHyphen/>
        <w:t>мысла южного тунца и мечерылых.</w:t>
      </w:r>
    </w:p>
    <w:p w:rsidR="00C63C9B" w:rsidRDefault="00C63C9B" w:rsidP="00C63C9B">
      <w:pPr>
        <w:pStyle w:val="Style15"/>
        <w:widowControl/>
        <w:ind w:firstLine="709"/>
      </w:pP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ХОД  РАБОТЫ</w:t>
      </w: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РАБОЧЕЕ  ЗАДАНИЕ</w:t>
      </w:r>
    </w:p>
    <w:p w:rsidR="00C63C9B" w:rsidRPr="0068088A" w:rsidRDefault="00C63C9B" w:rsidP="00C63C9B">
      <w:pPr>
        <w:ind w:firstLine="709"/>
        <w:jc w:val="center"/>
        <w:rPr>
          <w:b/>
        </w:rPr>
      </w:pP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Особенности Мирового океана как продуцента биоресурсов.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Общий улов гидробионтов в Мировом  океане, его состав и географическое распределение.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Каковы уловы различных стран?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Краткая промыслово-экологическая характеристика Атлантического океана.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  <w:rPr>
          <w:b/>
        </w:rPr>
      </w:pPr>
      <w:r w:rsidRPr="0068088A">
        <w:t>Краткая промыслово-экологическая характеристика Тихого океана.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Краткая промыслово-экологическая характеристика Индийского океана.</w:t>
      </w:r>
    </w:p>
    <w:p w:rsidR="00C63C9B" w:rsidRPr="0068088A" w:rsidRDefault="00C63C9B" w:rsidP="00C63C9B">
      <w:pPr>
        <w:numPr>
          <w:ilvl w:val="0"/>
          <w:numId w:val="2"/>
        </w:numPr>
        <w:ind w:left="0" w:firstLine="709"/>
        <w:jc w:val="both"/>
      </w:pPr>
      <w:r w:rsidRPr="0068088A">
        <w:t>Биоресурсы Мирового океана и возможности их использования.</w:t>
      </w:r>
    </w:p>
    <w:p w:rsidR="00C63C9B" w:rsidRPr="0068088A" w:rsidRDefault="00C63C9B" w:rsidP="00C63C9B">
      <w:pPr>
        <w:ind w:firstLine="709"/>
        <w:jc w:val="both"/>
        <w:rPr>
          <w:b/>
        </w:rPr>
      </w:pPr>
    </w:p>
    <w:p w:rsidR="00C63C9B" w:rsidRPr="0068088A" w:rsidRDefault="00C63C9B" w:rsidP="00C63C9B">
      <w:pPr>
        <w:ind w:firstLine="709"/>
        <w:jc w:val="both"/>
      </w:pPr>
      <w:r w:rsidRPr="0068088A">
        <w:tab/>
      </w:r>
    </w:p>
    <w:p w:rsidR="00C63C9B" w:rsidRPr="0068088A" w:rsidRDefault="00C63C9B" w:rsidP="00C63C9B">
      <w:pPr>
        <w:ind w:firstLine="709"/>
        <w:jc w:val="center"/>
        <w:rPr>
          <w:b/>
        </w:rPr>
      </w:pPr>
      <w:r w:rsidRPr="0068088A">
        <w:rPr>
          <w:b/>
        </w:rPr>
        <w:t>ТРЕБОВАНИЯ К ОФОРМЛЕНИЮ ОТЧЕТА ПО ЛАБОРАТОРНОЙ РАБОТЕ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both"/>
      </w:pPr>
      <w:r w:rsidRPr="0068088A">
        <w:t>Отчет должен содержать:</w:t>
      </w:r>
    </w:p>
    <w:p w:rsidR="00C63C9B" w:rsidRPr="0068088A" w:rsidRDefault="00C63C9B" w:rsidP="00C63C9B">
      <w:pPr>
        <w:ind w:firstLine="709"/>
        <w:jc w:val="both"/>
      </w:pPr>
    </w:p>
    <w:p w:rsidR="00C63C9B" w:rsidRPr="0068088A" w:rsidRDefault="00C63C9B" w:rsidP="00C63C9B">
      <w:pPr>
        <w:ind w:firstLine="709"/>
        <w:jc w:val="both"/>
      </w:pPr>
      <w:r w:rsidRPr="0068088A">
        <w:t>1. Название и цель лабораторной работы;</w:t>
      </w:r>
    </w:p>
    <w:p w:rsidR="00C63C9B" w:rsidRPr="0068088A" w:rsidRDefault="00C63C9B" w:rsidP="00C63C9B">
      <w:pPr>
        <w:ind w:firstLine="709"/>
        <w:jc w:val="both"/>
      </w:pPr>
      <w:r w:rsidRPr="0068088A">
        <w:t>2. Ответы на поставленные вопросы</w:t>
      </w:r>
    </w:p>
    <w:p w:rsidR="00C63C9B" w:rsidRPr="0068088A" w:rsidRDefault="00C63C9B" w:rsidP="00C63C9B">
      <w:pPr>
        <w:ind w:firstLine="709"/>
        <w:jc w:val="both"/>
      </w:pPr>
      <w:r w:rsidRPr="0068088A">
        <w:t>5. Выводы по лабораторной работе.</w:t>
      </w:r>
    </w:p>
    <w:p w:rsidR="00C63C9B" w:rsidRPr="0068088A" w:rsidRDefault="00C63C9B" w:rsidP="00C63C9B">
      <w:pPr>
        <w:ind w:firstLine="709"/>
        <w:jc w:val="both"/>
      </w:pPr>
    </w:p>
    <w:p w:rsidR="00C63C9B" w:rsidRDefault="00C63C9B" w:rsidP="00C63C9B">
      <w:pPr>
        <w:pStyle w:val="Style15"/>
        <w:widowControl/>
        <w:ind w:firstLine="709"/>
      </w:pPr>
    </w:p>
    <w:p w:rsidR="00C63C9B" w:rsidRDefault="00C63C9B" w:rsidP="00C63C9B">
      <w:pPr>
        <w:pStyle w:val="Style15"/>
        <w:widowControl/>
        <w:ind w:firstLine="709"/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771DE0"/>
    <w:multiLevelType w:val="singleLevel"/>
    <w:tmpl w:val="B35A08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9B"/>
    <w:rsid w:val="004441DC"/>
    <w:rsid w:val="00C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C63C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C63C9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C63C9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C63C9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C63C9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63C9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C63C9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C63C9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C63C9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C63C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C63C9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C63C9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C63C9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C63C9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63C9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C63C9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C63C9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C63C9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2014-03-02T15:04:00Z</dcterms:created>
  <dcterms:modified xsi:type="dcterms:W3CDTF">2014-03-02T15:04:00Z</dcterms:modified>
</cp:coreProperties>
</file>